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7340" w:rsidRPr="0013497D" w:rsidRDefault="00027340" w:rsidP="00292DD9">
      <w:pPr>
        <w:widowControl w:val="0"/>
        <w:ind w:firstLine="0"/>
        <w:jc w:val="right"/>
        <w:rPr>
          <w:b/>
          <w:i/>
          <w:iCs/>
          <w:caps/>
          <w:color w:val="auto"/>
          <w:sz w:val="40"/>
          <w:szCs w:val="96"/>
          <w:shd w:val="clear" w:color="auto" w:fill="FFFFFF"/>
        </w:rPr>
      </w:pPr>
      <w:r w:rsidRPr="0013497D">
        <w:rPr>
          <w:b/>
          <w:i/>
          <w:iCs/>
          <w:caps/>
          <w:color w:val="auto"/>
          <w:sz w:val="40"/>
          <w:szCs w:val="96"/>
          <w:shd w:val="clear" w:color="auto" w:fill="FFFFFF"/>
        </w:rPr>
        <w:t>ISSN 2949-5490</w:t>
      </w:r>
    </w:p>
    <w:p w:rsidR="00027340" w:rsidRPr="0068022F" w:rsidRDefault="00027340" w:rsidP="00DF30CD">
      <w:pPr>
        <w:widowControl w:val="0"/>
        <w:ind w:firstLine="0"/>
        <w:jc w:val="center"/>
        <w:rPr>
          <w:b/>
          <w:caps/>
          <w:color w:val="auto"/>
          <w:sz w:val="96"/>
          <w:szCs w:val="96"/>
          <w:u w:val="single"/>
          <w:shd w:val="clear" w:color="auto" w:fill="FFFFFF"/>
        </w:rPr>
      </w:pPr>
    </w:p>
    <w:p w:rsidR="00027340" w:rsidRPr="0068022F" w:rsidRDefault="00027340" w:rsidP="00DF30CD">
      <w:pPr>
        <w:widowControl w:val="0"/>
        <w:ind w:firstLine="0"/>
        <w:jc w:val="center"/>
        <w:rPr>
          <w:b/>
          <w:caps/>
          <w:color w:val="auto"/>
          <w:sz w:val="96"/>
          <w:szCs w:val="96"/>
          <w:u w:val="single"/>
          <w:shd w:val="clear" w:color="auto" w:fill="FFFFFF"/>
        </w:rPr>
      </w:pPr>
    </w:p>
    <w:p w:rsidR="00027340" w:rsidRPr="0068022F" w:rsidRDefault="00027340" w:rsidP="0032288A">
      <w:pPr>
        <w:pStyle w:val="Heading2"/>
        <w:shd w:val="clear" w:color="auto" w:fill="FFFFFF"/>
        <w:rPr>
          <w:sz w:val="72"/>
        </w:rPr>
      </w:pPr>
      <w:r w:rsidRPr="0068022F">
        <w:rPr>
          <w:sz w:val="72"/>
        </w:rPr>
        <w:t>Альманах устойчивого развития: методология, теория, практика</w:t>
      </w:r>
    </w:p>
    <w:p w:rsidR="00027340" w:rsidRPr="0068022F" w:rsidRDefault="00027340" w:rsidP="007F0762">
      <w:pPr>
        <w:pStyle w:val="NormalWeb"/>
        <w:widowControl w:val="0"/>
        <w:spacing w:before="0" w:beforeAutospacing="0" w:after="0" w:afterAutospacing="0" w:line="360" w:lineRule="auto"/>
        <w:ind w:firstLine="0"/>
        <w:jc w:val="center"/>
        <w:rPr>
          <w:sz w:val="56"/>
          <w:szCs w:val="56"/>
        </w:rPr>
      </w:pPr>
    </w:p>
    <w:p w:rsidR="00027340" w:rsidRPr="0068022F" w:rsidRDefault="00027340" w:rsidP="00DF30CD">
      <w:pPr>
        <w:pStyle w:val="NormalWeb"/>
        <w:widowControl w:val="0"/>
        <w:spacing w:before="0" w:beforeAutospacing="0" w:after="0" w:afterAutospacing="0"/>
        <w:ind w:firstLine="0"/>
        <w:jc w:val="center"/>
        <w:rPr>
          <w:sz w:val="48"/>
          <w:szCs w:val="48"/>
        </w:rPr>
      </w:pPr>
    </w:p>
    <w:p w:rsidR="00027340" w:rsidRPr="0013497D" w:rsidRDefault="00027340" w:rsidP="00DF30CD">
      <w:pPr>
        <w:pStyle w:val="NormalWeb"/>
        <w:widowControl w:val="0"/>
        <w:spacing w:before="0" w:beforeAutospacing="0" w:after="0" w:afterAutospacing="0"/>
        <w:ind w:firstLine="0"/>
        <w:jc w:val="center"/>
        <w:rPr>
          <w:i/>
          <w:iCs/>
          <w:sz w:val="48"/>
          <w:szCs w:val="48"/>
        </w:rPr>
      </w:pPr>
      <w:r w:rsidRPr="0013497D">
        <w:rPr>
          <w:i/>
          <w:iCs/>
          <w:sz w:val="48"/>
          <w:szCs w:val="48"/>
        </w:rPr>
        <w:t>Научный журнал</w:t>
      </w:r>
    </w:p>
    <w:p w:rsidR="00027340" w:rsidRPr="0013497D" w:rsidRDefault="00027340" w:rsidP="00DF30CD">
      <w:pPr>
        <w:pStyle w:val="NormalWeb"/>
        <w:widowControl w:val="0"/>
        <w:spacing w:before="0" w:beforeAutospacing="0" w:after="0" w:afterAutospacing="0"/>
        <w:ind w:firstLine="0"/>
        <w:jc w:val="center"/>
        <w:rPr>
          <w:i/>
          <w:iCs/>
          <w:sz w:val="48"/>
          <w:szCs w:val="48"/>
        </w:rPr>
      </w:pPr>
      <w:r w:rsidRPr="0013497D">
        <w:rPr>
          <w:i/>
          <w:iCs/>
          <w:sz w:val="48"/>
          <w:szCs w:val="48"/>
        </w:rPr>
        <w:t xml:space="preserve">№ </w:t>
      </w:r>
      <w:r>
        <w:rPr>
          <w:i/>
          <w:iCs/>
          <w:sz w:val="48"/>
          <w:szCs w:val="48"/>
        </w:rPr>
        <w:t>47(52)</w:t>
      </w:r>
    </w:p>
    <w:p w:rsidR="00027340" w:rsidRPr="0068022F" w:rsidRDefault="00027340" w:rsidP="00DF30CD">
      <w:pPr>
        <w:pStyle w:val="NormalWeb"/>
        <w:widowControl w:val="0"/>
        <w:spacing w:before="0" w:beforeAutospacing="0" w:after="0" w:afterAutospacing="0"/>
        <w:ind w:firstLine="0"/>
        <w:jc w:val="center"/>
        <w:outlineLvl w:val="0"/>
        <w:rPr>
          <w:sz w:val="28"/>
          <w:szCs w:val="28"/>
          <w:lang w:eastAsia="en-US"/>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pPr>
    </w:p>
    <w:p w:rsidR="00027340" w:rsidRPr="0068022F" w:rsidRDefault="00027340" w:rsidP="00DF30CD">
      <w:pPr>
        <w:widowControl w:val="0"/>
        <w:ind w:firstLine="0"/>
        <w:jc w:val="center"/>
        <w:rPr>
          <w:color w:val="auto"/>
          <w:sz w:val="28"/>
          <w:szCs w:val="28"/>
        </w:rPr>
        <w:sectPr w:rsidR="00027340" w:rsidRPr="0068022F" w:rsidSect="00802D55">
          <w:headerReference w:type="even" r:id="rId7"/>
          <w:headerReference w:type="default" r:id="rId8"/>
          <w:footerReference w:type="even" r:id="rId9"/>
          <w:footerReference w:type="default" r:id="rId10"/>
          <w:headerReference w:type="first" r:id="rId11"/>
          <w:footerReference w:type="first" r:id="rId12"/>
          <w:pgSz w:w="11907" w:h="16840" w:code="9"/>
          <w:pgMar w:top="1531" w:right="1418" w:bottom="1531" w:left="1418" w:header="0" w:footer="1021" w:gutter="0"/>
          <w:cols w:space="708"/>
          <w:titlePg/>
          <w:docGrid w:linePitch="381"/>
        </w:sectPr>
      </w:pPr>
      <w:r w:rsidRPr="0068022F">
        <w:rPr>
          <w:color w:val="auto"/>
          <w:sz w:val="28"/>
          <w:szCs w:val="28"/>
        </w:rPr>
        <w:t>Балашиха 2023</w:t>
      </w:r>
    </w:p>
    <w:p w:rsidR="00027340" w:rsidRPr="005112CE" w:rsidRDefault="00027340" w:rsidP="006F256C">
      <w:pPr>
        <w:rPr>
          <w:b/>
          <w:bCs/>
          <w:sz w:val="20"/>
          <w:szCs w:val="20"/>
        </w:rPr>
      </w:pPr>
      <w:r w:rsidRPr="005112CE">
        <w:rPr>
          <w:b/>
          <w:bCs/>
          <w:sz w:val="20"/>
          <w:szCs w:val="20"/>
        </w:rPr>
        <w:t>Главный редактор:</w:t>
      </w:r>
    </w:p>
    <w:p w:rsidR="00027340" w:rsidRPr="005112CE" w:rsidRDefault="00027340" w:rsidP="006F256C">
      <w:pPr>
        <w:rPr>
          <w:sz w:val="20"/>
          <w:szCs w:val="20"/>
        </w:rPr>
      </w:pPr>
      <w:r w:rsidRPr="005112CE">
        <w:rPr>
          <w:sz w:val="20"/>
          <w:szCs w:val="20"/>
        </w:rPr>
        <w:t>Певцова Елена Александровна – доктор юр</w:t>
      </w:r>
      <w:r>
        <w:rPr>
          <w:sz w:val="20"/>
          <w:szCs w:val="20"/>
        </w:rPr>
        <w:t>идических</w:t>
      </w:r>
      <w:r w:rsidRPr="005112CE">
        <w:rPr>
          <w:sz w:val="20"/>
          <w:szCs w:val="20"/>
        </w:rPr>
        <w:t xml:space="preserve"> наук, профессор, почётный работник высшего профессионального образования РФ, заслуженный работник образования Московской области, почётный работник науки и высоких технологий РФ.</w:t>
      </w:r>
    </w:p>
    <w:p w:rsidR="00027340" w:rsidRPr="005112CE" w:rsidRDefault="00027340" w:rsidP="006F256C">
      <w:pPr>
        <w:rPr>
          <w:b/>
          <w:bCs/>
          <w:sz w:val="20"/>
          <w:szCs w:val="20"/>
        </w:rPr>
      </w:pPr>
      <w:r w:rsidRPr="005112CE">
        <w:rPr>
          <w:b/>
          <w:bCs/>
          <w:sz w:val="20"/>
          <w:szCs w:val="20"/>
        </w:rPr>
        <w:t>Члены редакционной коллегии:</w:t>
      </w:r>
    </w:p>
    <w:p w:rsidR="00027340" w:rsidRPr="005112CE" w:rsidRDefault="00027340" w:rsidP="006F256C">
      <w:pPr>
        <w:rPr>
          <w:sz w:val="20"/>
          <w:szCs w:val="20"/>
        </w:rPr>
      </w:pPr>
      <w:r w:rsidRPr="005112CE">
        <w:rPr>
          <w:sz w:val="20"/>
          <w:szCs w:val="20"/>
        </w:rPr>
        <w:t>Аксенова Елена Ивановна – доктор экономических наук, доктор медицинских наук, профессор, Научно-исследовательский институт организации здравоохранения и медицинского менеджмента Департамента здравоохранения г. Москвы;</w:t>
      </w:r>
    </w:p>
    <w:p w:rsidR="00027340" w:rsidRPr="005112CE" w:rsidRDefault="00027340" w:rsidP="006F256C">
      <w:pPr>
        <w:rPr>
          <w:sz w:val="20"/>
          <w:szCs w:val="20"/>
        </w:rPr>
      </w:pPr>
      <w:r w:rsidRPr="005112CE">
        <w:rPr>
          <w:sz w:val="20"/>
          <w:szCs w:val="20"/>
        </w:rPr>
        <w:t>Алешкова Ирина Александровна – кандидат юридических наук, доцент, Институт научной информации по общественным наукам (ИНИОН) РАН (г. Москва);</w:t>
      </w:r>
    </w:p>
    <w:p w:rsidR="00027340" w:rsidRPr="005112CE" w:rsidRDefault="00027340" w:rsidP="006F256C">
      <w:pPr>
        <w:rPr>
          <w:sz w:val="20"/>
          <w:szCs w:val="20"/>
          <w:lang w:val="bg-BG"/>
        </w:rPr>
      </w:pPr>
      <w:r w:rsidRPr="005112CE">
        <w:rPr>
          <w:sz w:val="20"/>
          <w:szCs w:val="20"/>
        </w:rPr>
        <w:t>Амонова Дильбар Субхоновна – доктор экономических наук, профессор, Российско-Таджикский (Славянский) университет (</w:t>
      </w:r>
      <w:r w:rsidRPr="005112CE">
        <w:rPr>
          <w:sz w:val="20"/>
          <w:szCs w:val="20"/>
          <w:lang w:val="bg-BG"/>
        </w:rPr>
        <w:t>г.Душанбе, респ. Таджикистан);</w:t>
      </w:r>
    </w:p>
    <w:p w:rsidR="00027340" w:rsidRPr="005112CE" w:rsidRDefault="00027340" w:rsidP="006F256C">
      <w:pPr>
        <w:rPr>
          <w:sz w:val="20"/>
          <w:szCs w:val="20"/>
        </w:rPr>
      </w:pPr>
      <w:r w:rsidRPr="005112CE">
        <w:rPr>
          <w:sz w:val="20"/>
          <w:szCs w:val="20"/>
        </w:rPr>
        <w:t>Ботнарюк Марина Владимировна – доктор экономических наук, доцент, Государственный морской университет имени адмирала Ф.Ф. Ушакова (г. Новороссийск);</w:t>
      </w:r>
    </w:p>
    <w:p w:rsidR="00027340" w:rsidRPr="005112CE" w:rsidRDefault="00027340" w:rsidP="006F256C">
      <w:pPr>
        <w:rPr>
          <w:sz w:val="20"/>
          <w:szCs w:val="20"/>
        </w:rPr>
      </w:pPr>
      <w:r w:rsidRPr="005112CE">
        <w:rPr>
          <w:sz w:val="20"/>
          <w:szCs w:val="20"/>
        </w:rPr>
        <w:t>Гац Ирэн Ю</w:t>
      </w:r>
      <w:bookmarkStart w:id="0" w:name="_Hlk183698824"/>
      <w:r w:rsidRPr="005112CE">
        <w:rPr>
          <w:sz w:val="20"/>
          <w:szCs w:val="20"/>
        </w:rPr>
        <w:t xml:space="preserve">рьевна – </w:t>
      </w:r>
      <w:bookmarkEnd w:id="0"/>
      <w:r w:rsidRPr="005112CE">
        <w:rPr>
          <w:sz w:val="20"/>
          <w:szCs w:val="20"/>
          <w:lang w:val="bg-BG"/>
        </w:rPr>
        <w:t xml:space="preserve">доктор педагогических наук, доцент, почётный работник высшего профессионального образования Российской Федерации, </w:t>
      </w:r>
      <w:r w:rsidRPr="005112CE">
        <w:rPr>
          <w:sz w:val="20"/>
          <w:szCs w:val="20"/>
        </w:rPr>
        <w:t>Государственный университет просвещения</w:t>
      </w:r>
      <w:r w:rsidRPr="005112CE">
        <w:rPr>
          <w:b/>
          <w:bCs/>
          <w:sz w:val="20"/>
          <w:szCs w:val="20"/>
        </w:rPr>
        <w:t xml:space="preserve"> </w:t>
      </w:r>
      <w:r w:rsidRPr="005112CE">
        <w:rPr>
          <w:sz w:val="20"/>
          <w:szCs w:val="20"/>
        </w:rPr>
        <w:t>(г. Москва);</w:t>
      </w:r>
    </w:p>
    <w:p w:rsidR="00027340" w:rsidRPr="005112CE" w:rsidRDefault="00027340" w:rsidP="006F256C">
      <w:pPr>
        <w:rPr>
          <w:sz w:val="20"/>
          <w:szCs w:val="20"/>
        </w:rPr>
      </w:pPr>
      <w:r w:rsidRPr="005112CE">
        <w:rPr>
          <w:sz w:val="20"/>
          <w:szCs w:val="20"/>
        </w:rPr>
        <w:t xml:space="preserve">Гуськова Ирина Владимировна </w:t>
      </w:r>
      <w:bookmarkStart w:id="1" w:name="_Hlk183772929"/>
      <w:r w:rsidRPr="005112CE">
        <w:rPr>
          <w:sz w:val="20"/>
          <w:szCs w:val="20"/>
        </w:rPr>
        <w:t>–</w:t>
      </w:r>
      <w:bookmarkEnd w:id="1"/>
      <w:r w:rsidRPr="005112CE">
        <w:rPr>
          <w:sz w:val="20"/>
          <w:szCs w:val="20"/>
        </w:rPr>
        <w:t xml:space="preserve"> доктор экономических наук, профессор, Национальный исследовательский Нижегородский государственный университет им. Н.И. Лобачевского;</w:t>
      </w:r>
    </w:p>
    <w:p w:rsidR="00027340" w:rsidRPr="005112CE" w:rsidRDefault="00027340" w:rsidP="006F256C">
      <w:pPr>
        <w:rPr>
          <w:sz w:val="20"/>
          <w:szCs w:val="20"/>
        </w:rPr>
      </w:pPr>
      <w:r w:rsidRPr="005112CE">
        <w:rPr>
          <w:sz w:val="20"/>
          <w:szCs w:val="20"/>
        </w:rPr>
        <w:t>Долинская Владимира Владимировна –- доктор юридических наук, профессор, Московский государственный юридический университет имени О.Е. Кутафина;</w:t>
      </w:r>
    </w:p>
    <w:p w:rsidR="00027340" w:rsidRPr="005112CE" w:rsidRDefault="00027340" w:rsidP="006F256C">
      <w:pPr>
        <w:rPr>
          <w:sz w:val="20"/>
          <w:szCs w:val="20"/>
        </w:rPr>
      </w:pPr>
      <w:r w:rsidRPr="005112CE">
        <w:rPr>
          <w:sz w:val="20"/>
          <w:szCs w:val="20"/>
        </w:rPr>
        <w:t xml:space="preserve">Каримова Ирина Холовна – </w:t>
      </w:r>
      <w:bookmarkStart w:id="2" w:name="_Hlk183771907"/>
      <w:r w:rsidRPr="005112CE">
        <w:rPr>
          <w:sz w:val="20"/>
          <w:szCs w:val="20"/>
        </w:rPr>
        <w:t>доктор педагогических наук</w:t>
      </w:r>
      <w:bookmarkEnd w:id="2"/>
      <w:r w:rsidRPr="005112CE">
        <w:rPr>
          <w:sz w:val="20"/>
          <w:szCs w:val="20"/>
        </w:rPr>
        <w:t xml:space="preserve">, профессор, иностранный академик Российской академии образования, </w:t>
      </w:r>
      <w:r w:rsidRPr="005112CE">
        <w:rPr>
          <w:sz w:val="20"/>
          <w:szCs w:val="20"/>
          <w:lang w:val="bg-BG"/>
        </w:rPr>
        <w:t>Академия образования Таджикистана (г.Душанбе, респ. Таджикистан);</w:t>
      </w:r>
    </w:p>
    <w:p w:rsidR="00027340" w:rsidRPr="005112CE" w:rsidRDefault="00027340" w:rsidP="006F256C">
      <w:pPr>
        <w:rPr>
          <w:sz w:val="20"/>
          <w:szCs w:val="20"/>
        </w:rPr>
      </w:pPr>
      <w:r w:rsidRPr="005112CE">
        <w:rPr>
          <w:sz w:val="20"/>
          <w:szCs w:val="20"/>
        </w:rPr>
        <w:t>Левушкин Анатолий Николаевич – доктор юридических наук, профессор, Московский государственный юридический университет;</w:t>
      </w:r>
    </w:p>
    <w:p w:rsidR="00027340" w:rsidRPr="005112CE" w:rsidRDefault="00027340" w:rsidP="006F256C">
      <w:pPr>
        <w:rPr>
          <w:sz w:val="20"/>
          <w:szCs w:val="20"/>
        </w:rPr>
      </w:pPr>
      <w:r w:rsidRPr="005112CE">
        <w:rPr>
          <w:sz w:val="20"/>
          <w:szCs w:val="20"/>
        </w:rPr>
        <w:t>Мисько Олег Николаевич – доктор экономических наук, доцент, Северо-Западный институт управления - филиал федерального государственного бюджетного образовательного учреждения высшего образования "Российская академия народного хозяйства и государственной службы при Президенте Российской Федерации" (г. Санкт-Петербург);</w:t>
      </w:r>
    </w:p>
    <w:p w:rsidR="00027340" w:rsidRPr="005112CE" w:rsidRDefault="00027340" w:rsidP="006F256C">
      <w:pPr>
        <w:rPr>
          <w:sz w:val="20"/>
          <w:szCs w:val="20"/>
        </w:rPr>
      </w:pPr>
      <w:r w:rsidRPr="005112CE">
        <w:rPr>
          <w:sz w:val="20"/>
          <w:szCs w:val="20"/>
        </w:rPr>
        <w:t xml:space="preserve">Пашенцев Дмитрий Алексеевич </w:t>
      </w:r>
      <w:bookmarkStart w:id="3" w:name="_Hlk183774552"/>
      <w:r w:rsidRPr="005112CE">
        <w:rPr>
          <w:sz w:val="20"/>
          <w:szCs w:val="20"/>
        </w:rPr>
        <w:t>–</w:t>
      </w:r>
      <w:bookmarkEnd w:id="3"/>
      <w:r w:rsidRPr="005112CE">
        <w:rPr>
          <w:sz w:val="20"/>
          <w:szCs w:val="20"/>
        </w:rPr>
        <w:t xml:space="preserve"> доктор юридических наук, профессор, заслуженный работник высшей школы РФ, почетный работник высшего профессионального образования РФ, "Институт законодательства и сравнительного правоведения при Правительстве Российской Федерации (г. Москва);</w:t>
      </w:r>
    </w:p>
    <w:p w:rsidR="00027340" w:rsidRPr="005112CE" w:rsidRDefault="00027340" w:rsidP="006F256C">
      <w:pPr>
        <w:rPr>
          <w:sz w:val="20"/>
          <w:szCs w:val="20"/>
        </w:rPr>
      </w:pPr>
      <w:r w:rsidRPr="005112CE">
        <w:rPr>
          <w:sz w:val="20"/>
          <w:szCs w:val="20"/>
        </w:rPr>
        <w:t>Рахманова Екатерина Николаевна – доктор юридических наук, доцент, Российский государственный университет правосудия, Северо-Западный филиал (г. Санкт-Петербург);</w:t>
      </w:r>
    </w:p>
    <w:p w:rsidR="00027340" w:rsidRPr="005112CE" w:rsidRDefault="00027340" w:rsidP="006F256C">
      <w:pPr>
        <w:rPr>
          <w:sz w:val="20"/>
          <w:szCs w:val="20"/>
        </w:rPr>
      </w:pPr>
      <w:r w:rsidRPr="005112CE">
        <w:rPr>
          <w:sz w:val="20"/>
          <w:szCs w:val="20"/>
        </w:rPr>
        <w:t>Резникова Ольга Сергеевна – доктор экономических наук, доцент, Крымский федеральный университет имени В. И. Вернадского (г. Симферополь, респ. Крым);</w:t>
      </w:r>
    </w:p>
    <w:p w:rsidR="00027340" w:rsidRPr="005112CE" w:rsidRDefault="00027340" w:rsidP="006F256C">
      <w:pPr>
        <w:rPr>
          <w:sz w:val="20"/>
          <w:szCs w:val="20"/>
        </w:rPr>
      </w:pPr>
      <w:r w:rsidRPr="005112CE">
        <w:rPr>
          <w:sz w:val="20"/>
          <w:szCs w:val="20"/>
        </w:rPr>
        <w:t>Сапогов Владимир Митрофанович – кандидат юридических наук, доцент, Псковский государственный университет;</w:t>
      </w:r>
    </w:p>
    <w:p w:rsidR="00027340" w:rsidRPr="005112CE" w:rsidRDefault="00027340" w:rsidP="006F256C">
      <w:pPr>
        <w:rPr>
          <w:sz w:val="20"/>
          <w:szCs w:val="20"/>
        </w:rPr>
      </w:pPr>
      <w:r w:rsidRPr="005112CE">
        <w:rPr>
          <w:sz w:val="20"/>
          <w:szCs w:val="20"/>
        </w:rPr>
        <w:t>Саякбаева Айганыш Апышевна – доктор экономических наук, профессор, заслуженный экономист Кыргызской Республики, Кыргызский национальный университет имени Жусупа Баласагына (г. Бишкек, Кыргызская респ.);</w:t>
      </w:r>
    </w:p>
    <w:p w:rsidR="00027340" w:rsidRPr="005112CE" w:rsidRDefault="00027340" w:rsidP="006F256C">
      <w:pPr>
        <w:rPr>
          <w:sz w:val="20"/>
          <w:szCs w:val="20"/>
        </w:rPr>
      </w:pPr>
      <w:r w:rsidRPr="005112CE">
        <w:rPr>
          <w:sz w:val="20"/>
          <w:szCs w:val="20"/>
        </w:rPr>
        <w:t>Сергеева Ольга Александровна – доктор педагогических наук, доцент, Национальный исследовательский университет "МЭИ" (г. Москва);</w:t>
      </w:r>
    </w:p>
    <w:p w:rsidR="00027340" w:rsidRPr="005112CE" w:rsidRDefault="00027340" w:rsidP="006F256C">
      <w:pPr>
        <w:rPr>
          <w:sz w:val="20"/>
          <w:szCs w:val="20"/>
          <w:lang w:val="bg-BG"/>
        </w:rPr>
      </w:pPr>
      <w:r w:rsidRPr="005112CE">
        <w:rPr>
          <w:sz w:val="20"/>
          <w:szCs w:val="20"/>
          <w:lang w:val="bg-BG"/>
        </w:rPr>
        <w:t>Сморчкова Валентина Петровна – доктор педагогических наук, доцент,</w:t>
      </w:r>
      <w:r w:rsidRPr="005112CE">
        <w:rPr>
          <w:sz w:val="20"/>
          <w:szCs w:val="20"/>
        </w:rPr>
        <w:t xml:space="preserve"> </w:t>
      </w:r>
      <w:r w:rsidRPr="005112CE">
        <w:rPr>
          <w:sz w:val="20"/>
          <w:szCs w:val="20"/>
          <w:lang w:val="bg-BG"/>
        </w:rPr>
        <w:t>Государственный университет просвещения (г. Москва);</w:t>
      </w:r>
    </w:p>
    <w:p w:rsidR="00027340" w:rsidRPr="005112CE" w:rsidRDefault="00027340" w:rsidP="006F256C">
      <w:pPr>
        <w:rPr>
          <w:sz w:val="20"/>
          <w:szCs w:val="20"/>
        </w:rPr>
      </w:pPr>
      <w:r w:rsidRPr="005112CE">
        <w:rPr>
          <w:sz w:val="20"/>
          <w:szCs w:val="20"/>
        </w:rPr>
        <w:t>Цыганкова Инга Владимировна –- доктор экономических наук, профессор, Северо-Западный институт управления - филиал федерального государственного бюджетного образовательного учреждения высшего образования "Российская академия народного хозяйства и государственной службы при Президенте Российской Федерации" (г. Санкт-Петербург);</w:t>
      </w:r>
    </w:p>
    <w:p w:rsidR="00027340" w:rsidRPr="005112CE" w:rsidRDefault="00027340" w:rsidP="006F256C">
      <w:pPr>
        <w:rPr>
          <w:sz w:val="20"/>
          <w:szCs w:val="20"/>
          <w:lang w:val="bg-BG"/>
        </w:rPr>
      </w:pPr>
      <w:r w:rsidRPr="005112CE">
        <w:rPr>
          <w:sz w:val="20"/>
          <w:szCs w:val="20"/>
        </w:rPr>
        <w:t xml:space="preserve">Чердаков Олег Иванович – доктор юридических наук, профессор, почётный работник сферы образования Российской Федерации, </w:t>
      </w:r>
      <w:r w:rsidRPr="005112CE">
        <w:rPr>
          <w:sz w:val="20"/>
          <w:szCs w:val="20"/>
          <w:lang w:val="bg-BG"/>
        </w:rPr>
        <w:t>Финансовый университет при правительстве Российской Федерации (г.Москва);</w:t>
      </w:r>
    </w:p>
    <w:p w:rsidR="00027340" w:rsidRPr="005112CE" w:rsidRDefault="00027340" w:rsidP="006F256C">
      <w:pPr>
        <w:rPr>
          <w:sz w:val="20"/>
          <w:szCs w:val="20"/>
        </w:rPr>
      </w:pPr>
      <w:r w:rsidRPr="005112CE">
        <w:rPr>
          <w:sz w:val="20"/>
          <w:szCs w:val="20"/>
        </w:rPr>
        <w:t>Чихладзе Леван Теймуразович – доктор юридических наук, профессор, почетный работник сферы образования РФ, Юридический институт Российского университета дружбы народов имени Патриса Лумумбы (г. Москва);</w:t>
      </w:r>
    </w:p>
    <w:p w:rsidR="00027340" w:rsidRPr="005112CE" w:rsidRDefault="00027340" w:rsidP="006F256C">
      <w:pPr>
        <w:rPr>
          <w:sz w:val="20"/>
          <w:szCs w:val="20"/>
        </w:rPr>
      </w:pPr>
      <w:r w:rsidRPr="005112CE">
        <w:rPr>
          <w:sz w:val="20"/>
          <w:szCs w:val="20"/>
        </w:rPr>
        <w:t xml:space="preserve">Шевченко Наталья Ивановна </w:t>
      </w:r>
      <w:bookmarkStart w:id="4" w:name="_Hlk183772339"/>
      <w:r w:rsidRPr="005112CE">
        <w:rPr>
          <w:sz w:val="20"/>
          <w:szCs w:val="20"/>
        </w:rPr>
        <w:t>–</w:t>
      </w:r>
      <w:bookmarkEnd w:id="4"/>
      <w:r w:rsidRPr="005112CE">
        <w:rPr>
          <w:sz w:val="20"/>
          <w:szCs w:val="20"/>
        </w:rPr>
        <w:t xml:space="preserve"> кандидат педагогических наук, доцент, Московский городской педагогический университет.</w:t>
      </w:r>
    </w:p>
    <w:p w:rsidR="00027340" w:rsidRPr="006F256C" w:rsidRDefault="00027340" w:rsidP="00DF30CD">
      <w:pPr>
        <w:widowControl w:val="0"/>
        <w:ind w:firstLine="0"/>
        <w:jc w:val="right"/>
        <w:rPr>
          <w:i/>
          <w:color w:val="auto"/>
          <w:sz w:val="22"/>
          <w:szCs w:val="22"/>
        </w:rPr>
      </w:pPr>
      <w:r w:rsidRPr="006F256C">
        <w:rPr>
          <w:i/>
          <w:color w:val="auto"/>
          <w:sz w:val="22"/>
          <w:szCs w:val="22"/>
        </w:rPr>
        <w:t xml:space="preserve">© </w:t>
      </w:r>
      <w:r w:rsidRPr="006F256C">
        <w:rPr>
          <w:i/>
          <w:iCs/>
          <w:color w:val="auto"/>
          <w:sz w:val="22"/>
          <w:szCs w:val="22"/>
        </w:rPr>
        <w:t>Университет Вернадского,</w:t>
      </w:r>
      <w:r w:rsidRPr="006F256C">
        <w:rPr>
          <w:i/>
          <w:color w:val="auto"/>
          <w:sz w:val="22"/>
          <w:szCs w:val="22"/>
        </w:rPr>
        <w:t xml:space="preserve"> </w:t>
      </w:r>
      <w:smartTag w:uri="urn:schemas-microsoft-com:office:smarttags" w:element="metricconverter">
        <w:smartTagPr>
          <w:attr w:name="ProductID" w:val="2023 г"/>
        </w:smartTagPr>
        <w:r w:rsidRPr="006F256C">
          <w:rPr>
            <w:i/>
            <w:color w:val="auto"/>
            <w:sz w:val="22"/>
            <w:szCs w:val="22"/>
          </w:rPr>
          <w:t>2023 г</w:t>
        </w:r>
      </w:smartTag>
      <w:r w:rsidRPr="006F256C">
        <w:rPr>
          <w:i/>
          <w:color w:val="auto"/>
          <w:sz w:val="22"/>
          <w:szCs w:val="22"/>
        </w:rPr>
        <w:t>.</w:t>
      </w:r>
    </w:p>
    <w:p w:rsidR="00027340" w:rsidRPr="0068022F" w:rsidRDefault="00027340" w:rsidP="00DF30CD">
      <w:pPr>
        <w:widowControl w:val="0"/>
        <w:ind w:firstLine="0"/>
        <w:jc w:val="center"/>
        <w:rPr>
          <w:b/>
          <w:color w:val="auto"/>
        </w:rPr>
      </w:pPr>
    </w:p>
    <w:p w:rsidR="00027340" w:rsidRDefault="00027340" w:rsidP="000F7334">
      <w:pPr>
        <w:widowControl w:val="0"/>
        <w:ind w:firstLine="0"/>
        <w:jc w:val="center"/>
        <w:rPr>
          <w:b/>
          <w:color w:val="auto"/>
        </w:rPr>
      </w:pPr>
      <w:r w:rsidRPr="0068022F">
        <w:rPr>
          <w:b/>
          <w:color w:val="auto"/>
        </w:rPr>
        <w:t>СОДЕРЖАНИЕ</w:t>
      </w:r>
    </w:p>
    <w:p w:rsidR="00027340" w:rsidRDefault="00027340" w:rsidP="000F7334">
      <w:pPr>
        <w:widowControl w:val="0"/>
        <w:ind w:firstLine="0"/>
        <w:jc w:val="center"/>
        <w:rPr>
          <w:b/>
          <w:color w:val="auto"/>
        </w:rPr>
      </w:pPr>
    </w:p>
    <w:p w:rsidR="00027340" w:rsidRDefault="00027340" w:rsidP="004A34D7">
      <w:pPr>
        <w:widowControl w:val="0"/>
        <w:ind w:firstLine="0"/>
        <w:jc w:val="left"/>
        <w:rPr>
          <w:bCs/>
          <w:color w:val="auto"/>
        </w:rPr>
      </w:pPr>
      <w:r w:rsidRPr="00C2634B">
        <w:rPr>
          <w:b/>
          <w:color w:val="auto"/>
        </w:rPr>
        <w:t>ДОБРОВОЛЬСКАЯ Т.Ю., АНАНЧЕНКОВА П.И.</w:t>
      </w:r>
      <w:r>
        <w:rPr>
          <w:b/>
          <w:color w:val="auto"/>
        </w:rPr>
        <w:t xml:space="preserve"> </w:t>
      </w:r>
      <w:r w:rsidRPr="00C2634B">
        <w:rPr>
          <w:bCs/>
          <w:color w:val="auto"/>
        </w:rPr>
        <w:t>СОЦИАЛЬНАЯ АКТИВНОСТЬ КАК ФАКТОР ДОЛГОЛЕТИЯ И СОЦИАЛЬНОГО БЛАГОПОЛУЧИЯ ПОЖИЛЫХ</w:t>
      </w:r>
      <w:r>
        <w:rPr>
          <w:bCs/>
          <w:color w:val="auto"/>
        </w:rPr>
        <w:t>…..4</w:t>
      </w:r>
    </w:p>
    <w:p w:rsidR="00027340" w:rsidRDefault="00027340" w:rsidP="004A34D7">
      <w:pPr>
        <w:widowControl w:val="0"/>
        <w:ind w:firstLine="0"/>
        <w:jc w:val="left"/>
        <w:rPr>
          <w:bCs/>
          <w:color w:val="auto"/>
        </w:rPr>
      </w:pPr>
    </w:p>
    <w:p w:rsidR="00027340" w:rsidRDefault="00027340" w:rsidP="004A34D7">
      <w:pPr>
        <w:widowControl w:val="0"/>
        <w:ind w:firstLine="0"/>
        <w:jc w:val="left"/>
        <w:rPr>
          <w:bCs/>
          <w:color w:val="auto"/>
        </w:rPr>
      </w:pPr>
      <w:r w:rsidRPr="00C2634B">
        <w:rPr>
          <w:b/>
          <w:color w:val="auto"/>
        </w:rPr>
        <w:t>КАЛЬКО О. В.</w:t>
      </w:r>
      <w:r>
        <w:rPr>
          <w:b/>
          <w:color w:val="auto"/>
        </w:rPr>
        <w:t xml:space="preserve"> </w:t>
      </w:r>
      <w:r w:rsidRPr="00C2634B">
        <w:rPr>
          <w:bCs/>
          <w:color w:val="auto"/>
        </w:rPr>
        <w:t xml:space="preserve">ПРИНЦИПЫ ФОРМИРОВАНИЯ ВИЗУАЛЬНЫХ ОБРАЗОВ </w:t>
      </w:r>
    </w:p>
    <w:p w:rsidR="00027340" w:rsidRDefault="00027340" w:rsidP="004A34D7">
      <w:pPr>
        <w:widowControl w:val="0"/>
        <w:ind w:firstLine="0"/>
        <w:jc w:val="left"/>
        <w:rPr>
          <w:bCs/>
          <w:color w:val="auto"/>
        </w:rPr>
      </w:pPr>
      <w:r w:rsidRPr="00C2634B">
        <w:rPr>
          <w:bCs/>
          <w:color w:val="auto"/>
        </w:rPr>
        <w:t>ГЕРОЕВ</w:t>
      </w:r>
      <w:r>
        <w:rPr>
          <w:bCs/>
          <w:color w:val="auto"/>
        </w:rPr>
        <w:t xml:space="preserve"> </w:t>
      </w:r>
      <w:r w:rsidRPr="00C2634B">
        <w:rPr>
          <w:bCs/>
          <w:color w:val="auto"/>
        </w:rPr>
        <w:t>КОМЕДИЙ В.ШЕКСПИРА НА ПРИМЕРЕ ЭКРАНИЗАЦИЙ</w:t>
      </w:r>
    </w:p>
    <w:p w:rsidR="00027340" w:rsidRDefault="00027340" w:rsidP="004A34D7">
      <w:pPr>
        <w:widowControl w:val="0"/>
        <w:ind w:firstLine="0"/>
        <w:jc w:val="left"/>
        <w:rPr>
          <w:bCs/>
          <w:color w:val="auto"/>
        </w:rPr>
      </w:pPr>
      <w:r w:rsidRPr="00C2634B">
        <w:rPr>
          <w:bCs/>
          <w:color w:val="auto"/>
        </w:rPr>
        <w:t>Я. ФРИДА И</w:t>
      </w:r>
      <w:r>
        <w:rPr>
          <w:bCs/>
          <w:color w:val="auto"/>
        </w:rPr>
        <w:t xml:space="preserve"> </w:t>
      </w:r>
      <w:r w:rsidRPr="00C2634B">
        <w:rPr>
          <w:bCs/>
          <w:color w:val="auto"/>
        </w:rPr>
        <w:t>Ф.ДЗИФЕРРЕЛЛИ</w:t>
      </w:r>
      <w:r>
        <w:rPr>
          <w:bCs/>
          <w:color w:val="auto"/>
        </w:rPr>
        <w:t>………      ……………………………………………….11</w:t>
      </w:r>
    </w:p>
    <w:p w:rsidR="00027340" w:rsidRDefault="00027340" w:rsidP="004A34D7">
      <w:pPr>
        <w:widowControl w:val="0"/>
        <w:ind w:firstLine="0"/>
        <w:jc w:val="left"/>
        <w:rPr>
          <w:bCs/>
          <w:color w:val="auto"/>
        </w:rPr>
      </w:pPr>
    </w:p>
    <w:p w:rsidR="00027340" w:rsidRPr="00E07075" w:rsidRDefault="00027340" w:rsidP="004A34D7">
      <w:pPr>
        <w:widowControl w:val="0"/>
        <w:ind w:firstLine="0"/>
        <w:jc w:val="left"/>
        <w:rPr>
          <w:bCs/>
          <w:color w:val="auto"/>
        </w:rPr>
      </w:pPr>
      <w:r w:rsidRPr="00C2634B">
        <w:rPr>
          <w:b/>
          <w:color w:val="auto"/>
        </w:rPr>
        <w:t>КАРПОВА Е.А.</w:t>
      </w:r>
      <w:r>
        <w:rPr>
          <w:bCs/>
          <w:color w:val="auto"/>
        </w:rPr>
        <w:t xml:space="preserve"> </w:t>
      </w:r>
      <w:r w:rsidRPr="00C2634B">
        <w:rPr>
          <w:bCs/>
          <w:color w:val="auto"/>
        </w:rPr>
        <w:t>КУЛЬТУРНЫЕ РАЗЛИЧИЯ И ОТНОШЕНИЕ ПРИНИМАЮЩЕГО РУССКОГО НАСЕЛЕНИЯ К ГРАЖДАНАМ КИТАЯ</w:t>
      </w:r>
      <w:r>
        <w:rPr>
          <w:bCs/>
          <w:color w:val="auto"/>
        </w:rPr>
        <w:t>…………………………….……..2</w:t>
      </w:r>
      <w:r w:rsidRPr="00E07075">
        <w:rPr>
          <w:bCs/>
          <w:color w:val="auto"/>
        </w:rPr>
        <w:t>4</w:t>
      </w:r>
    </w:p>
    <w:p w:rsidR="00027340" w:rsidRDefault="00027340" w:rsidP="004A34D7">
      <w:pPr>
        <w:widowControl w:val="0"/>
        <w:ind w:firstLine="0"/>
        <w:jc w:val="left"/>
        <w:rPr>
          <w:bCs/>
          <w:color w:val="auto"/>
        </w:rPr>
      </w:pPr>
    </w:p>
    <w:p w:rsidR="00027340" w:rsidRPr="00E07075" w:rsidRDefault="00027340" w:rsidP="004A34D7">
      <w:pPr>
        <w:widowControl w:val="0"/>
        <w:ind w:firstLine="0"/>
        <w:jc w:val="left"/>
        <w:rPr>
          <w:bCs/>
          <w:color w:val="auto"/>
        </w:rPr>
      </w:pPr>
      <w:r w:rsidRPr="00C2634B">
        <w:rPr>
          <w:b/>
          <w:color w:val="auto"/>
        </w:rPr>
        <w:t xml:space="preserve">КОРАБЛИНА Л.Е. </w:t>
      </w:r>
      <w:r w:rsidRPr="00C2634B">
        <w:rPr>
          <w:bCs/>
          <w:color w:val="auto"/>
        </w:rPr>
        <w:t>СОЦИАЛЬНЫЙ СТАРТАП КАК НАПРАВЛЕНИЕ</w:t>
      </w:r>
      <w:r>
        <w:rPr>
          <w:bCs/>
          <w:color w:val="auto"/>
        </w:rPr>
        <w:t xml:space="preserve"> </w:t>
      </w:r>
      <w:r w:rsidRPr="00C2634B">
        <w:rPr>
          <w:bCs/>
          <w:color w:val="auto"/>
        </w:rPr>
        <w:t>ПРЕДПРИНИМАТЕЛЬСКОЙ ДЕЯТЕЛЬНОСТИ</w:t>
      </w:r>
      <w:r>
        <w:rPr>
          <w:bCs/>
          <w:color w:val="auto"/>
        </w:rPr>
        <w:t>………………………………...………3</w:t>
      </w:r>
      <w:r w:rsidRPr="00E07075">
        <w:rPr>
          <w:bCs/>
          <w:color w:val="auto"/>
        </w:rPr>
        <w:t>1</w:t>
      </w:r>
    </w:p>
    <w:p w:rsidR="00027340" w:rsidRDefault="00027340" w:rsidP="004A34D7">
      <w:pPr>
        <w:widowControl w:val="0"/>
        <w:ind w:firstLine="0"/>
        <w:jc w:val="left"/>
        <w:rPr>
          <w:bCs/>
          <w:color w:val="auto"/>
        </w:rPr>
      </w:pPr>
    </w:p>
    <w:p w:rsidR="00027340" w:rsidRPr="00E07075" w:rsidRDefault="00027340" w:rsidP="004A34D7">
      <w:pPr>
        <w:widowControl w:val="0"/>
        <w:ind w:firstLine="0"/>
        <w:jc w:val="left"/>
        <w:rPr>
          <w:bCs/>
          <w:color w:val="auto"/>
        </w:rPr>
      </w:pPr>
      <w:r w:rsidRPr="00C2634B">
        <w:rPr>
          <w:b/>
          <w:color w:val="auto"/>
        </w:rPr>
        <w:t>КУЗНЕЦОВ М.Ю.</w:t>
      </w:r>
      <w:r>
        <w:rPr>
          <w:bCs/>
          <w:color w:val="auto"/>
        </w:rPr>
        <w:t xml:space="preserve"> </w:t>
      </w:r>
      <w:r w:rsidRPr="00C2634B">
        <w:rPr>
          <w:bCs/>
          <w:color w:val="auto"/>
        </w:rPr>
        <w:t>НЕКОТОРЫЕ АСПЕКТЫ РАЗВИТИЯ АКАДЕМИЧЕСКОЙ КАРЬЕРЫ МОЛОДЫХ УЧЕНЫХ</w:t>
      </w:r>
      <w:r>
        <w:rPr>
          <w:bCs/>
          <w:color w:val="auto"/>
        </w:rPr>
        <w:t>………………………………………………………....</w:t>
      </w:r>
      <w:r w:rsidRPr="00E07075">
        <w:rPr>
          <w:bCs/>
          <w:color w:val="auto"/>
        </w:rPr>
        <w:t>40</w:t>
      </w:r>
    </w:p>
    <w:p w:rsidR="00027340" w:rsidRDefault="00027340" w:rsidP="004A34D7">
      <w:pPr>
        <w:widowControl w:val="0"/>
        <w:ind w:firstLine="0"/>
        <w:jc w:val="left"/>
        <w:rPr>
          <w:bCs/>
          <w:color w:val="auto"/>
        </w:rPr>
      </w:pPr>
    </w:p>
    <w:p w:rsidR="00027340" w:rsidRPr="00E07075" w:rsidRDefault="00027340" w:rsidP="004A34D7">
      <w:pPr>
        <w:widowControl w:val="0"/>
        <w:ind w:firstLine="0"/>
        <w:jc w:val="left"/>
        <w:rPr>
          <w:bCs/>
          <w:color w:val="auto"/>
        </w:rPr>
      </w:pPr>
      <w:r w:rsidRPr="00C2634B">
        <w:rPr>
          <w:b/>
          <w:color w:val="auto"/>
        </w:rPr>
        <w:t>МАЛИНОВИЧ Е.В.</w:t>
      </w:r>
      <w:r>
        <w:rPr>
          <w:bCs/>
          <w:color w:val="auto"/>
        </w:rPr>
        <w:t xml:space="preserve"> </w:t>
      </w:r>
      <w:r w:rsidRPr="00C2634B">
        <w:rPr>
          <w:bCs/>
          <w:color w:val="auto"/>
        </w:rPr>
        <w:t>ТРАНСФОРМАЦИЯ НАУЧНОЙ ДЕЯТЕЛЬНОСТИ ПОД ВЛИЯНИЕМ ГЕНЕРАТИВНОГО ИСКУССТВЕННОГО ИНТЕЛЛЕКТА В УСЛОВИЯХ СТРЕМИТЕЛЬНОЙ ЦИФРОВИЗАЦИИ ОБЩЕСТВА</w:t>
      </w:r>
      <w:r>
        <w:rPr>
          <w:bCs/>
          <w:color w:val="auto"/>
        </w:rPr>
        <w:t>…………………………………..4</w:t>
      </w:r>
      <w:r w:rsidRPr="00E07075">
        <w:rPr>
          <w:bCs/>
          <w:color w:val="auto"/>
        </w:rPr>
        <w:t>6</w:t>
      </w:r>
    </w:p>
    <w:p w:rsidR="00027340" w:rsidRDefault="00027340" w:rsidP="004A34D7">
      <w:pPr>
        <w:widowControl w:val="0"/>
        <w:ind w:firstLine="0"/>
        <w:jc w:val="left"/>
        <w:rPr>
          <w:bCs/>
          <w:color w:val="auto"/>
        </w:rPr>
      </w:pPr>
    </w:p>
    <w:p w:rsidR="00027340" w:rsidRDefault="00027340" w:rsidP="004A34D7">
      <w:pPr>
        <w:widowControl w:val="0"/>
        <w:ind w:firstLine="0"/>
        <w:jc w:val="left"/>
        <w:rPr>
          <w:bCs/>
          <w:color w:val="auto"/>
        </w:rPr>
      </w:pPr>
      <w:r w:rsidRPr="00DF6D11">
        <w:rPr>
          <w:b/>
          <w:color w:val="auto"/>
        </w:rPr>
        <w:t>НИКОЛАЕВ О.В., ЛИТВИНА Н.И.</w:t>
      </w:r>
      <w:r>
        <w:rPr>
          <w:bCs/>
          <w:color w:val="auto"/>
        </w:rPr>
        <w:t xml:space="preserve">  </w:t>
      </w:r>
      <w:r w:rsidRPr="00DF6D11">
        <w:rPr>
          <w:bCs/>
          <w:color w:val="auto"/>
        </w:rPr>
        <w:t>АКТУАЛЬНЫЕ ПРОБЛЕМЫ ТРУДОВОЙ МИГРАЦИИ</w:t>
      </w:r>
      <w:r>
        <w:rPr>
          <w:bCs/>
          <w:color w:val="auto"/>
        </w:rPr>
        <w:t>…………………………………………………………………………………5</w:t>
      </w:r>
      <w:r w:rsidRPr="00110C9A">
        <w:rPr>
          <w:bCs/>
          <w:color w:val="auto"/>
        </w:rPr>
        <w:t>6</w:t>
      </w:r>
    </w:p>
    <w:p w:rsidR="00027340" w:rsidRDefault="00027340" w:rsidP="004A34D7">
      <w:pPr>
        <w:widowControl w:val="0"/>
        <w:ind w:firstLine="0"/>
        <w:jc w:val="left"/>
        <w:rPr>
          <w:bCs/>
          <w:color w:val="auto"/>
        </w:rPr>
      </w:pPr>
    </w:p>
    <w:p w:rsidR="00027340" w:rsidRDefault="00027340" w:rsidP="004A34D7">
      <w:pPr>
        <w:widowControl w:val="0"/>
        <w:ind w:firstLine="0"/>
        <w:jc w:val="left"/>
        <w:rPr>
          <w:bCs/>
          <w:color w:val="auto"/>
        </w:rPr>
      </w:pPr>
      <w:r w:rsidRPr="00110C9A">
        <w:rPr>
          <w:b/>
          <w:color w:val="auto"/>
        </w:rPr>
        <w:t>ХАЙРОВ Р.Р.</w:t>
      </w:r>
      <w:r>
        <w:rPr>
          <w:b/>
          <w:color w:val="auto"/>
        </w:rPr>
        <w:t xml:space="preserve"> </w:t>
      </w:r>
      <w:r w:rsidRPr="00110C9A">
        <w:rPr>
          <w:bCs/>
          <w:color w:val="auto"/>
        </w:rPr>
        <w:t>ОЦЕНКА ВЗАИМОДЕЙСТВИЯ СУБЪЕКТОВ В ПРОДУКТОВЫХ ЦЕПОЧКАХ</w:t>
      </w:r>
      <w:r>
        <w:rPr>
          <w:bCs/>
          <w:color w:val="auto"/>
        </w:rPr>
        <w:t>………………………………………………………………………………….63</w:t>
      </w:r>
    </w:p>
    <w:p w:rsidR="00027340" w:rsidRDefault="00027340" w:rsidP="004A34D7">
      <w:pPr>
        <w:widowControl w:val="0"/>
        <w:ind w:firstLine="0"/>
        <w:jc w:val="left"/>
        <w:rPr>
          <w:bCs/>
          <w:color w:val="auto"/>
        </w:rPr>
      </w:pPr>
    </w:p>
    <w:p w:rsidR="00027340" w:rsidRPr="00D32090" w:rsidRDefault="00027340" w:rsidP="004A34D7">
      <w:pPr>
        <w:widowControl w:val="0"/>
        <w:ind w:firstLine="0"/>
        <w:jc w:val="left"/>
        <w:rPr>
          <w:bCs/>
          <w:color w:val="auto"/>
        </w:rPr>
      </w:pPr>
      <w:r w:rsidRPr="00D32090">
        <w:rPr>
          <w:b/>
          <w:color w:val="auto"/>
        </w:rPr>
        <w:t>ШОИСМАТУЛЛОЕВ Ш.Ш.</w:t>
      </w:r>
      <w:r>
        <w:rPr>
          <w:b/>
          <w:color w:val="auto"/>
        </w:rPr>
        <w:t xml:space="preserve"> </w:t>
      </w:r>
      <w:r w:rsidRPr="00D32090">
        <w:rPr>
          <w:bCs/>
          <w:color w:val="auto"/>
        </w:rPr>
        <w:t>ДЕМОГРАФИЧЕСКОЕ СТАРЕНИЕ КАК ПРОБЛЕМА УСТОЙЧИВОГО РАЗВИТИЯ НЕКОТОРЫХ СТРАН МИРА</w:t>
      </w:r>
      <w:r>
        <w:rPr>
          <w:bCs/>
          <w:color w:val="auto"/>
        </w:rPr>
        <w:t>…………………………...69</w:t>
      </w:r>
    </w:p>
    <w:p w:rsidR="00027340" w:rsidRDefault="00027340" w:rsidP="00C2634B">
      <w:pPr>
        <w:widowControl w:val="0"/>
        <w:ind w:firstLine="0"/>
        <w:jc w:val="left"/>
        <w:rPr>
          <w:bCs/>
          <w:color w:val="auto"/>
        </w:rPr>
      </w:pPr>
    </w:p>
    <w:p w:rsidR="00027340" w:rsidRDefault="00027340" w:rsidP="00C2634B">
      <w:pPr>
        <w:widowControl w:val="0"/>
        <w:ind w:firstLine="0"/>
        <w:jc w:val="left"/>
        <w:rPr>
          <w:bCs/>
          <w:color w:val="auto"/>
        </w:rPr>
      </w:pPr>
    </w:p>
    <w:p w:rsidR="00027340" w:rsidRPr="00C2634B" w:rsidRDefault="00027340" w:rsidP="00C2634B">
      <w:pPr>
        <w:widowControl w:val="0"/>
        <w:ind w:firstLine="0"/>
        <w:jc w:val="left"/>
        <w:rPr>
          <w:bCs/>
          <w:color w:val="auto"/>
        </w:rPr>
      </w:pPr>
    </w:p>
    <w:p w:rsidR="00027340" w:rsidRPr="00C2634B" w:rsidRDefault="00027340" w:rsidP="00C2634B">
      <w:pPr>
        <w:widowControl w:val="0"/>
        <w:ind w:firstLine="0"/>
        <w:jc w:val="left"/>
        <w:rPr>
          <w:bCs/>
          <w:color w:val="auto"/>
        </w:rPr>
      </w:pPr>
    </w:p>
    <w:p w:rsidR="00027340" w:rsidRPr="00C2634B" w:rsidRDefault="00027340" w:rsidP="00C2634B">
      <w:pPr>
        <w:widowControl w:val="0"/>
        <w:ind w:firstLine="0"/>
        <w:jc w:val="left"/>
        <w:rPr>
          <w:bCs/>
          <w:color w:val="auto"/>
        </w:rPr>
      </w:pPr>
    </w:p>
    <w:p w:rsidR="00027340" w:rsidRDefault="00027340" w:rsidP="000F7334">
      <w:pPr>
        <w:widowControl w:val="0"/>
        <w:ind w:firstLine="0"/>
        <w:jc w:val="center"/>
        <w:rPr>
          <w:b/>
          <w:color w:val="auto"/>
        </w:rPr>
      </w:pPr>
    </w:p>
    <w:p w:rsidR="00027340" w:rsidRDefault="00027340" w:rsidP="000F7334">
      <w:pPr>
        <w:widowControl w:val="0"/>
        <w:ind w:firstLine="0"/>
        <w:jc w:val="center"/>
        <w:rPr>
          <w:b/>
          <w:color w:val="auto"/>
        </w:rPr>
      </w:pPr>
    </w:p>
    <w:tbl>
      <w:tblPr>
        <w:tblW w:w="4845" w:type="pct"/>
        <w:tblInd w:w="108" w:type="dxa"/>
        <w:tblCellMar>
          <w:top w:w="108" w:type="dxa"/>
        </w:tblCellMar>
        <w:tblLook w:val="00A0"/>
      </w:tblPr>
      <w:tblGrid>
        <w:gridCol w:w="8999"/>
      </w:tblGrid>
      <w:tr w:rsidR="00027340" w:rsidRPr="00B6186C" w:rsidTr="00B3659F">
        <w:trPr>
          <w:trHeight w:val="555"/>
        </w:trPr>
        <w:tc>
          <w:tcPr>
            <w:tcW w:w="5000" w:type="pct"/>
          </w:tcPr>
          <w:p w:rsidR="00027340" w:rsidRDefault="00027340" w:rsidP="00DD7DC5">
            <w:pPr>
              <w:ind w:firstLine="0"/>
            </w:pPr>
          </w:p>
          <w:p w:rsidR="00027340" w:rsidRDefault="00027340" w:rsidP="00DD7DC5">
            <w:pPr>
              <w:ind w:firstLine="0"/>
            </w:pPr>
          </w:p>
          <w:p w:rsidR="00027340" w:rsidRDefault="00027340" w:rsidP="00DD7DC5">
            <w:pPr>
              <w:ind w:firstLine="0"/>
            </w:pPr>
          </w:p>
          <w:p w:rsidR="00027340" w:rsidRDefault="00027340" w:rsidP="00DD7DC5">
            <w:pPr>
              <w:ind w:firstLine="0"/>
            </w:pPr>
          </w:p>
          <w:p w:rsidR="00027340" w:rsidRDefault="00027340" w:rsidP="00DD7DC5">
            <w:pPr>
              <w:ind w:firstLine="0"/>
            </w:pPr>
          </w:p>
          <w:p w:rsidR="00027340" w:rsidRDefault="00027340" w:rsidP="00DD7DC5">
            <w:pPr>
              <w:ind w:firstLine="0"/>
            </w:pPr>
          </w:p>
          <w:p w:rsidR="00027340" w:rsidRDefault="00027340" w:rsidP="00DD7DC5">
            <w:pPr>
              <w:ind w:firstLine="0"/>
            </w:pPr>
          </w:p>
          <w:p w:rsidR="00027340" w:rsidRDefault="00027340" w:rsidP="00DD7DC5">
            <w:pPr>
              <w:ind w:firstLine="0"/>
            </w:pPr>
          </w:p>
          <w:p w:rsidR="00027340" w:rsidRDefault="00027340" w:rsidP="00DD7DC5">
            <w:pPr>
              <w:ind w:firstLine="0"/>
            </w:pPr>
          </w:p>
          <w:p w:rsidR="00027340" w:rsidRDefault="00027340" w:rsidP="00DD7DC5">
            <w:pPr>
              <w:ind w:firstLine="0"/>
            </w:pPr>
          </w:p>
          <w:p w:rsidR="00027340" w:rsidRPr="00DD7DC5" w:rsidRDefault="00027340" w:rsidP="00DD7DC5">
            <w:pPr>
              <w:ind w:firstLine="0"/>
            </w:pPr>
            <w:r w:rsidRPr="00DD7DC5">
              <w:t>УДК 332</w:t>
            </w:r>
          </w:p>
          <w:p w:rsidR="00027340" w:rsidRPr="00DD7DC5" w:rsidRDefault="00027340" w:rsidP="00DD7DC5">
            <w:pPr>
              <w:rPr>
                <w:b/>
              </w:rPr>
            </w:pPr>
          </w:p>
          <w:p w:rsidR="00027340" w:rsidRDefault="00027340" w:rsidP="00B3659F">
            <w:pPr>
              <w:ind w:left="12" w:firstLine="0"/>
              <w:jc w:val="center"/>
              <w:rPr>
                <w:b/>
              </w:rPr>
            </w:pPr>
            <w:r w:rsidRPr="00DD7DC5">
              <w:rPr>
                <w:b/>
              </w:rPr>
              <w:t xml:space="preserve">СОЦИАЛЬНАЯ АКТИВНОСТЬ КАК ФАКТОР ДОЛГОЛЕТИЯ </w:t>
            </w:r>
          </w:p>
          <w:p w:rsidR="00027340" w:rsidRPr="00DD7DC5" w:rsidRDefault="00027340" w:rsidP="00B3659F">
            <w:pPr>
              <w:ind w:left="12" w:firstLine="0"/>
              <w:jc w:val="center"/>
              <w:rPr>
                <w:b/>
              </w:rPr>
            </w:pPr>
            <w:r w:rsidRPr="00DD7DC5">
              <w:rPr>
                <w:b/>
              </w:rPr>
              <w:t>И СОЦИАЛЬНОГО БЛАГОПОЛУЧИЯ ПОЖИЛЫХ</w:t>
            </w:r>
          </w:p>
          <w:p w:rsidR="00027340" w:rsidRPr="00DD7DC5" w:rsidRDefault="00027340" w:rsidP="001566C4">
            <w:pPr>
              <w:ind w:left="635" w:firstLine="0"/>
              <w:rPr>
                <w:b/>
                <w:i/>
              </w:rPr>
            </w:pPr>
          </w:p>
          <w:p w:rsidR="00027340" w:rsidRPr="00DD7DC5" w:rsidRDefault="00027340" w:rsidP="001566C4">
            <w:pPr>
              <w:ind w:left="635" w:firstLine="0"/>
              <w:rPr>
                <w:b/>
                <w:i/>
                <w:vertAlign w:val="superscript"/>
              </w:rPr>
            </w:pPr>
            <w:r w:rsidRPr="00DD7DC5">
              <w:rPr>
                <w:b/>
                <w:i/>
              </w:rPr>
              <w:t>Добровольская Т.Ю.</w:t>
            </w:r>
            <w:r w:rsidRPr="00DD7DC5">
              <w:rPr>
                <w:b/>
                <w:i/>
                <w:vertAlign w:val="superscript"/>
              </w:rPr>
              <w:t>1</w:t>
            </w:r>
            <w:r w:rsidRPr="00DD7DC5">
              <w:rPr>
                <w:b/>
                <w:i/>
              </w:rPr>
              <w:t>, Ананченкова П.И.</w:t>
            </w:r>
            <w:r w:rsidRPr="00DD7DC5">
              <w:rPr>
                <w:b/>
                <w:i/>
                <w:vertAlign w:val="superscript"/>
              </w:rPr>
              <w:t>2</w:t>
            </w:r>
          </w:p>
          <w:p w:rsidR="00027340" w:rsidRPr="00DD7DC5" w:rsidRDefault="00027340" w:rsidP="001566C4">
            <w:pPr>
              <w:ind w:left="635" w:firstLine="0"/>
              <w:rPr>
                <w:i/>
              </w:rPr>
            </w:pPr>
            <w:r w:rsidRPr="00DD7DC5">
              <w:rPr>
                <w:i/>
                <w:vertAlign w:val="superscript"/>
              </w:rPr>
              <w:t>1</w:t>
            </w:r>
            <w:r w:rsidRPr="00DD7DC5">
              <w:rPr>
                <w:i/>
              </w:rPr>
              <w:t>Национальный научно-исследовательский институт общественного здоровья имени Н.А. Семашко</w:t>
            </w:r>
          </w:p>
          <w:p w:rsidR="00027340" w:rsidRPr="00DD7DC5" w:rsidRDefault="00027340" w:rsidP="001566C4">
            <w:pPr>
              <w:ind w:left="635" w:firstLine="0"/>
              <w:rPr>
                <w:i/>
              </w:rPr>
            </w:pPr>
            <w:smartTag w:uri="urn:schemas-microsoft-com:office:smarttags" w:element="metricconverter">
              <w:smartTagPr>
                <w:attr w:name="ProductID" w:val="105064, г"/>
              </w:smartTagPr>
              <w:r w:rsidRPr="00DD7DC5">
                <w:rPr>
                  <w:i/>
                </w:rPr>
                <w:t>105064, г</w:t>
              </w:r>
            </w:smartTag>
            <w:r w:rsidRPr="00DD7DC5">
              <w:rPr>
                <w:i/>
              </w:rPr>
              <w:t>.Москва, ул.Воронцово поле, д.12, Российская Федерация</w:t>
            </w:r>
          </w:p>
          <w:p w:rsidR="00027340" w:rsidRPr="00DD7DC5" w:rsidRDefault="00027340" w:rsidP="001566C4">
            <w:pPr>
              <w:ind w:left="635" w:firstLine="0"/>
              <w:rPr>
                <w:i/>
                <w:lang w:val="en-US"/>
              </w:rPr>
            </w:pPr>
            <w:r w:rsidRPr="00DD7DC5">
              <w:rPr>
                <w:i/>
                <w:lang w:val="en-US"/>
              </w:rPr>
              <w:t>E-mail: dobrovolskayatu@gmail.com; ORCID: 0000-0001-7728-1638</w:t>
            </w:r>
          </w:p>
          <w:p w:rsidR="00027340" w:rsidRPr="00DD7DC5" w:rsidRDefault="00027340" w:rsidP="001566C4">
            <w:pPr>
              <w:ind w:left="635" w:firstLine="0"/>
              <w:rPr>
                <w:i/>
              </w:rPr>
            </w:pPr>
            <w:r w:rsidRPr="00DD7DC5">
              <w:rPr>
                <w:i/>
                <w:vertAlign w:val="superscript"/>
              </w:rPr>
              <w:t>2</w:t>
            </w:r>
            <w:r w:rsidRPr="00DD7DC5">
              <w:rPr>
                <w:i/>
              </w:rPr>
              <w:t>Национальный научно-исследовательский институт общественного здоровья имени Н.А.Семашко</w:t>
            </w:r>
          </w:p>
          <w:p w:rsidR="00027340" w:rsidRPr="00DD7DC5" w:rsidRDefault="00027340" w:rsidP="001566C4">
            <w:pPr>
              <w:ind w:left="635" w:firstLine="0"/>
              <w:rPr>
                <w:i/>
              </w:rPr>
            </w:pPr>
            <w:smartTag w:uri="urn:schemas-microsoft-com:office:smarttags" w:element="metricconverter">
              <w:smartTagPr>
                <w:attr w:name="ProductID" w:val="105064, г"/>
              </w:smartTagPr>
              <w:r w:rsidRPr="00DD7DC5">
                <w:rPr>
                  <w:i/>
                </w:rPr>
                <w:t>105064, г</w:t>
              </w:r>
            </w:smartTag>
            <w:r w:rsidRPr="00DD7DC5">
              <w:rPr>
                <w:i/>
              </w:rPr>
              <w:t>.Москва, ул.Воронцово поле, д.12, Российская Федерация</w:t>
            </w:r>
          </w:p>
          <w:p w:rsidR="00027340" w:rsidRPr="00DD7DC5" w:rsidRDefault="00027340" w:rsidP="001566C4">
            <w:pPr>
              <w:ind w:left="635" w:firstLine="0"/>
              <w:rPr>
                <w:i/>
                <w:lang w:val="en-US"/>
              </w:rPr>
            </w:pPr>
            <w:r w:rsidRPr="00DD7DC5">
              <w:rPr>
                <w:i/>
                <w:lang w:val="en-US"/>
              </w:rPr>
              <w:t>E-mail: ananchenkova@yandex.ru; ORCID: 0000-0003-3683-5168</w:t>
            </w:r>
          </w:p>
          <w:p w:rsidR="00027340" w:rsidRPr="00831725" w:rsidRDefault="00027340" w:rsidP="001566C4">
            <w:pPr>
              <w:ind w:left="635" w:firstLine="0"/>
              <w:rPr>
                <w:color w:val="auto"/>
                <w:lang w:val="en-US"/>
              </w:rPr>
            </w:pPr>
          </w:p>
          <w:p w:rsidR="00027340" w:rsidRPr="00DD7DC5" w:rsidRDefault="00027340" w:rsidP="001566C4">
            <w:pPr>
              <w:ind w:left="635" w:firstLine="0"/>
              <w:rPr>
                <w:b/>
                <w:i/>
                <w:iCs/>
              </w:rPr>
            </w:pPr>
            <w:r w:rsidRPr="00DD7DC5">
              <w:rPr>
                <w:b/>
                <w:i/>
                <w:iCs/>
              </w:rPr>
              <w:t>Аннотация</w:t>
            </w:r>
          </w:p>
          <w:p w:rsidR="00027340" w:rsidRPr="00DD7DC5" w:rsidRDefault="00027340" w:rsidP="00DD7DC5">
            <w:pPr>
              <w:rPr>
                <w:i/>
                <w:iCs/>
              </w:rPr>
            </w:pPr>
            <w:r w:rsidRPr="00DD7DC5">
              <w:rPr>
                <w:i/>
                <w:iCs/>
              </w:rPr>
              <w:t>Статья посвящена исследованию значимости социальной активности для пожилых людей в условиях современного общества. Рассмотрены её ключевые аспекты и влияние на физическое, когнитивное и эмоциональное здоровье пожилых граждан. Подробно анализируются преимущества участия в общественной жизни, такие как укрепление чувства принадлежности, поддержание физической активности, развитие когнитивных способностей и преодоление изоляции и депрессии. Особое внимание уделено таким видам активности, как волонтёрская деятельность, участие в творческих и спортивных занятиях.</w:t>
            </w:r>
          </w:p>
          <w:p w:rsidR="00027340" w:rsidRPr="00DD7DC5" w:rsidRDefault="00027340" w:rsidP="00DD7DC5">
            <w:pPr>
              <w:rPr>
                <w:i/>
                <w:iCs/>
              </w:rPr>
            </w:pPr>
            <w:r w:rsidRPr="00DD7DC5">
              <w:rPr>
                <w:i/>
                <w:iCs/>
              </w:rPr>
              <w:t>В статье подчёркивается, что участие пожилых людей в общественных мероприятиях способствует не только их личному благополучию, но и улучшению социальной ситуации в целом, укреплению связей между поколениями и повышению социальной значимости пожилых граждан. Освещаются подходы к созданию обогащающей среды для пожилых людей, включающей структурированные занятия, межпоколенческие проекты и инициативы, направленные на вовлечение пожилых граждан в активную социальную деятельность.</w:t>
            </w:r>
          </w:p>
          <w:p w:rsidR="00027340" w:rsidRPr="00DD7DC5" w:rsidRDefault="00027340" w:rsidP="00DD7DC5">
            <w:pPr>
              <w:rPr>
                <w:b/>
                <w:i/>
                <w:iCs/>
                <w:color w:val="0070C0"/>
              </w:rPr>
            </w:pPr>
            <w:r w:rsidRPr="00DD7DC5">
              <w:rPr>
                <w:i/>
                <w:iCs/>
              </w:rPr>
              <w:t>Особое внимание уделяется вопросам преодоления социальной изоляции и улучшения психического здоровья посредством участия в общественной деятельности. В статье обосновывается важность учёта индивидуальных потребностей пожилых граждан при организации досуга и социальных мероприятий, а также предлагаются рекомендации по внедрению инновационных подходов в этой области. Сделан вывод о том, что социальная активность пожилых людей является важным элементом, способствующим не только повышению качества их жизни, но и гармонизации социального пространства в целом.</w:t>
            </w:r>
          </w:p>
          <w:p w:rsidR="00027340" w:rsidRPr="00DD7DC5" w:rsidRDefault="00027340" w:rsidP="00EF6013">
            <w:pPr>
              <w:ind w:firstLine="0"/>
            </w:pPr>
            <w:r w:rsidRPr="00DD7DC5">
              <w:rPr>
                <w:b/>
                <w:i/>
              </w:rPr>
              <w:t xml:space="preserve">Ключевые слова: </w:t>
            </w:r>
            <w:r w:rsidRPr="00DD7DC5">
              <w:t>социальная активность, качество жизни, общественная деятельность, изоляция, волонтёрство, когнитивное здоровье, межпоколенческое взаимодействие</w:t>
            </w:r>
          </w:p>
          <w:p w:rsidR="00027340" w:rsidRPr="00DD7DC5" w:rsidRDefault="00027340" w:rsidP="00DD7DC5"/>
          <w:p w:rsidR="00027340" w:rsidRDefault="00027340" w:rsidP="00EF6013">
            <w:pPr>
              <w:ind w:left="777" w:firstLine="0"/>
              <w:rPr>
                <w:b/>
              </w:rPr>
            </w:pPr>
          </w:p>
          <w:p w:rsidR="00027340" w:rsidRDefault="00027340" w:rsidP="00EF6013">
            <w:pPr>
              <w:ind w:left="777" w:firstLine="0"/>
              <w:rPr>
                <w:b/>
              </w:rPr>
            </w:pPr>
          </w:p>
          <w:p w:rsidR="00027340" w:rsidRDefault="00027340" w:rsidP="00EF6013">
            <w:pPr>
              <w:ind w:left="777" w:firstLine="0"/>
              <w:rPr>
                <w:b/>
              </w:rPr>
            </w:pPr>
          </w:p>
          <w:p w:rsidR="00027340" w:rsidRDefault="00027340" w:rsidP="00EF6013">
            <w:pPr>
              <w:ind w:left="777" w:firstLine="0"/>
              <w:rPr>
                <w:b/>
              </w:rPr>
            </w:pPr>
          </w:p>
          <w:p w:rsidR="00027340" w:rsidRDefault="00027340" w:rsidP="00EF6013">
            <w:pPr>
              <w:ind w:left="777" w:firstLine="0"/>
              <w:rPr>
                <w:b/>
              </w:rPr>
            </w:pPr>
          </w:p>
          <w:p w:rsidR="00027340" w:rsidRPr="00DD7DC5" w:rsidRDefault="00027340" w:rsidP="00EF6013">
            <w:pPr>
              <w:ind w:left="777" w:firstLine="0"/>
              <w:rPr>
                <w:b/>
                <w:lang w:val="en-US"/>
              </w:rPr>
            </w:pPr>
            <w:r w:rsidRPr="00DD7DC5">
              <w:rPr>
                <w:b/>
                <w:lang w:val="en-US"/>
              </w:rPr>
              <w:t>SOCIAL ACTIVITY AS A FACTOR OF LONGEVITY AND SOCIAL WELL-BEING OF THE ELDERLY</w:t>
            </w:r>
          </w:p>
          <w:p w:rsidR="00027340" w:rsidRPr="00DD7DC5" w:rsidRDefault="00027340" w:rsidP="00EF6013">
            <w:pPr>
              <w:ind w:left="777" w:firstLine="0"/>
              <w:rPr>
                <w:lang w:val="en-US"/>
              </w:rPr>
            </w:pPr>
          </w:p>
          <w:p w:rsidR="00027340" w:rsidRPr="00DD7DC5" w:rsidRDefault="00027340" w:rsidP="00EF6013">
            <w:pPr>
              <w:ind w:left="777" w:firstLine="0"/>
              <w:rPr>
                <w:b/>
                <w:i/>
                <w:lang w:val="en-US"/>
              </w:rPr>
            </w:pPr>
            <w:r w:rsidRPr="00DD7DC5">
              <w:rPr>
                <w:b/>
                <w:i/>
                <w:lang w:val="en-US"/>
              </w:rPr>
              <w:t>Dobrovolskaya T.Yu.</w:t>
            </w:r>
            <w:r w:rsidRPr="00DD7DC5">
              <w:rPr>
                <w:b/>
                <w:i/>
                <w:vertAlign w:val="superscript"/>
                <w:lang w:val="en-US"/>
              </w:rPr>
              <w:t>1</w:t>
            </w:r>
            <w:r w:rsidRPr="00DD7DC5">
              <w:rPr>
                <w:b/>
                <w:i/>
                <w:lang w:val="en-US"/>
              </w:rPr>
              <w:t>, Ananchenkova P.I.</w:t>
            </w:r>
            <w:r w:rsidRPr="00DD7DC5">
              <w:rPr>
                <w:b/>
                <w:i/>
                <w:vertAlign w:val="superscript"/>
                <w:lang w:val="en-US"/>
              </w:rPr>
              <w:t>2</w:t>
            </w:r>
          </w:p>
          <w:p w:rsidR="00027340" w:rsidRPr="00DD7DC5" w:rsidRDefault="00027340" w:rsidP="00EF6013">
            <w:pPr>
              <w:ind w:left="777" w:firstLine="0"/>
              <w:rPr>
                <w:i/>
                <w:lang w:val="en-US"/>
              </w:rPr>
            </w:pPr>
            <w:r w:rsidRPr="00DD7DC5">
              <w:rPr>
                <w:i/>
                <w:vertAlign w:val="superscript"/>
                <w:lang w:val="en-US"/>
              </w:rPr>
              <w:t>1</w:t>
            </w:r>
            <w:r w:rsidRPr="00DD7DC5">
              <w:rPr>
                <w:i/>
                <w:lang w:val="en-US"/>
              </w:rPr>
              <w:t>N.A.Semashko National Research Institute of Public Health</w:t>
            </w:r>
          </w:p>
          <w:p w:rsidR="00027340" w:rsidRPr="00DD7DC5" w:rsidRDefault="00027340" w:rsidP="00EF6013">
            <w:pPr>
              <w:ind w:left="777" w:firstLine="0"/>
              <w:rPr>
                <w:i/>
                <w:lang w:val="en-US"/>
              </w:rPr>
            </w:pPr>
            <w:r w:rsidRPr="00DD7DC5">
              <w:rPr>
                <w:i/>
                <w:lang w:val="en-US"/>
              </w:rPr>
              <w:t xml:space="preserve">12 Vorontsovo Pole str., </w:t>
            </w:r>
            <w:smartTag w:uri="urn:schemas-microsoft-com:office:smarttags" w:element="City">
              <w:r w:rsidRPr="00DD7DC5">
                <w:rPr>
                  <w:i/>
                  <w:lang w:val="en-US"/>
                </w:rPr>
                <w:t>Moscow</w:t>
              </w:r>
            </w:smartTag>
            <w:r w:rsidRPr="00DD7DC5">
              <w:rPr>
                <w:i/>
                <w:lang w:val="en-US"/>
              </w:rPr>
              <w:t xml:space="preserve">, 105064, </w:t>
            </w:r>
            <w:smartTag w:uri="urn:schemas-microsoft-com:office:smarttags" w:element="place">
              <w:smartTag w:uri="urn:schemas-microsoft-com:office:smarttags" w:element="country-region">
                <w:r w:rsidRPr="00DD7DC5">
                  <w:rPr>
                    <w:i/>
                    <w:lang w:val="en-US"/>
                  </w:rPr>
                  <w:t>Russian Federation</w:t>
                </w:r>
              </w:smartTag>
            </w:smartTag>
          </w:p>
          <w:p w:rsidR="00027340" w:rsidRPr="00B6186C" w:rsidRDefault="00027340" w:rsidP="00EF6013">
            <w:pPr>
              <w:ind w:left="777" w:firstLine="0"/>
              <w:rPr>
                <w:i/>
                <w:lang w:val="en-US"/>
              </w:rPr>
            </w:pPr>
            <w:r w:rsidRPr="00B6186C">
              <w:rPr>
                <w:i/>
                <w:lang w:val="en-US"/>
              </w:rPr>
              <w:t>E-mail: dobrovolskayatu@gmail.com; ORCID: 0000-0001-7728-1638</w:t>
            </w:r>
          </w:p>
          <w:p w:rsidR="00027340" w:rsidRPr="00DD7DC5" w:rsidRDefault="00027340" w:rsidP="00EF6013">
            <w:pPr>
              <w:ind w:left="777" w:firstLine="0"/>
              <w:rPr>
                <w:i/>
                <w:lang w:val="en-US"/>
              </w:rPr>
            </w:pPr>
            <w:r w:rsidRPr="00DD7DC5">
              <w:rPr>
                <w:i/>
                <w:vertAlign w:val="superscript"/>
                <w:lang w:val="en-US"/>
              </w:rPr>
              <w:t>2</w:t>
            </w:r>
            <w:r w:rsidRPr="00DD7DC5">
              <w:rPr>
                <w:i/>
                <w:lang w:val="en-US"/>
              </w:rPr>
              <w:t>N.A.Semashko National Research Institute of Public Health</w:t>
            </w:r>
          </w:p>
          <w:p w:rsidR="00027340" w:rsidRPr="00DD7DC5" w:rsidRDefault="00027340" w:rsidP="00EF6013">
            <w:pPr>
              <w:ind w:left="777" w:firstLine="0"/>
              <w:rPr>
                <w:i/>
                <w:lang w:val="en-US"/>
              </w:rPr>
            </w:pPr>
            <w:r w:rsidRPr="00DD7DC5">
              <w:rPr>
                <w:i/>
                <w:lang w:val="en-US"/>
              </w:rPr>
              <w:t xml:space="preserve">12 Vorontsovo Pole str., </w:t>
            </w:r>
            <w:smartTag w:uri="urn:schemas-microsoft-com:office:smarttags" w:element="City">
              <w:r w:rsidRPr="00DD7DC5">
                <w:rPr>
                  <w:i/>
                  <w:lang w:val="en-US"/>
                </w:rPr>
                <w:t>Moscow</w:t>
              </w:r>
            </w:smartTag>
            <w:r w:rsidRPr="00DD7DC5">
              <w:rPr>
                <w:i/>
                <w:lang w:val="en-US"/>
              </w:rPr>
              <w:t xml:space="preserve">, 105064, </w:t>
            </w:r>
            <w:smartTag w:uri="urn:schemas-microsoft-com:office:smarttags" w:element="place">
              <w:smartTag w:uri="urn:schemas-microsoft-com:office:smarttags" w:element="country-region">
                <w:r w:rsidRPr="00DD7DC5">
                  <w:rPr>
                    <w:i/>
                    <w:lang w:val="en-US"/>
                  </w:rPr>
                  <w:t>Russian Federation</w:t>
                </w:r>
              </w:smartTag>
            </w:smartTag>
          </w:p>
          <w:p w:rsidR="00027340" w:rsidRPr="00DD7DC5" w:rsidRDefault="00027340" w:rsidP="00EF6013">
            <w:pPr>
              <w:ind w:left="777" w:firstLine="0"/>
              <w:rPr>
                <w:i/>
                <w:color w:val="0070C0"/>
                <w:lang w:val="en-US"/>
              </w:rPr>
            </w:pPr>
            <w:r w:rsidRPr="00DD7DC5">
              <w:rPr>
                <w:i/>
                <w:lang w:val="en-US"/>
              </w:rPr>
              <w:t>E-mail: ananchenkova@yandex.ru; ORCID: 0000-0003-3683-5168</w:t>
            </w:r>
          </w:p>
          <w:p w:rsidR="00027340" w:rsidRPr="00DD7DC5" w:rsidRDefault="00027340" w:rsidP="00DD7DC5">
            <w:pPr>
              <w:rPr>
                <w:color w:val="0070C0"/>
                <w:lang w:val="en-US"/>
              </w:rPr>
            </w:pPr>
          </w:p>
          <w:p w:rsidR="00027340" w:rsidRPr="00DD7DC5" w:rsidRDefault="00027340" w:rsidP="003D46C0">
            <w:pPr>
              <w:pStyle w:val="HTMLPreformatted"/>
              <w:shd w:val="clear" w:color="auto" w:fill="FFFFFF"/>
              <w:ind w:firstLine="0"/>
              <w:rPr>
                <w:rFonts w:ascii="Times New Roman" w:hAnsi="Times New Roman"/>
                <w:b/>
                <w:i/>
                <w:sz w:val="24"/>
                <w:szCs w:val="24"/>
                <w:lang w:val="en-US"/>
              </w:rPr>
            </w:pPr>
            <w:r w:rsidRPr="00DD7DC5">
              <w:rPr>
                <w:rFonts w:ascii="Times New Roman" w:hAnsi="Times New Roman"/>
                <w:b/>
                <w:i/>
                <w:sz w:val="24"/>
                <w:szCs w:val="24"/>
                <w:lang w:val="en-US"/>
              </w:rPr>
              <w:t>Abstract</w:t>
            </w:r>
          </w:p>
          <w:p w:rsidR="00027340" w:rsidRPr="00DD7DC5" w:rsidRDefault="00027340" w:rsidP="00DD7DC5">
            <w:pPr>
              <w:rPr>
                <w:i/>
                <w:iCs/>
                <w:lang w:val="en-US" w:eastAsia="ru-RU"/>
              </w:rPr>
            </w:pPr>
            <w:r w:rsidRPr="00DD7DC5">
              <w:rPr>
                <w:i/>
                <w:iCs/>
                <w:lang w:val="en-US" w:eastAsia="ru-RU"/>
              </w:rPr>
              <w:t>The article is devoted to the study of the importance of social activity for the elderly in modern society. Its key aspects and impact on the physical, cognitive and emotional health of senior citizens are considered. The benefits of participating in public life are analyzed in detail, such as strengthening a sense of belonging, maintaining physical activity, developing cognitive abilities, and overcoming isolation and depression. Special attention is paid to such types of activities as volunteering, participation in creative and sports activities.</w:t>
            </w:r>
          </w:p>
          <w:p w:rsidR="00027340" w:rsidRPr="00DD7DC5" w:rsidRDefault="00027340" w:rsidP="00DD7DC5">
            <w:pPr>
              <w:rPr>
                <w:i/>
                <w:iCs/>
                <w:lang w:val="en-US" w:eastAsia="ru-RU"/>
              </w:rPr>
            </w:pPr>
            <w:r w:rsidRPr="00DD7DC5">
              <w:rPr>
                <w:i/>
                <w:iCs/>
                <w:lang w:val="en-US" w:eastAsia="ru-RU"/>
              </w:rPr>
              <w:t>The article emphasizes that the participation of older people in public events contributes not only to their personal well-being, but also to improving the social situation in general, strengthening ties between generations and increasing the social significance of older citizens. Approaches to creating an enriching environment for the elderly are highlighted, including structured classes, intergenerational projects and initiatives aimed at involving older citizens in active</w:t>
            </w:r>
            <w:r w:rsidRPr="00DD7DC5">
              <w:rPr>
                <w:i/>
                <w:iCs/>
                <w:lang w:val="en-US"/>
              </w:rPr>
              <w:t xml:space="preserve"> </w:t>
            </w:r>
            <w:r w:rsidRPr="00DD7DC5">
              <w:rPr>
                <w:i/>
                <w:iCs/>
                <w:lang w:val="en-US" w:eastAsia="ru-RU"/>
              </w:rPr>
              <w:t>social activities.</w:t>
            </w:r>
          </w:p>
          <w:p w:rsidR="00027340" w:rsidRPr="00DD7DC5" w:rsidRDefault="00027340" w:rsidP="00DD7DC5">
            <w:pPr>
              <w:rPr>
                <w:i/>
                <w:iCs/>
                <w:shd w:val="clear" w:color="auto" w:fill="FFFFFF"/>
                <w:lang w:val="en-US"/>
              </w:rPr>
            </w:pPr>
            <w:r w:rsidRPr="00DD7DC5">
              <w:rPr>
                <w:i/>
                <w:iCs/>
                <w:lang w:val="en-US" w:eastAsia="ru-RU"/>
              </w:rPr>
              <w:t>Special attention is paid to overcoming social isolation and improving mental health through participation in public activities. The article substantiates the importance of taking into account the individual needs of senior citizens when organizing leisure and social events, and also offers recommendations for the introduction of innovative approaches in this area. It is concluded that the social activity of older people is an important element contributing not only to improving their quality of life, but also to the harmonization of the social space as a whole.</w:t>
            </w:r>
          </w:p>
          <w:p w:rsidR="00027340" w:rsidRPr="00934A88" w:rsidRDefault="00027340" w:rsidP="003D46C0">
            <w:pPr>
              <w:ind w:firstLine="0"/>
              <w:rPr>
                <w:lang w:val="en-US"/>
              </w:rPr>
            </w:pPr>
            <w:r w:rsidRPr="00DD7DC5">
              <w:rPr>
                <w:b/>
                <w:i/>
                <w:lang w:val="en-US"/>
              </w:rPr>
              <w:t>Keywords:</w:t>
            </w:r>
            <w:r w:rsidRPr="00DD7DC5">
              <w:rPr>
                <w:lang w:val="en-US"/>
              </w:rPr>
              <w:t xml:space="preserve"> social activity, quality of life, social activities, isolation, volunteerism, cognitive health, intergenerational interaction</w:t>
            </w:r>
          </w:p>
          <w:p w:rsidR="00027340" w:rsidRPr="008E4ED1" w:rsidRDefault="00027340" w:rsidP="00DD7DC5">
            <w:pPr>
              <w:ind w:firstLine="284"/>
              <w:rPr>
                <w:b/>
                <w:color w:val="auto"/>
                <w:lang w:val="en-US"/>
              </w:rPr>
            </w:pPr>
          </w:p>
          <w:p w:rsidR="00027340" w:rsidRPr="00DD7DC5" w:rsidRDefault="00027340" w:rsidP="00DD7DC5">
            <w:pPr>
              <w:pStyle w:val="NoSpacing"/>
              <w:ind w:firstLine="709"/>
              <w:jc w:val="both"/>
              <w:rPr>
                <w:rFonts w:ascii="Times New Roman" w:hAnsi="Times New Roman"/>
                <w:b/>
                <w:sz w:val="24"/>
                <w:szCs w:val="24"/>
              </w:rPr>
            </w:pPr>
            <w:r w:rsidRPr="00DD7DC5">
              <w:rPr>
                <w:rFonts w:ascii="Times New Roman" w:hAnsi="Times New Roman"/>
                <w:b/>
                <w:sz w:val="24"/>
                <w:szCs w:val="24"/>
              </w:rPr>
              <w:t>Введение</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Современный мир стремительно меняется, и в условиях глобальных трансформаций особенно важной становится забота о пожилом поколении. Социальная активность как форма участия пожилых людей в общественной жизни играет ключевую роль в улучшении качества их жизни, способствуя физическому, умственному и эмоциональному благополучию. Ощущение изоляции, которое нередко возникает у пожилых людей, может негативно влиять на их психическое и физическое здоровье, приводя к одиночеству и депрессии. Именно поэтому создание среды, насыщенной возможностями для общения, творчества и активного участия в жизни сообщества, становится одним из важнейших направлений социальной политики.</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Систематическое участие в общественных мероприятиях открывает перед пожилыми людьми новые горизонты, укрепляет их чувство причастности и значимости, создаёт условия для взаимодействия с людьми разных поколений. Такие инициативы не только повышают удовлетворённость жизнью, но и способствуют развитию когнитивных способностей, помогают сохранить здоровье и поддерживать высокое качество жизни. Внедрение инновационных подходов к организации досуга пожилых людей позволяет учитывать их уникальные потребности и предпочтения, делая каждый день более ярким и насыщенным.</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В этом контексте особое значение приобретает изучение факторов, влияющих на уровень социальной активности пожилых граждан, а также поиск путей её стимулирования. Рассмотрение роли общественных мероприятий, волонтёрства, физической активности и творческих инициатив помогает понять, как можно преодолеть изоляцию и обеспечить пожилым людям условия для полноценной и радостной жизни.</w:t>
            </w:r>
          </w:p>
          <w:p w:rsidR="00027340" w:rsidRPr="00DD7DC5" w:rsidRDefault="00027340" w:rsidP="00DD7DC5">
            <w:pPr>
              <w:pStyle w:val="NoSpacing"/>
              <w:ind w:firstLine="709"/>
              <w:jc w:val="both"/>
              <w:rPr>
                <w:rFonts w:ascii="Times New Roman" w:hAnsi="Times New Roman"/>
                <w:b/>
                <w:sz w:val="24"/>
                <w:szCs w:val="24"/>
              </w:rPr>
            </w:pPr>
          </w:p>
          <w:p w:rsidR="00027340" w:rsidRPr="00DD7DC5" w:rsidRDefault="00027340" w:rsidP="00DD7DC5">
            <w:pPr>
              <w:pStyle w:val="NoSpacing"/>
              <w:ind w:firstLine="709"/>
              <w:jc w:val="both"/>
              <w:rPr>
                <w:rFonts w:ascii="Times New Roman" w:hAnsi="Times New Roman"/>
                <w:b/>
                <w:sz w:val="24"/>
                <w:szCs w:val="24"/>
              </w:rPr>
            </w:pPr>
            <w:r w:rsidRPr="00DD7DC5">
              <w:rPr>
                <w:rFonts w:ascii="Times New Roman" w:hAnsi="Times New Roman"/>
                <w:b/>
                <w:sz w:val="24"/>
                <w:szCs w:val="24"/>
              </w:rPr>
              <w:t>Основная часть</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Пожилые люди часто испытывают чувство изоляции, поэтому очень важно создавать для них среду, насыщенную социальной активностью. Такая активность играет важнейшую роль в улучшении качества их жизни, не только вовлекая их физически, но и стимулируя умственно и эмоционально. Что на самом деле лежит в основе этих встреч, так это искренняя радость и дружеское общение, которые окрыляют и придают сил. Участие в общественной жизни — это не просто удовольствие, это путь к более здоровой и полноценной жизни.</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«Социальная активность определяется как способность человека производить общественно значимые преобразования в социокультурной среде на основе присвоения богатств материальной и духовной культуры, проявляющаяся в творчестве, волевых актах, общении, где сущностной характеристикой активности личности выступает активная жизненная позиция человека, выражающаяся в его идейной принципиальности, последовательности в отстаивании своих взглядов, единстве слова и дела. Посредством социальной активности выражается уровень социальных стремлений субъекта, его культуры, умений, знаний и навыков, способность своей деятельностью изменить мир вокруг себя, а вместе с его изменениями меняться и самому» [4].</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В нашем быстро меняющемся обществе пожилым людям легко почувствовать себя изолированными, даже находясь в кругу близких. Такая изоляция часто приводит к одиночеству и депрессии. Но, участвуя в общественной деятельности, пожилые люди могут сохранять чувство цели и связи с другими людьми, что значительно улучшает их эмоциональное и психическое состояние. Дело не только в том, чтобы быть занятыми, но и в том, чтобы питать душу и развивать отношения, которые могут придать смысл и радость их повседневной жизни.</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Социальная активность может стать настоящим спасением в борьбе с чувством одиночества и депрессией, которые часто встречаются у пожилых людей. Депрессия у пожилых людей — серьёзная проблема, которая часто остаётся незамеченной. Благодаря регулярному общению пожилые люди не только остаются вовлечёнными в жизнь, но и активно борются с когнитивными нарушениями, которые могут сопровождать старение.</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Такие занятия, как совместные прогулки, карточные игры или даже совместные приёмы пищи, служат не только развлечением, но и обеспечивают структуру и ощущение нормальности. Эти, казалось бы, простые взаимодействия могут снизить риск возникновения проблем с психическим здоровьем, позволяя пожилым людям жить более счастливой и полноценной жизнью, поскольку «социальная активность личности есть активность, направляемая на изменение и преобразование социальных объектов, в результате чего происходит изменение не только социальной ситуации, но и самой личности» [5].</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Более того, активное участие в общественной жизни помогает пожилым людям чувствовать себя важной частью своего сообщества. Это чувство принадлежности важно для их эмоционального здоровья. Люди по своей природе являются социальными существами, и поэтому чувство принадлежности к более крупному сообществу нельзя недооценивать. Участвуя в групповых мероприятиях, пожилые люди часто заводят новые знакомства и находят поддержку. Эти связи обеспечивают эмоциональную, а иногда даже практическую поддержку, благодаря чему жизненные трудности переносятся немного легче.</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Особенно важно понимать, что участие в общественной жизни также поддерживает физическое здоровье. Участие в групповых мероприятиях часто способствует физической активности, которая крайне важна для поддержания подвижности и общего состояния здоровья. Будь то занятия в группе или неспешная прогулка по общественному саду, эти занятия способствуют физическому благополучию, которое, в свою очередь, может улучшить психическое здоровье. Физическая активность высвобождает эндорфины, естественные гормоны, улучшающие настроение, которые могут помочь справиться с чувством грусти или тревоги, которые иногда усиливаются из-за социальной изоляции.</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Важно побудить пожилого человека больше общаться. Первый шаг — понять его интересы и предпочтения. Гораздо проще вовлечь человека в занятие, которое ему действительно нравится, чем заставлять его делать что-то незнакомое и неудобное. Необходимо начинать с небольших, посильных занятий и постепенно расширять их, включая более разнообразные социальные возможности.</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У каждого свой путь, но конечная цель одна: создать обогащающую, увлекательную среду, которая позволит пожилым людям развиваться как эмоционально, так и физически. Радость и улучшение качества жизни, которые приносит регулярное участие в общественной жизни, поистине бесценны.</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Мозг, как и мышцы, нуждается в регулярных тренировках, чтобы оставаться в форме. Социальные взаимодействия действуют как форма умственных тренировок, стимулируя мышление пожилых людей посредством общения, решения проблем и воспроизведения воспоминаний. Разговоры, слушание и ответы во время бесед постоянно поддерживают активность мозга.</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Участие в мероприятиях, таких как книжные клубы, дискуссионные группы или даже занятия по хобби, может значительно улучшить когнитивное здоровье пожилых людей. Эти собрания побуждают пожилых людей участвовать в вдумчивых дискуссиях, вспоминать детали и формулировать свои точки зрения, и все это может помочь обострить их когнитивные способности.</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Кроме того, структурированные занятия, такие как игры на запоминание или головоломки, могут стать отличным инструментом для поддержания остроты ума. Подумайте о групповых занятиях, которые тренируют мозг, например, вечера викторин или разгадывание кроссвордов. Это не только весело, но и помогает пожилым людям тренировать память и навыки решения задач. Например, игра в викторину может побудить вспомнить исторические события или отсылки к популярной культуре, что заставляет мозг работать. Регулярное участие в таких занятиях может значительно отсрочить развитие деменции и других когнитивных расстройств.</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Помимо структурированных игр, даже неформальное социальное взаимодействие может оказывать сильное влияние на когнитивное здоровье. Участие в беседах во время совместной трапезы или неспешной прогулки с друзьями даёт пожилым людям возможность выражать свои мысли и знакомиться с разными точками зрения. Простые обсуждения прошлого опыта, семейных историй или повседневных событий могут стимулировать нейронные связи и повышать умственную активность.</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Поощрение участия в общественных мероприятиях, ориентированных на интересы пожилых людей, имеет основополагающее значение. У каждого есть свои уникальные предпочтения, и поиск подходящих мероприятий может значительно повысить их вовлечённость и удовольствие от участия.</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В наши дни существует множество занятий для пожилых людей, которые удовлетворяют самые разные интересы и предпочтения, благодаря чему каждый пожилой человек может найти то, что ему нравится. Например, центры долголетия часто предлагают широкий спектр занятий — от декоративно-прикладного искусства до технологических курсов.</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Занятия по искусству могут включать в себя рисование, гончарное дело и даже цифровую фотографию, предоставляя возможность творческого самовыражения, которое стимулирует как разум, так и дух. Эти занятия не только служат формой самовыражения, но и позволяют пожилым людям общаться на основе общих интересов [2].</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Групповые занятия спортом — ещё один отличный способ для пожилых людей оставаться социально активными и при этом укреплять своё физическое здоровье. Такие занятия, как йога, тайцзи и аквааэробика, отлично подходят для поддержания гибкости, равновесия и общей физической формы.</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Участие в этих занятиях даёт пожилым людям структуру, необходимую для поддержания физической формы, и полезный опыт работы над достижением целей в области здоровья в сообществе. Это не только улучшает их физическое самочувствие, но и укрепляет дружеские отношения, которые могут обеспечить компанию и поддержку.</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Ещё одно активное занятие на свежем воздухе, которое становится всё более популярным, — это садовые клубы. В таких клубах царит спокойная, но увлекательная атмосфера, где пожилые люди могут вместе выращивать растения, фрукты и овощи, что способствует как физической активности, так и умственному расслаблению.</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Общественная деятельность — это часто упускаемое из виду, но чрезвычайно полезное социальное занятие для пожилых людей. Волонтёрство даёт глубокое чувство осмысленности и позволяет внести свой вклад в развитие общества. Такие программы, как наставничество над молодыми студентами, участие в благотворительных акциях или помощь местным продовольственным банкам, — отличные способы для пожилых людей оставаться вовлечёнными и физически активными, внося значимый вклад.</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Такие мероприятия способствуют установлению связей между поколениями, сокращая разрыв между пожилыми людьми и более молодыми членами сообщества, что может быть особенно полезным для обеих групп. Участвуя в таких мероприятиях, пожилые люди могут поделиться своим богатым опытом и мудростью, чувствуя при этом, что их ценят и уважают.</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Наконец, технологии открыли новые возможности для занятий, выходящих за рамки бинго для пожилых людей. Занятия по цифровой грамотности могут научить пожилых людей пользоваться смартфонами, планшетами или компьютерами, открывая для них мир социальных сетей, электронной почты и видеозвонков. Онлайн-группы и форумы могут предложить поддержку и общение тем, кому сложно посещать очные мероприятия.</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Когда мы думаем о том, как повысить вовлечённость и благополучие пожилых людей, мы часто упускаем из виду такой бесценный компонент, как общественные работы для пожилых людей. Участие в общественных работах даёт пожилым людям глубокое чувство значимости и ценности.</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Участие в волонтёрской деятельности позволяет пожилым людям отдавать своё время, навыки и опыт на благо тех, кто им дорог, и способствует ощущению удовлетворённости и обогащению. Для многих чувство нужности и значимости может стать средством борьбы с эмоциональной пустотой, которая иногда сопровождает старение [3].</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Ещё одна интересная возможность для пожилых людей — участие в благотворительных акциях. Будь то сбор одежды, еды или средств для нуждающихся, пожилые люди могут сыграть важную роль в этих мероприятиях. Благотворительные акции способствуют командной работе и общению, поскольку пожилые люди сотрудничают с другими людьми для достижения общей цели, оказывая не только физическую, но и эмоциональную поддержку тем, кому они помогают.</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Пожилые люди также могут взять на себя ведущую роль в этих инициативах, используя свои организаторские навыки и жизненный опыт для руководства процессом, что ещё больше укрепит их лидерские качества и целеустремлённость. Невероятно приятно осознавать, что их усилия приносят ощутимую пользу обществу, вызывая чувство удовлетворения и гордости.</w:t>
            </w:r>
          </w:p>
          <w:p w:rsidR="00027340" w:rsidRPr="00DD7DC5" w:rsidRDefault="00027340" w:rsidP="00DD7DC5">
            <w:pPr>
              <w:pStyle w:val="NoSpacing"/>
              <w:ind w:firstLine="709"/>
              <w:jc w:val="both"/>
              <w:rPr>
                <w:rFonts w:ascii="Times New Roman" w:hAnsi="Times New Roman"/>
                <w:sz w:val="24"/>
                <w:szCs w:val="24"/>
              </w:rPr>
            </w:pPr>
          </w:p>
          <w:p w:rsidR="00027340" w:rsidRPr="00DD7DC5" w:rsidRDefault="00027340" w:rsidP="00DD7DC5">
            <w:pPr>
              <w:pStyle w:val="NoSpacing"/>
              <w:ind w:firstLine="709"/>
              <w:jc w:val="both"/>
              <w:rPr>
                <w:rFonts w:ascii="Times New Roman" w:hAnsi="Times New Roman"/>
                <w:b/>
                <w:sz w:val="24"/>
                <w:szCs w:val="24"/>
              </w:rPr>
            </w:pPr>
            <w:r w:rsidRPr="00DD7DC5">
              <w:rPr>
                <w:rFonts w:ascii="Times New Roman" w:hAnsi="Times New Roman"/>
                <w:b/>
                <w:sz w:val="24"/>
                <w:szCs w:val="24"/>
              </w:rPr>
              <w:t>Заключение</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«Осознание изменения роли пожилых людей в жизни современного общества даёт возможность акцентировать внимание на поиске путей повышения социальной активности граждан пожилого возраста, исследовании объективных и субъективных факторов, влияющих на активное социальное поведение пожилых людей, повышение их социального самочувствия и качество жизни» [1].</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Учитывая многочисленные преимущества, очевидно, что общественная деятельность для пожилых людей может значительно повысить их целеустремлённость и общее самочувствие. Активное участие в жизни общества позволяет пожилым людям заводить новые знакомства, сохранять физическую и умственную активность и чувствовать, что их вклад ценится.</w:t>
            </w:r>
          </w:p>
          <w:p w:rsidR="00027340" w:rsidRPr="00DD7DC5" w:rsidRDefault="00027340" w:rsidP="00DD7DC5">
            <w:pPr>
              <w:pStyle w:val="NoSpacing"/>
              <w:ind w:firstLine="709"/>
              <w:jc w:val="both"/>
              <w:rPr>
                <w:rFonts w:ascii="Times New Roman" w:hAnsi="Times New Roman"/>
                <w:sz w:val="24"/>
                <w:szCs w:val="24"/>
              </w:rPr>
            </w:pPr>
            <w:r w:rsidRPr="00DD7DC5">
              <w:rPr>
                <w:rFonts w:ascii="Times New Roman" w:hAnsi="Times New Roman"/>
                <w:sz w:val="24"/>
                <w:szCs w:val="24"/>
              </w:rPr>
              <w:t>Предоставление таких возможностей в рамках мероприятий для пожилых людей может изменить их повседневную жизнь, сделав её более насыщенной и приятной. Разнообразие видов общественных работ гарантирует, что каждый найдёт что-то для себя, учитывая различные интересы и способности. Речь идёт о том, чтобы найти подходящее занятие, которое принесёт пожилым людям радость и чувство выполненного долга, позволит им развиваться и чувствовать связь со своим сообществом.</w:t>
            </w:r>
          </w:p>
          <w:p w:rsidR="00027340" w:rsidRDefault="00027340" w:rsidP="00DD7DC5">
            <w:pPr>
              <w:ind w:firstLine="284"/>
            </w:pPr>
          </w:p>
          <w:p w:rsidR="00027340" w:rsidRDefault="00027340" w:rsidP="00DD7DC5">
            <w:pPr>
              <w:jc w:val="center"/>
              <w:rPr>
                <w:b/>
              </w:rPr>
            </w:pPr>
          </w:p>
          <w:p w:rsidR="00027340" w:rsidRPr="00044912" w:rsidRDefault="00027340" w:rsidP="00DD7DC5">
            <w:pPr>
              <w:jc w:val="center"/>
              <w:rPr>
                <w:b/>
              </w:rPr>
            </w:pPr>
            <w:r w:rsidRPr="00DD7DC5">
              <w:rPr>
                <w:b/>
                <w:sz w:val="22"/>
                <w:szCs w:val="22"/>
              </w:rPr>
              <w:t>ЛИТЕРАТУРА</w:t>
            </w:r>
          </w:p>
          <w:p w:rsidR="00027340" w:rsidRPr="00570D7D" w:rsidRDefault="00027340" w:rsidP="008E4ED1">
            <w:pPr>
              <w:pStyle w:val="ListParagraph"/>
              <w:ind w:left="0" w:firstLine="0"/>
              <w:jc w:val="both"/>
              <w:rPr>
                <w:szCs w:val="22"/>
              </w:rPr>
            </w:pPr>
            <w:r w:rsidRPr="00570D7D">
              <w:rPr>
                <w:sz w:val="22"/>
                <w:szCs w:val="22"/>
              </w:rPr>
              <w:t>1. Бессчетнова О.В., Тарасова Л.В. Факторы социальной активности пожилых людей (по материалам социологического исследования). Научные результаты в социальной работе. 2022. Т. 1. № 1. С. 14-20.</w:t>
            </w:r>
          </w:p>
          <w:p w:rsidR="00027340" w:rsidRPr="00570D7D" w:rsidRDefault="00027340" w:rsidP="008E4ED1">
            <w:pPr>
              <w:pStyle w:val="ListParagraph"/>
              <w:ind w:left="0" w:firstLine="0"/>
              <w:jc w:val="both"/>
              <w:rPr>
                <w:szCs w:val="22"/>
              </w:rPr>
            </w:pPr>
            <w:r w:rsidRPr="00570D7D">
              <w:rPr>
                <w:sz w:val="22"/>
                <w:szCs w:val="22"/>
              </w:rPr>
              <w:t>2. Помалейко А.Л. Гуманистически ориентированная среда современных учреждений культуры как основа развития социальной активности пожилых людей. Современная наука: актуальные проблемы теории и практики. Серия: Экономика и право. 2023. № 12. С. 164-167.</w:t>
            </w:r>
          </w:p>
          <w:p w:rsidR="00027340" w:rsidRPr="00570D7D" w:rsidRDefault="00027340" w:rsidP="008E4ED1">
            <w:pPr>
              <w:pStyle w:val="ListParagraph"/>
              <w:ind w:left="0" w:firstLine="0"/>
              <w:jc w:val="both"/>
              <w:rPr>
                <w:szCs w:val="22"/>
              </w:rPr>
            </w:pPr>
            <w:r w:rsidRPr="00570D7D">
              <w:rPr>
                <w:sz w:val="22"/>
                <w:szCs w:val="22"/>
              </w:rPr>
              <w:t>3. Тагирова Р.А. Волонтерская деятельность в социальной работе с пожилыми людьми как одна из форм проявления социальной активности молодежи. Инновационная наука. 2022. № 7-1. С. 95-97.</w:t>
            </w:r>
          </w:p>
          <w:p w:rsidR="00027340" w:rsidRPr="00570D7D" w:rsidRDefault="00027340" w:rsidP="008E4ED1">
            <w:pPr>
              <w:pStyle w:val="ListParagraph"/>
              <w:ind w:left="0" w:firstLine="0"/>
              <w:jc w:val="both"/>
              <w:rPr>
                <w:szCs w:val="22"/>
              </w:rPr>
            </w:pPr>
            <w:r w:rsidRPr="00570D7D">
              <w:rPr>
                <w:sz w:val="22"/>
                <w:szCs w:val="22"/>
              </w:rPr>
              <w:t>4. Чабанова С.С., Носова Т.А. Социальная активность граждан пожилого возраста: социально-экологические подходы к оценке. Вестник Сыктывкарского университета. Серия 2: Биология. Геология. Химия. Экология. 2019. № 2 (10). С. 41-48.</w:t>
            </w:r>
          </w:p>
          <w:p w:rsidR="00027340" w:rsidRPr="00570D7D" w:rsidRDefault="00027340" w:rsidP="008E4ED1">
            <w:pPr>
              <w:pStyle w:val="ListParagraph"/>
              <w:ind w:left="0" w:firstLine="0"/>
              <w:jc w:val="both"/>
              <w:rPr>
                <w:szCs w:val="22"/>
              </w:rPr>
            </w:pPr>
            <w:r w:rsidRPr="00570D7D">
              <w:rPr>
                <w:sz w:val="22"/>
                <w:szCs w:val="22"/>
              </w:rPr>
              <w:t>5. Шамионов Р.М. Социальная активность личности и группы: определение, структура и механизмы // Вестник РУДН. Серия: Психология и педагогика. 2018. Т. 15. № 4. С. 379–394.</w:t>
            </w:r>
          </w:p>
          <w:p w:rsidR="00027340" w:rsidRPr="00DD7DC5" w:rsidRDefault="00027340" w:rsidP="00DD7DC5">
            <w:pPr>
              <w:contextualSpacing/>
              <w:rPr>
                <w:lang w:eastAsia="ru-RU"/>
              </w:rPr>
            </w:pPr>
          </w:p>
          <w:p w:rsidR="00027340" w:rsidRPr="00DD7DC5" w:rsidRDefault="00027340" w:rsidP="00DD7DC5">
            <w:pPr>
              <w:contextualSpacing/>
              <w:jc w:val="center"/>
              <w:rPr>
                <w:b/>
                <w:lang w:eastAsia="ru-RU"/>
              </w:rPr>
            </w:pPr>
            <w:r w:rsidRPr="00DD7DC5">
              <w:rPr>
                <w:b/>
                <w:sz w:val="22"/>
                <w:szCs w:val="22"/>
                <w:lang w:eastAsia="ru-RU"/>
              </w:rPr>
              <w:t>ИНФОРМАЦИЯ ОБ АВТОР</w:t>
            </w:r>
            <w:r>
              <w:rPr>
                <w:b/>
                <w:sz w:val="22"/>
                <w:szCs w:val="22"/>
                <w:lang w:eastAsia="ru-RU"/>
              </w:rPr>
              <w:t>АХ</w:t>
            </w:r>
          </w:p>
          <w:p w:rsidR="00027340" w:rsidRDefault="00027340" w:rsidP="008E4ED1">
            <w:pPr>
              <w:ind w:firstLine="0"/>
              <w:rPr>
                <w:bCs/>
                <w:iCs/>
              </w:rPr>
            </w:pPr>
            <w:r w:rsidRPr="00DD7DC5">
              <w:rPr>
                <w:bCs/>
                <w:i/>
                <w:sz w:val="22"/>
                <w:szCs w:val="22"/>
              </w:rPr>
              <w:t xml:space="preserve">Добровольская Татьяна Юрьевна, </w:t>
            </w:r>
            <w:r w:rsidRPr="00DD7DC5">
              <w:rPr>
                <w:bCs/>
                <w:iCs/>
                <w:sz w:val="22"/>
                <w:szCs w:val="22"/>
              </w:rPr>
              <w:t>аспирант кафедры Экономики и социологии здравоохранения Национального научно-исследовательского института общественного здоровья им.</w:t>
            </w:r>
            <w:r>
              <w:rPr>
                <w:bCs/>
                <w:iCs/>
                <w:sz w:val="22"/>
                <w:szCs w:val="22"/>
              </w:rPr>
              <w:t xml:space="preserve"> </w:t>
            </w:r>
            <w:r w:rsidRPr="00DD7DC5">
              <w:rPr>
                <w:bCs/>
                <w:iCs/>
                <w:sz w:val="22"/>
                <w:szCs w:val="22"/>
              </w:rPr>
              <w:t>Н.А.</w:t>
            </w:r>
            <w:r>
              <w:rPr>
                <w:bCs/>
                <w:iCs/>
                <w:sz w:val="22"/>
                <w:szCs w:val="22"/>
              </w:rPr>
              <w:t xml:space="preserve"> </w:t>
            </w:r>
            <w:r w:rsidRPr="00DD7DC5">
              <w:rPr>
                <w:bCs/>
                <w:iCs/>
                <w:sz w:val="22"/>
                <w:szCs w:val="22"/>
              </w:rPr>
              <w:t>Семашко, Москва, Российская Федерация</w:t>
            </w:r>
            <w:r>
              <w:rPr>
                <w:bCs/>
                <w:iCs/>
                <w:sz w:val="22"/>
                <w:szCs w:val="22"/>
              </w:rPr>
              <w:t>;</w:t>
            </w:r>
          </w:p>
          <w:p w:rsidR="00027340" w:rsidRPr="00B6186C" w:rsidRDefault="00027340" w:rsidP="00B6186C">
            <w:pPr>
              <w:ind w:firstLine="0"/>
              <w:rPr>
                <w:bCs/>
                <w:i/>
                <w:iCs/>
              </w:rPr>
            </w:pPr>
            <w:r>
              <w:rPr>
                <w:bCs/>
                <w:i/>
                <w:iCs/>
                <w:sz w:val="22"/>
                <w:szCs w:val="22"/>
                <w:lang w:val="en-US"/>
              </w:rPr>
              <w:t>e</w:t>
            </w:r>
            <w:r w:rsidRPr="00B6186C">
              <w:rPr>
                <w:bCs/>
                <w:i/>
                <w:iCs/>
                <w:sz w:val="22"/>
                <w:szCs w:val="22"/>
              </w:rPr>
              <w:t>-</w:t>
            </w:r>
            <w:r w:rsidRPr="00B6186C">
              <w:rPr>
                <w:bCs/>
                <w:i/>
                <w:iCs/>
                <w:sz w:val="22"/>
                <w:szCs w:val="22"/>
                <w:lang w:val="en-US"/>
              </w:rPr>
              <w:t>mail</w:t>
            </w:r>
            <w:r w:rsidRPr="00B6186C">
              <w:rPr>
                <w:bCs/>
                <w:i/>
                <w:iCs/>
                <w:sz w:val="22"/>
                <w:szCs w:val="22"/>
              </w:rPr>
              <w:t xml:space="preserve">: </w:t>
            </w:r>
            <w:r w:rsidRPr="00B6186C">
              <w:rPr>
                <w:bCs/>
                <w:i/>
                <w:iCs/>
                <w:sz w:val="22"/>
                <w:szCs w:val="22"/>
                <w:lang w:val="en-US"/>
              </w:rPr>
              <w:t>dobrovolskayatu</w:t>
            </w:r>
            <w:r w:rsidRPr="00B6186C">
              <w:rPr>
                <w:bCs/>
                <w:i/>
                <w:iCs/>
                <w:sz w:val="22"/>
                <w:szCs w:val="22"/>
              </w:rPr>
              <w:t>@</w:t>
            </w:r>
            <w:r w:rsidRPr="00B6186C">
              <w:rPr>
                <w:bCs/>
                <w:i/>
                <w:iCs/>
                <w:sz w:val="22"/>
                <w:szCs w:val="22"/>
                <w:lang w:val="en-US"/>
              </w:rPr>
              <w:t>gmail</w:t>
            </w:r>
            <w:r w:rsidRPr="00B6186C">
              <w:rPr>
                <w:bCs/>
                <w:i/>
                <w:iCs/>
                <w:sz w:val="22"/>
                <w:szCs w:val="22"/>
              </w:rPr>
              <w:t>.</w:t>
            </w:r>
            <w:r w:rsidRPr="00B6186C">
              <w:rPr>
                <w:bCs/>
                <w:i/>
                <w:iCs/>
                <w:sz w:val="22"/>
                <w:szCs w:val="22"/>
                <w:lang w:val="en-US"/>
              </w:rPr>
              <w:t>com</w:t>
            </w:r>
          </w:p>
          <w:p w:rsidR="00027340" w:rsidRDefault="00027340" w:rsidP="008E4ED1">
            <w:pPr>
              <w:ind w:firstLine="0"/>
              <w:rPr>
                <w:bCs/>
                <w:iCs/>
              </w:rPr>
            </w:pPr>
            <w:r w:rsidRPr="00DD7DC5">
              <w:rPr>
                <w:bCs/>
                <w:i/>
                <w:sz w:val="22"/>
                <w:szCs w:val="22"/>
              </w:rPr>
              <w:t>Ананченкова Полина Игоревна</w:t>
            </w:r>
            <w:r>
              <w:rPr>
                <w:bCs/>
                <w:i/>
                <w:sz w:val="22"/>
                <w:szCs w:val="22"/>
              </w:rPr>
              <w:t xml:space="preserve">, </w:t>
            </w:r>
            <w:r w:rsidRPr="00DD7DC5">
              <w:rPr>
                <w:bCs/>
                <w:iCs/>
                <w:sz w:val="22"/>
                <w:szCs w:val="22"/>
              </w:rPr>
              <w:t>кандидат социологических наук, кандидат экономических наук, доцент, заведующий кафедрой Экономики и социологии здравоохранения ФГБНУ «Национальный научно-исследовательский институт общественного здоровья имени Н.А.</w:t>
            </w:r>
            <w:r>
              <w:rPr>
                <w:bCs/>
                <w:iCs/>
                <w:sz w:val="22"/>
                <w:szCs w:val="22"/>
              </w:rPr>
              <w:t xml:space="preserve"> </w:t>
            </w:r>
            <w:r w:rsidRPr="00DD7DC5">
              <w:rPr>
                <w:bCs/>
                <w:iCs/>
                <w:sz w:val="22"/>
                <w:szCs w:val="22"/>
              </w:rPr>
              <w:t>Семашко», г.Москва, Российская Федерация</w:t>
            </w:r>
            <w:r>
              <w:rPr>
                <w:bCs/>
                <w:iCs/>
                <w:sz w:val="22"/>
                <w:szCs w:val="22"/>
              </w:rPr>
              <w:t>;</w:t>
            </w:r>
          </w:p>
          <w:p w:rsidR="00027340" w:rsidRPr="00B6186C" w:rsidRDefault="00027340" w:rsidP="008E4ED1">
            <w:pPr>
              <w:ind w:firstLine="0"/>
              <w:rPr>
                <w:bCs/>
                <w:i/>
                <w:lang w:val="en-US"/>
              </w:rPr>
            </w:pPr>
            <w:r w:rsidRPr="00B6186C">
              <w:rPr>
                <w:bCs/>
                <w:i/>
                <w:sz w:val="22"/>
                <w:szCs w:val="22"/>
                <w:lang w:val="en-US"/>
              </w:rPr>
              <w:t>e-mail: ananchenkova@yandex.ru</w:t>
            </w:r>
          </w:p>
          <w:p w:rsidR="00027340" w:rsidRPr="00B6186C" w:rsidRDefault="00027340" w:rsidP="00DD7DC5">
            <w:pPr>
              <w:rPr>
                <w:lang w:val="en-US"/>
              </w:rPr>
            </w:pPr>
          </w:p>
          <w:p w:rsidR="00027340" w:rsidRPr="00DD7DC5" w:rsidRDefault="00027340" w:rsidP="00DD7DC5">
            <w:pPr>
              <w:jc w:val="center"/>
              <w:rPr>
                <w:b/>
                <w:lang w:val="en-US"/>
              </w:rPr>
            </w:pPr>
            <w:r w:rsidRPr="00DD7DC5">
              <w:rPr>
                <w:b/>
                <w:sz w:val="22"/>
                <w:szCs w:val="22"/>
                <w:lang w:val="en-US"/>
              </w:rPr>
              <w:t>INFORMATION ABOUT THE AUTHOR</w:t>
            </w:r>
            <w:r>
              <w:rPr>
                <w:b/>
                <w:sz w:val="22"/>
                <w:szCs w:val="22"/>
                <w:lang w:val="en-US"/>
              </w:rPr>
              <w:t>S</w:t>
            </w:r>
          </w:p>
          <w:p w:rsidR="00027340" w:rsidRPr="00F35630" w:rsidRDefault="00027340" w:rsidP="008E4ED1">
            <w:pPr>
              <w:ind w:firstLine="0"/>
              <w:rPr>
                <w:bCs/>
                <w:iCs/>
                <w:lang w:val="en-US"/>
              </w:rPr>
            </w:pPr>
            <w:r w:rsidRPr="00DD7DC5">
              <w:rPr>
                <w:bCs/>
                <w:i/>
                <w:sz w:val="22"/>
                <w:szCs w:val="22"/>
                <w:lang w:val="en-US"/>
              </w:rPr>
              <w:t>Tatiana Y</w:t>
            </w:r>
            <w:r>
              <w:rPr>
                <w:bCs/>
                <w:i/>
                <w:sz w:val="22"/>
                <w:szCs w:val="22"/>
                <w:lang w:val="en-US"/>
              </w:rPr>
              <w:t>.</w:t>
            </w:r>
            <w:r w:rsidRPr="00DD7DC5">
              <w:rPr>
                <w:lang w:val="en-US"/>
              </w:rPr>
              <w:t xml:space="preserve"> </w:t>
            </w:r>
            <w:r w:rsidRPr="00DD7DC5">
              <w:rPr>
                <w:bCs/>
                <w:i/>
                <w:sz w:val="22"/>
                <w:szCs w:val="22"/>
                <w:lang w:val="en-US"/>
              </w:rPr>
              <w:t xml:space="preserve">Dobrovolskaya, </w:t>
            </w:r>
            <w:r w:rsidRPr="00E51E31">
              <w:rPr>
                <w:bCs/>
                <w:iCs/>
                <w:sz w:val="22"/>
                <w:szCs w:val="22"/>
                <w:lang w:val="en-US"/>
              </w:rPr>
              <w:t>Post-graduate student of the Department of Economics and Sociology of Healthcare at the N.A. Semashko National Research Institute of Public Health, Moscow, Russia</w:t>
            </w:r>
            <w:r w:rsidRPr="00B6186C">
              <w:rPr>
                <w:bCs/>
                <w:iCs/>
                <w:sz w:val="22"/>
                <w:szCs w:val="22"/>
                <w:lang w:val="en-US"/>
              </w:rPr>
              <w:t>;</w:t>
            </w:r>
          </w:p>
          <w:p w:rsidR="00027340" w:rsidRPr="00B6186C" w:rsidRDefault="00027340" w:rsidP="008E4ED1">
            <w:pPr>
              <w:ind w:firstLine="0"/>
              <w:rPr>
                <w:i/>
                <w:lang w:val="en-US"/>
              </w:rPr>
            </w:pPr>
            <w:r w:rsidRPr="00B6186C">
              <w:rPr>
                <w:i/>
                <w:sz w:val="22"/>
                <w:szCs w:val="22"/>
                <w:lang w:val="en-US"/>
              </w:rPr>
              <w:t>e-mail: dobrovolskayatu@gmail.com</w:t>
            </w:r>
          </w:p>
          <w:p w:rsidR="00027340" w:rsidRPr="00F35630" w:rsidRDefault="00027340" w:rsidP="008E4ED1">
            <w:pPr>
              <w:ind w:firstLine="0"/>
              <w:rPr>
                <w:iCs/>
                <w:lang w:val="en-US"/>
              </w:rPr>
            </w:pPr>
            <w:r w:rsidRPr="00DD7DC5">
              <w:rPr>
                <w:i/>
                <w:sz w:val="22"/>
                <w:szCs w:val="22"/>
                <w:lang w:val="en-US"/>
              </w:rPr>
              <w:t>Polina I</w:t>
            </w:r>
            <w:r>
              <w:rPr>
                <w:i/>
                <w:sz w:val="22"/>
                <w:szCs w:val="22"/>
                <w:lang w:val="en-US"/>
              </w:rPr>
              <w:t xml:space="preserve">. </w:t>
            </w:r>
            <w:r w:rsidRPr="00DD7DC5">
              <w:rPr>
                <w:i/>
                <w:sz w:val="22"/>
                <w:szCs w:val="22"/>
                <w:lang w:val="en-US"/>
              </w:rPr>
              <w:t xml:space="preserve">Ananchenkova, </w:t>
            </w:r>
            <w:r w:rsidRPr="00E51E31">
              <w:rPr>
                <w:iCs/>
                <w:sz w:val="22"/>
                <w:szCs w:val="22"/>
                <w:lang w:val="en-US"/>
              </w:rPr>
              <w:t>Candidate of Sociological Sciences, Candidate of Economic Sciences, Associate Professor, Head of the Department of Economics and Sociology of Health of the National Research Institute of Public Health named after N.A. Semashko</w:t>
            </w:r>
            <w:r w:rsidRPr="00B6186C">
              <w:rPr>
                <w:iCs/>
                <w:sz w:val="22"/>
                <w:szCs w:val="22"/>
                <w:lang w:val="en-US"/>
              </w:rPr>
              <w:t>;</w:t>
            </w:r>
          </w:p>
          <w:p w:rsidR="00027340" w:rsidRPr="00B6186C" w:rsidRDefault="00027340" w:rsidP="008E4ED1">
            <w:pPr>
              <w:ind w:firstLine="0"/>
              <w:rPr>
                <w:i/>
              </w:rPr>
            </w:pPr>
            <w:r w:rsidRPr="00B6186C">
              <w:rPr>
                <w:i/>
                <w:sz w:val="22"/>
                <w:szCs w:val="22"/>
              </w:rPr>
              <w:t>e-mail: ananchenkova@yandex.ru</w:t>
            </w:r>
          </w:p>
          <w:p w:rsidR="00027340" w:rsidRPr="00DD7DC5" w:rsidRDefault="00027340" w:rsidP="009751EE">
            <w:pPr>
              <w:rPr>
                <w:caps/>
                <w:lang w:val="en-US"/>
              </w:rPr>
            </w:pPr>
          </w:p>
        </w:tc>
      </w:tr>
      <w:tr w:rsidR="00027340" w:rsidRPr="00B6186C" w:rsidTr="00B3659F">
        <w:trPr>
          <w:trHeight w:val="555"/>
        </w:trPr>
        <w:tc>
          <w:tcPr>
            <w:tcW w:w="5000" w:type="pct"/>
          </w:tcPr>
          <w:p w:rsidR="00027340" w:rsidRPr="00CE7D0C" w:rsidRDefault="00027340" w:rsidP="002B1576">
            <w:pPr>
              <w:pStyle w:val="30"/>
              <w:rPr>
                <w:caps/>
                <w:lang w:val="en-US"/>
              </w:rPr>
            </w:pPr>
          </w:p>
        </w:tc>
      </w:tr>
      <w:tr w:rsidR="00027340" w:rsidRPr="00B6186C" w:rsidTr="00B3659F">
        <w:trPr>
          <w:trHeight w:val="555"/>
        </w:trPr>
        <w:tc>
          <w:tcPr>
            <w:tcW w:w="5000" w:type="pct"/>
          </w:tcPr>
          <w:p w:rsidR="00027340" w:rsidRPr="00CE7D0C" w:rsidRDefault="00027340" w:rsidP="002B1576">
            <w:pPr>
              <w:pStyle w:val="30"/>
              <w:rPr>
                <w:caps/>
                <w:lang w:val="en-US"/>
              </w:rPr>
            </w:pPr>
          </w:p>
        </w:tc>
      </w:tr>
      <w:tr w:rsidR="00027340" w:rsidRPr="00B6186C" w:rsidTr="00B3659F">
        <w:trPr>
          <w:trHeight w:val="555"/>
        </w:trPr>
        <w:tc>
          <w:tcPr>
            <w:tcW w:w="5000" w:type="pct"/>
            <w:vAlign w:val="center"/>
          </w:tcPr>
          <w:p w:rsidR="00027340" w:rsidRPr="00CE7D0C" w:rsidRDefault="00027340" w:rsidP="002B1576">
            <w:pPr>
              <w:pStyle w:val="30"/>
              <w:rPr>
                <w:caps/>
                <w:lang w:val="en-US"/>
              </w:rPr>
            </w:pPr>
          </w:p>
        </w:tc>
      </w:tr>
      <w:tr w:rsidR="00027340" w:rsidRPr="00B6186C" w:rsidTr="00B3659F">
        <w:trPr>
          <w:trHeight w:val="555"/>
        </w:trPr>
        <w:tc>
          <w:tcPr>
            <w:tcW w:w="5000" w:type="pct"/>
            <w:vAlign w:val="center"/>
          </w:tcPr>
          <w:p w:rsidR="00027340" w:rsidRPr="00CE7D0C" w:rsidRDefault="00027340" w:rsidP="002B1576">
            <w:pPr>
              <w:pStyle w:val="30"/>
              <w:rPr>
                <w:caps/>
                <w:color w:val="auto"/>
                <w:lang w:val="en-US"/>
              </w:rPr>
            </w:pPr>
          </w:p>
        </w:tc>
      </w:tr>
      <w:tr w:rsidR="00027340" w:rsidRPr="00B6186C" w:rsidTr="00B3659F">
        <w:trPr>
          <w:trHeight w:val="555"/>
        </w:trPr>
        <w:tc>
          <w:tcPr>
            <w:tcW w:w="5000" w:type="pct"/>
          </w:tcPr>
          <w:p w:rsidR="00027340" w:rsidRPr="00570D7D" w:rsidRDefault="00027340" w:rsidP="002B1576">
            <w:pPr>
              <w:pStyle w:val="30"/>
              <w:rPr>
                <w:caps/>
                <w:sz w:val="20"/>
              </w:rPr>
            </w:pPr>
          </w:p>
          <w:p w:rsidR="00027340" w:rsidRPr="00570D7D" w:rsidRDefault="00027340" w:rsidP="002B1576">
            <w:pPr>
              <w:pStyle w:val="30"/>
              <w:rPr>
                <w:caps/>
                <w:sz w:val="20"/>
              </w:rPr>
            </w:pPr>
          </w:p>
          <w:p w:rsidR="00027340" w:rsidRPr="00570D7D" w:rsidRDefault="00027340" w:rsidP="002B1576">
            <w:pPr>
              <w:pStyle w:val="30"/>
              <w:rPr>
                <w:caps/>
                <w:sz w:val="20"/>
              </w:rPr>
            </w:pPr>
          </w:p>
          <w:p w:rsidR="00027340" w:rsidRPr="00570D7D" w:rsidRDefault="00027340" w:rsidP="002B1576">
            <w:pPr>
              <w:pStyle w:val="30"/>
              <w:rPr>
                <w:caps/>
                <w:sz w:val="20"/>
              </w:rPr>
            </w:pPr>
          </w:p>
          <w:p w:rsidR="00027340" w:rsidRPr="00570D7D" w:rsidRDefault="00027340" w:rsidP="002B1576">
            <w:pPr>
              <w:pStyle w:val="30"/>
              <w:rPr>
                <w:caps/>
                <w:sz w:val="20"/>
              </w:rPr>
            </w:pPr>
          </w:p>
          <w:p w:rsidR="00027340" w:rsidRPr="00570D7D" w:rsidRDefault="00027340" w:rsidP="002B1576">
            <w:pPr>
              <w:pStyle w:val="30"/>
              <w:rPr>
                <w:caps/>
                <w:sz w:val="20"/>
              </w:rPr>
            </w:pPr>
          </w:p>
          <w:p w:rsidR="00027340" w:rsidRPr="00570D7D" w:rsidRDefault="00027340" w:rsidP="002B1576">
            <w:pPr>
              <w:pStyle w:val="30"/>
              <w:rPr>
                <w:caps/>
                <w:sz w:val="20"/>
              </w:rPr>
            </w:pPr>
          </w:p>
          <w:p w:rsidR="00027340" w:rsidRPr="00570D7D" w:rsidRDefault="00027340" w:rsidP="002B1576">
            <w:pPr>
              <w:pStyle w:val="30"/>
              <w:rPr>
                <w:caps/>
                <w:sz w:val="20"/>
              </w:rPr>
            </w:pPr>
          </w:p>
          <w:p w:rsidR="00027340" w:rsidRPr="00570D7D" w:rsidRDefault="00027340" w:rsidP="002B1576">
            <w:pPr>
              <w:pStyle w:val="30"/>
              <w:rPr>
                <w:caps/>
                <w:sz w:val="20"/>
              </w:rPr>
            </w:pPr>
          </w:p>
          <w:p w:rsidR="00027340" w:rsidRPr="00570D7D" w:rsidRDefault="00027340" w:rsidP="002B1576">
            <w:pPr>
              <w:pStyle w:val="30"/>
              <w:rPr>
                <w:caps/>
                <w:sz w:val="20"/>
              </w:rPr>
            </w:pPr>
          </w:p>
          <w:p w:rsidR="00027340" w:rsidRPr="00570D7D" w:rsidRDefault="00027340" w:rsidP="002B1576">
            <w:pPr>
              <w:pStyle w:val="30"/>
              <w:rPr>
                <w:caps/>
                <w:sz w:val="20"/>
              </w:rPr>
            </w:pPr>
          </w:p>
          <w:p w:rsidR="00027340" w:rsidRPr="00570D7D" w:rsidRDefault="00027340" w:rsidP="002B1576">
            <w:pPr>
              <w:pStyle w:val="30"/>
              <w:rPr>
                <w:caps/>
                <w:sz w:val="20"/>
              </w:rPr>
            </w:pPr>
          </w:p>
        </w:tc>
      </w:tr>
    </w:tbl>
    <w:p w:rsidR="00027340" w:rsidRPr="009751EE" w:rsidRDefault="00027340" w:rsidP="009751EE">
      <w:pPr>
        <w:ind w:firstLine="0"/>
        <w:jc w:val="left"/>
      </w:pPr>
      <w:r>
        <w:t>У</w:t>
      </w:r>
      <w:r w:rsidRPr="009751EE">
        <w:t>ДК 778.5.04.072.094</w:t>
      </w:r>
    </w:p>
    <w:p w:rsidR="00027340" w:rsidRPr="009751EE" w:rsidRDefault="00027340" w:rsidP="009751EE">
      <w:pPr>
        <w:ind w:firstLine="0"/>
        <w:jc w:val="left"/>
      </w:pPr>
    </w:p>
    <w:p w:rsidR="00027340" w:rsidRDefault="00027340" w:rsidP="009F1899">
      <w:pPr>
        <w:ind w:firstLine="0"/>
        <w:jc w:val="center"/>
        <w:rPr>
          <w:b/>
          <w:bCs/>
        </w:rPr>
      </w:pPr>
      <w:r w:rsidRPr="009751EE">
        <w:rPr>
          <w:b/>
          <w:bCs/>
        </w:rPr>
        <w:t>ПРИНЦИПЫ ФОРМИРОВАНИЯ ВИЗУАЛЬНЫХ ОБРАЗОВ ГЕРОЕВ КОМЕДИЙ В.ШЕКСПИРА НА ПРИМЕРЕ ЭКРАНИЗАЦИЙ Я. ФРИДА И</w:t>
      </w:r>
    </w:p>
    <w:p w:rsidR="00027340" w:rsidRPr="009751EE" w:rsidRDefault="00027340" w:rsidP="009F1899">
      <w:pPr>
        <w:ind w:firstLine="0"/>
        <w:jc w:val="center"/>
        <w:rPr>
          <w:b/>
          <w:bCs/>
        </w:rPr>
      </w:pPr>
      <w:r w:rsidRPr="009751EE">
        <w:rPr>
          <w:b/>
          <w:bCs/>
        </w:rPr>
        <w:t>Ф.</w:t>
      </w:r>
      <w:r>
        <w:rPr>
          <w:b/>
          <w:bCs/>
        </w:rPr>
        <w:t xml:space="preserve"> </w:t>
      </w:r>
      <w:r w:rsidRPr="009751EE">
        <w:rPr>
          <w:b/>
          <w:bCs/>
        </w:rPr>
        <w:t>ДЗИФЕРРЕЛЛИ</w:t>
      </w:r>
    </w:p>
    <w:p w:rsidR="00027340" w:rsidRPr="009751EE" w:rsidRDefault="00027340" w:rsidP="00EF6013">
      <w:pPr>
        <w:ind w:left="709" w:firstLine="0"/>
        <w:jc w:val="left"/>
      </w:pPr>
    </w:p>
    <w:p w:rsidR="00027340" w:rsidRPr="009751EE" w:rsidRDefault="00027340" w:rsidP="00EF6013">
      <w:pPr>
        <w:ind w:left="709" w:firstLine="0"/>
        <w:jc w:val="left"/>
        <w:rPr>
          <w:b/>
          <w:bCs/>
          <w:i/>
          <w:iCs/>
        </w:rPr>
      </w:pPr>
      <w:r w:rsidRPr="009751EE">
        <w:rPr>
          <w:b/>
          <w:bCs/>
          <w:i/>
          <w:iCs/>
        </w:rPr>
        <w:t>Калько О. В.</w:t>
      </w:r>
    </w:p>
    <w:p w:rsidR="00027340" w:rsidRPr="009751EE" w:rsidRDefault="00027340" w:rsidP="00EF6013">
      <w:pPr>
        <w:ind w:left="709" w:firstLine="0"/>
        <w:jc w:val="left"/>
        <w:rPr>
          <w:i/>
          <w:iCs/>
        </w:rPr>
      </w:pPr>
      <w:r w:rsidRPr="009751EE">
        <w:rPr>
          <w:i/>
          <w:iCs/>
        </w:rPr>
        <w:t>Всероссийский государственный институт кинематографии (ВГИК)</w:t>
      </w:r>
    </w:p>
    <w:p w:rsidR="00027340" w:rsidRPr="009751EE" w:rsidRDefault="00027340" w:rsidP="00EF6013">
      <w:pPr>
        <w:ind w:left="709" w:firstLine="0"/>
        <w:jc w:val="left"/>
        <w:rPr>
          <w:i/>
          <w:iCs/>
        </w:rPr>
      </w:pPr>
      <w:r w:rsidRPr="009751EE">
        <w:rPr>
          <w:i/>
          <w:iCs/>
          <w:color w:val="333333"/>
          <w:shd w:val="clear" w:color="auto" w:fill="FFFFFF"/>
        </w:rPr>
        <w:t>129226 Москва, ул. Вильгельма Пика, д. 3.</w:t>
      </w:r>
      <w:r w:rsidRPr="009751EE">
        <w:rPr>
          <w:i/>
          <w:iCs/>
        </w:rPr>
        <w:t>, Российская Федерация</w:t>
      </w:r>
    </w:p>
    <w:p w:rsidR="00027340" w:rsidRPr="00934A88" w:rsidRDefault="00027340" w:rsidP="00EF6013">
      <w:pPr>
        <w:pStyle w:val="NoSpacing"/>
        <w:ind w:left="709"/>
        <w:rPr>
          <w:rFonts w:ascii="Times New Roman" w:hAnsi="Times New Roman"/>
          <w:i/>
          <w:iCs/>
          <w:color w:val="000000"/>
          <w:sz w:val="24"/>
          <w:szCs w:val="24"/>
          <w:lang w:val="en-US"/>
        </w:rPr>
      </w:pPr>
      <w:r w:rsidRPr="009751EE">
        <w:rPr>
          <w:rFonts w:ascii="Times New Roman" w:hAnsi="Times New Roman"/>
          <w:i/>
          <w:sz w:val="24"/>
          <w:szCs w:val="24"/>
          <w:lang w:val="en-US"/>
        </w:rPr>
        <w:t>E-mail:</w:t>
      </w:r>
      <w:r w:rsidRPr="009751EE">
        <w:rPr>
          <w:rFonts w:ascii="Times New Roman" w:hAnsi="Times New Roman"/>
          <w:sz w:val="24"/>
          <w:szCs w:val="24"/>
          <w:lang w:val="en-US"/>
        </w:rPr>
        <w:t xml:space="preserve"> </w:t>
      </w:r>
      <w:hyperlink r:id="rId13" w:history="1">
        <w:r w:rsidRPr="009751EE">
          <w:rPr>
            <w:rFonts w:ascii="Times New Roman" w:hAnsi="Times New Roman"/>
            <w:i/>
            <w:iCs/>
            <w:sz w:val="24"/>
            <w:szCs w:val="24"/>
            <w:lang w:val="en-US"/>
          </w:rPr>
          <w:t>Olga_Kalko@bk.ru</w:t>
        </w:r>
      </w:hyperlink>
      <w:r w:rsidRPr="009751EE">
        <w:rPr>
          <w:rFonts w:ascii="Times New Roman" w:hAnsi="Times New Roman"/>
          <w:sz w:val="24"/>
          <w:szCs w:val="24"/>
          <w:lang w:val="en-US"/>
        </w:rPr>
        <w:t xml:space="preserve">; </w:t>
      </w:r>
      <w:bookmarkStart w:id="5" w:name="_Hlk142299219"/>
      <w:r w:rsidRPr="009751EE">
        <w:rPr>
          <w:rFonts w:ascii="Times New Roman" w:hAnsi="Times New Roman"/>
          <w:i/>
          <w:iCs/>
          <w:color w:val="000000"/>
          <w:sz w:val="24"/>
          <w:szCs w:val="24"/>
          <w:lang w:val="en-US"/>
        </w:rPr>
        <w:t>ORCID: 0009-0007-5649-1055</w:t>
      </w:r>
    </w:p>
    <w:p w:rsidR="00027340" w:rsidRPr="009751EE" w:rsidRDefault="00027340" w:rsidP="009751EE">
      <w:pPr>
        <w:pStyle w:val="NoSpacing"/>
        <w:ind w:left="1134" w:hanging="1134"/>
        <w:rPr>
          <w:rFonts w:ascii="Times New Roman" w:hAnsi="Times New Roman"/>
          <w:color w:val="000000"/>
          <w:sz w:val="24"/>
          <w:szCs w:val="24"/>
          <w:lang w:val="en-US"/>
        </w:rPr>
      </w:pPr>
      <w:r w:rsidRPr="009751EE">
        <w:rPr>
          <w:rFonts w:ascii="Times New Roman" w:hAnsi="Times New Roman"/>
          <w:color w:val="000000"/>
          <w:sz w:val="24"/>
          <w:szCs w:val="24"/>
          <w:highlight w:val="white"/>
          <w:lang w:val="en-US"/>
        </w:rPr>
        <w:t xml:space="preserve"> </w:t>
      </w:r>
      <w:bookmarkEnd w:id="5"/>
    </w:p>
    <w:p w:rsidR="00027340" w:rsidRPr="009751EE" w:rsidRDefault="00027340" w:rsidP="00EF6013">
      <w:pPr>
        <w:ind w:left="709" w:firstLine="0"/>
        <w:rPr>
          <w:b/>
          <w:bCs/>
          <w:i/>
          <w:iCs/>
        </w:rPr>
      </w:pPr>
      <w:r w:rsidRPr="009751EE">
        <w:rPr>
          <w:b/>
          <w:bCs/>
          <w:i/>
          <w:iCs/>
        </w:rPr>
        <w:t>Аннотация</w:t>
      </w:r>
    </w:p>
    <w:p w:rsidR="00027340" w:rsidRPr="009751EE" w:rsidRDefault="00027340" w:rsidP="009751EE">
      <w:pPr>
        <w:ind w:firstLine="708"/>
        <w:rPr>
          <w:i/>
          <w:iCs/>
        </w:rPr>
      </w:pPr>
      <w:r w:rsidRPr="009751EE">
        <w:rPr>
          <w:i/>
          <w:iCs/>
        </w:rPr>
        <w:t>В статье рассматриваются приемы художников в формировании образов героев посредством костюмов в экранизациях В. Шекспира. Обоснована актуальность произведений великого английского драматурга и их современность в настоящее время в театре и кино. Проведен исторический анализ костюмов итальянского Ренессанса и проанализированы способы их отображения на экране. Костюмы цветовой гаммой поддерживают общий визуальный ряд сцен кинофильма. Также, поддерживают дух эпохи, акцентируют внимание на характеристиках героя, более полно раскрывают его образ. Осуществлен анализ изобразительных решений и освещены некоторые конструктивно-декоративные и технологические особенности исторических костюмов. На примере главных женских персонажей фильмов «Двенадцатая ночь» (1955 г. реж. Я Фрид) и «Укрощение строптивой» (1967 г. реж. Ф. Дзеффирелли) выявлены принципы создания визуального ряда и характеристик героев, формируемых костюмами. Изучены различные способы работы над костюмами главных героинь фильмов. Обоснован подход художника, которых полностью повторяет аутентичные костюмы, базируясь на живописи эпохи Ренессанса. Рассмотрен иной подход к формированию исторических форм костюма, более обобщенный. В заключении отмечено, что разность подходов в создании костюмов в фильмах «Двенадцатая ночь» и «Укрощение строптивой» очевидна. Каждый способ, соответствует режиссерской задаче и отвечает задумке воплощения героев в кадре.</w:t>
      </w:r>
    </w:p>
    <w:p w:rsidR="00027340" w:rsidRPr="009751EE" w:rsidRDefault="00027340" w:rsidP="009751EE">
      <w:pPr>
        <w:ind w:firstLine="0"/>
      </w:pPr>
      <w:r w:rsidRPr="009751EE">
        <w:rPr>
          <w:b/>
          <w:bCs/>
          <w:i/>
          <w:iCs/>
        </w:rPr>
        <w:t>Ключевые слова:</w:t>
      </w:r>
      <w:r w:rsidRPr="009751EE">
        <w:t xml:space="preserve"> исторический костюм, силуэтная основа, кинокостюм, кинообраз, итальянский Ренессанс</w:t>
      </w:r>
    </w:p>
    <w:p w:rsidR="00027340" w:rsidRPr="009751EE" w:rsidRDefault="00027340" w:rsidP="009751EE"/>
    <w:p w:rsidR="00027340" w:rsidRPr="009751EE" w:rsidRDefault="00027340" w:rsidP="00EF6013">
      <w:pPr>
        <w:ind w:left="709" w:firstLine="0"/>
        <w:rPr>
          <w:lang w:val="en-US"/>
        </w:rPr>
      </w:pPr>
      <w:r w:rsidRPr="009751EE">
        <w:rPr>
          <w:b/>
          <w:bCs/>
          <w:lang w:val="en-US"/>
        </w:rPr>
        <w:t>PRINCIPLES OF FORMATION OF VISUAL IMAGES OF HEROES OF W.SHAKESPEARE'S COMEDIES ON THE EXAMPLE OF SCREEN ADAPTATIONS OF J. FRIED AND F. ZIFFERRELLI.</w:t>
      </w:r>
      <w:r w:rsidRPr="009751EE">
        <w:rPr>
          <w:lang w:val="en-US"/>
        </w:rPr>
        <w:t xml:space="preserve"> </w:t>
      </w:r>
      <w:r w:rsidRPr="009751EE">
        <w:rPr>
          <w:b/>
          <w:bCs/>
          <w:lang w:val="en-US"/>
        </w:rPr>
        <w:t xml:space="preserve">FRID AND </w:t>
      </w:r>
      <w:r>
        <w:rPr>
          <w:b/>
          <w:bCs/>
          <w:lang w:val="en-US"/>
        </w:rPr>
        <w:t xml:space="preserve">                             </w:t>
      </w:r>
      <w:r w:rsidRPr="009751EE">
        <w:rPr>
          <w:b/>
          <w:bCs/>
          <w:lang w:val="en-US"/>
        </w:rPr>
        <w:t>F. ZIFFERRELLI</w:t>
      </w:r>
    </w:p>
    <w:p w:rsidR="00027340" w:rsidRPr="009751EE" w:rsidRDefault="00027340" w:rsidP="00EF6013">
      <w:pPr>
        <w:ind w:left="709"/>
        <w:rPr>
          <w:lang w:val="en-US"/>
        </w:rPr>
      </w:pPr>
    </w:p>
    <w:p w:rsidR="00027340" w:rsidRPr="009751EE" w:rsidRDefault="00027340" w:rsidP="00EF6013">
      <w:pPr>
        <w:ind w:left="709" w:firstLine="0"/>
        <w:rPr>
          <w:lang w:val="en-US"/>
        </w:rPr>
      </w:pPr>
      <w:r w:rsidRPr="009751EE">
        <w:rPr>
          <w:b/>
          <w:bCs/>
          <w:i/>
          <w:iCs/>
          <w:lang w:val="en-US"/>
        </w:rPr>
        <w:t>Kalko O.</w:t>
      </w:r>
      <w:r w:rsidRPr="009751EE">
        <w:rPr>
          <w:lang w:val="en-US"/>
        </w:rPr>
        <w:t xml:space="preserve"> </w:t>
      </w:r>
      <w:r w:rsidRPr="009751EE">
        <w:rPr>
          <w:b/>
          <w:bCs/>
          <w:i/>
          <w:iCs/>
          <w:lang w:val="en-US"/>
        </w:rPr>
        <w:t>V.</w:t>
      </w:r>
    </w:p>
    <w:p w:rsidR="00027340" w:rsidRPr="009751EE" w:rsidRDefault="00027340" w:rsidP="00EF6013">
      <w:pPr>
        <w:ind w:left="709" w:firstLine="0"/>
        <w:rPr>
          <w:lang w:val="en-US"/>
        </w:rPr>
      </w:pPr>
      <w:r w:rsidRPr="009751EE">
        <w:rPr>
          <w:i/>
          <w:iCs/>
          <w:lang w:val="en-US"/>
        </w:rPr>
        <w:t>All-Russian State Institute of Cinematography (VGIK)</w:t>
      </w:r>
    </w:p>
    <w:p w:rsidR="00027340" w:rsidRPr="009751EE" w:rsidRDefault="00027340" w:rsidP="00EF6013">
      <w:pPr>
        <w:ind w:left="709" w:firstLine="0"/>
        <w:rPr>
          <w:lang w:val="en-US"/>
        </w:rPr>
      </w:pPr>
      <w:r w:rsidRPr="009751EE">
        <w:rPr>
          <w:i/>
          <w:iCs/>
          <w:lang w:val="en-US"/>
        </w:rPr>
        <w:t>129226 Moscow, 3, Wilhelm Pika St., Moscow, Russian Federation</w:t>
      </w:r>
    </w:p>
    <w:p w:rsidR="00027340" w:rsidRPr="009751EE" w:rsidRDefault="00027340" w:rsidP="00EF6013">
      <w:pPr>
        <w:ind w:left="709" w:firstLine="0"/>
        <w:rPr>
          <w:lang w:val="en-US"/>
        </w:rPr>
      </w:pPr>
      <w:r w:rsidRPr="009751EE">
        <w:rPr>
          <w:i/>
          <w:iCs/>
          <w:lang w:val="en-US"/>
        </w:rPr>
        <w:t>E-mail:</w:t>
      </w:r>
      <w:r w:rsidRPr="009751EE">
        <w:rPr>
          <w:lang w:val="en-US"/>
        </w:rPr>
        <w:t xml:space="preserve"> </w:t>
      </w:r>
      <w:hyperlink r:id="rId14" w:history="1">
        <w:r w:rsidRPr="00F35630">
          <w:rPr>
            <w:rStyle w:val="Hyperlink"/>
            <w:i/>
            <w:iCs/>
            <w:color w:val="auto"/>
            <w:lang w:val="en-US"/>
          </w:rPr>
          <w:t>Olga_Kalko@bk.ru</w:t>
        </w:r>
      </w:hyperlink>
      <w:r w:rsidRPr="009751EE">
        <w:rPr>
          <w:lang w:val="en-US"/>
        </w:rPr>
        <w:t xml:space="preserve">; </w:t>
      </w:r>
      <w:r w:rsidRPr="009751EE">
        <w:rPr>
          <w:i/>
          <w:iCs/>
          <w:lang w:val="en-US"/>
        </w:rPr>
        <w:t>ORCID: 0009-0007-5649-1055</w:t>
      </w:r>
      <w:r w:rsidRPr="009751EE">
        <w:rPr>
          <w:lang w:val="en-US"/>
        </w:rPr>
        <w:t xml:space="preserve"> </w:t>
      </w:r>
    </w:p>
    <w:p w:rsidR="00027340" w:rsidRPr="009751EE" w:rsidRDefault="00027340" w:rsidP="009751EE">
      <w:pPr>
        <w:rPr>
          <w:lang w:val="en-US"/>
        </w:rPr>
      </w:pPr>
    </w:p>
    <w:p w:rsidR="00027340" w:rsidRPr="00934A88" w:rsidRDefault="00027340" w:rsidP="00EF6013">
      <w:pPr>
        <w:ind w:left="709" w:firstLine="0"/>
        <w:jc w:val="left"/>
        <w:rPr>
          <w:b/>
          <w:bCs/>
          <w:lang w:val="en-US" w:eastAsia="ru-RU"/>
        </w:rPr>
      </w:pPr>
      <w:r w:rsidRPr="009751EE">
        <w:rPr>
          <w:b/>
          <w:bCs/>
          <w:lang w:val="en-US" w:eastAsia="ru-RU"/>
        </w:rPr>
        <w:t>Abstract</w:t>
      </w:r>
    </w:p>
    <w:p w:rsidR="00027340" w:rsidRPr="00934A88" w:rsidRDefault="00027340" w:rsidP="009751EE">
      <w:pPr>
        <w:rPr>
          <w:i/>
          <w:iCs/>
          <w:lang w:val="en-US" w:eastAsia="ru-RU"/>
        </w:rPr>
      </w:pPr>
      <w:r w:rsidRPr="009751EE">
        <w:rPr>
          <w:i/>
          <w:iCs/>
          <w:lang w:val="en-US" w:eastAsia="ru-RU"/>
        </w:rPr>
        <w:t>The article deals with the methods of artists in the formation of characters' images by means of costumes in the screen adaptations of V. Shakespeare. The relevance of the works of the great English playwright and their modernity at present in the theater and cinema is substantiated. The historical analysis of Italian Renaissance costumes is carried out and the ways of their display on the screen are analyzed. The costumes by their color scheme support the general visual range of the scenes of the film. Also, they support the spirit of the era, emphasize the characteristics of the hero, more fully reveal his image. We analyzed the visual solutions and highlighted some constructive-decorative and technological features of historical costumes. On the example of the main female characters of the films “Twelfth Night” (1955, directed by Ya Fried) and “The Taming of the Shrew” (1967, directed by F. Zeffirelli) the principles of creating a visual range and characteristics of the heroes formed by costumes are revealed. Various ways of working on the costumes of the main heroines of the films are studied. The approach of the artist who completely repeats authentic costumes based on Renaissance painting is substantiated. Another approach to the formation of historical forms of costume, more generalized, is considered. In conclusion, it is noted that the difference of approaches in the creation of costumes in the films “Twelfth Night” and “The Taming of the Shrew” is obvious. Each method corresponds to the director's task and meets the idea of the embodiment of characters in the frame</w:t>
      </w:r>
    </w:p>
    <w:p w:rsidR="00027340" w:rsidRPr="00934A88" w:rsidRDefault="00027340" w:rsidP="009751EE">
      <w:pPr>
        <w:ind w:firstLine="0"/>
        <w:rPr>
          <w:lang w:val="en-US" w:eastAsia="ru-RU"/>
        </w:rPr>
      </w:pPr>
      <w:r w:rsidRPr="009751EE">
        <w:rPr>
          <w:b/>
          <w:bCs/>
          <w:i/>
          <w:iCs/>
          <w:lang w:val="en-US" w:eastAsia="ru-RU"/>
        </w:rPr>
        <w:t>Keywords:</w:t>
      </w:r>
      <w:r w:rsidRPr="009751EE">
        <w:rPr>
          <w:lang w:val="en-US" w:eastAsia="ru-RU"/>
        </w:rPr>
        <w:t xml:space="preserve"> historical costume, silhouette basis, movie costume, film image, Italian Renaissance</w:t>
      </w:r>
    </w:p>
    <w:p w:rsidR="00027340" w:rsidRPr="009751EE" w:rsidRDefault="00027340" w:rsidP="009751EE">
      <w:pPr>
        <w:rPr>
          <w:lang w:val="en-US"/>
        </w:rPr>
      </w:pPr>
    </w:p>
    <w:p w:rsidR="00027340" w:rsidRPr="009751EE" w:rsidRDefault="00027340" w:rsidP="009751EE">
      <w:pPr>
        <w:ind w:firstLine="708"/>
        <w:rPr>
          <w:b/>
          <w:bCs/>
        </w:rPr>
      </w:pPr>
      <w:r w:rsidRPr="009751EE">
        <w:rPr>
          <w:b/>
          <w:bCs/>
        </w:rPr>
        <w:t>Введение</w:t>
      </w:r>
    </w:p>
    <w:p w:rsidR="00027340" w:rsidRPr="009751EE" w:rsidRDefault="00027340" w:rsidP="009751EE">
      <w:pPr>
        <w:ind w:firstLine="708"/>
      </w:pPr>
      <w:r w:rsidRPr="009751EE">
        <w:t xml:space="preserve">Экранизации классических произведений мировой литературы, таких как произведения В. Шекспира сохраняют свою популярность в кинематографе с момента его зарождения и до сегодняшнего дня. О феномене популярности произведений знаменитого английского драматурга писали такие значительные деятели культуры и искусства, как И. Гете, А.С. Пушкин, В.Г. Белинский. </w:t>
      </w:r>
    </w:p>
    <w:p w:rsidR="00027340" w:rsidRPr="009751EE" w:rsidRDefault="00027340" w:rsidP="009751EE">
      <w:pPr>
        <w:ind w:firstLine="708"/>
      </w:pPr>
      <w:r w:rsidRPr="009751EE">
        <w:t xml:space="preserve">И. Гете характеризовал произведения английского драматурга следующим образом: </w:t>
      </w:r>
      <w:r w:rsidRPr="009751EE">
        <w:rPr>
          <w:spacing w:val="2"/>
          <w:position w:val="4"/>
          <w:lang w:eastAsia="ru-RU"/>
        </w:rPr>
        <w:t>«Первая же страница Шекспира, которую я прочитал, покорила меня на всю жизнь, а одолев первую его вещь, я стоял как слепорожденный, которому чудотворная рука вдруг даровала зрение!» И далее: «Что может быть больше природой, чем люди Шекспира!... Да, Шекспир соревновался с Прометеем!» [</w:t>
      </w:r>
      <w:r w:rsidRPr="009751EE">
        <w:t>3</w:t>
      </w:r>
      <w:r w:rsidRPr="009751EE">
        <w:rPr>
          <w:spacing w:val="2"/>
          <w:position w:val="4"/>
          <w:lang w:eastAsia="ru-RU"/>
        </w:rPr>
        <w:t>]</w:t>
      </w:r>
      <w:r w:rsidRPr="009751EE">
        <w:t xml:space="preserve"> </w:t>
      </w:r>
    </w:p>
    <w:p w:rsidR="00027340" w:rsidRPr="009751EE" w:rsidRDefault="00027340" w:rsidP="009751EE">
      <w:pPr>
        <w:ind w:firstLine="708"/>
        <w:rPr>
          <w:spacing w:val="2"/>
          <w:position w:val="4"/>
          <w:lang w:eastAsia="ru-RU"/>
        </w:rPr>
      </w:pPr>
      <w:r w:rsidRPr="009751EE">
        <w:t xml:space="preserve">И. С. Тургенев высоко оценивал литературный талант В. Шекспира: </w:t>
      </w:r>
      <w:r w:rsidRPr="009751EE">
        <w:rPr>
          <w:spacing w:val="2"/>
          <w:position w:val="4"/>
          <w:lang w:eastAsia="ru-RU"/>
        </w:rPr>
        <w:t>«Гигант, полубог», «колосс поэзии» и «одно из самых лучезарных, самых великих человеческих имен». Это подчеркивает не только личное восхищение Тургенева, но и общую тенденцию того времени глубоко ценить и откликаться на творчество Шекспира. [1].</w:t>
      </w:r>
    </w:p>
    <w:p w:rsidR="00027340" w:rsidRPr="009751EE" w:rsidRDefault="00027340" w:rsidP="009751EE">
      <w:pPr>
        <w:ind w:firstLine="708"/>
        <w:rPr>
          <w:spacing w:val="2"/>
          <w:position w:val="4"/>
          <w:lang w:eastAsia="ru-RU"/>
        </w:rPr>
      </w:pPr>
      <w:r w:rsidRPr="009751EE">
        <w:rPr>
          <w:spacing w:val="2"/>
          <w:position w:val="4"/>
          <w:lang w:eastAsia="ru-RU"/>
        </w:rPr>
        <w:t xml:space="preserve">Произведения Шекспира сохраняют свою актуальность в современном театре благодаря выразительности характеров его героев. </w:t>
      </w:r>
    </w:p>
    <w:p w:rsidR="00027340" w:rsidRPr="009751EE" w:rsidRDefault="00027340" w:rsidP="009751EE">
      <w:pPr>
        <w:ind w:firstLine="708"/>
      </w:pPr>
      <w:r w:rsidRPr="009751EE">
        <w:t xml:space="preserve">С момента своего зарождения кинематограф продолжает эти театральные традиции. Первые экранизированные постановки пьес В. Шекспира датируются началом </w:t>
      </w:r>
      <w:r w:rsidRPr="009751EE">
        <w:rPr>
          <w:lang w:val="en-US"/>
        </w:rPr>
        <w:t>XX</w:t>
      </w:r>
      <w:r w:rsidRPr="009751EE">
        <w:t xml:space="preserve"> века. Особую популярность получают экранизации комедий великого драматурга: «Много шума из ничего» (1913 г. реж., Ф. Смолли), «Виндзорские насмешницы» (1910 г.  реж., Ф. Боггс), «Сон в летнюю ночь» (1909 г. реж.,Ч. Кент), «Двенадцатая ночь или что угодно» (1909 г. реж., Ю. Мулен, Ч. Кент), «Укрощение строптивой» (1929 г. реж., С. Тейлор). Эти и многие другие комедии В. Шекспира экранизируют и в последующие годы вплоть до нашего времени.</w:t>
      </w:r>
    </w:p>
    <w:p w:rsidR="00027340" w:rsidRPr="009751EE" w:rsidRDefault="00027340" w:rsidP="009751EE">
      <w:pPr>
        <w:ind w:firstLine="708"/>
      </w:pPr>
      <w:r w:rsidRPr="009751EE">
        <w:t>Исследовательский интерес в изучении кинематографических адаптаций произведений Шекспира вызывает внешний облик персонажей и способы, посредством которых разные режиссеры подчеркивают характерные черты персонажей, описанные драматургом. В значительной мере передаче характеристик способствуют изобразительные решения костюмов героев, которые в исторических фильмах не только характеризуют персонажа, передают атмосферу заявленной эпохи, но и выражают эмоциональные составляющие каждого эпизода.</w:t>
      </w:r>
    </w:p>
    <w:p w:rsidR="00027340" w:rsidRPr="009751EE" w:rsidRDefault="00027340" w:rsidP="009751EE">
      <w:pPr>
        <w:ind w:firstLine="708"/>
      </w:pPr>
      <w:r w:rsidRPr="009751EE">
        <w:t xml:space="preserve">Предлагается применить аналитический метод в составлении сравнительных характеристик костюмов главных женских персонажей экранизаций комедий «Двенадцатая ночь» (1955 г., реж. Я.Фрида) и «Укрощение строптивой» (1967 г., реж. Ф. Дзеффирелли). Необходимо сравнить подходы художников в формировании образов героев. </w:t>
      </w:r>
    </w:p>
    <w:p w:rsidR="00027340" w:rsidRDefault="00027340" w:rsidP="009751EE">
      <w:pPr>
        <w:ind w:firstLine="708"/>
      </w:pPr>
      <w:r w:rsidRPr="009751EE">
        <w:t xml:space="preserve">Пьесы созданы на рубеже </w:t>
      </w:r>
      <w:r w:rsidRPr="009751EE">
        <w:rPr>
          <w:lang w:val="en-US"/>
        </w:rPr>
        <w:t>XVI</w:t>
      </w:r>
      <w:r w:rsidRPr="009751EE">
        <w:t xml:space="preserve"> и </w:t>
      </w:r>
      <w:r w:rsidRPr="009751EE">
        <w:rPr>
          <w:lang w:val="en-US"/>
        </w:rPr>
        <w:t>XVII</w:t>
      </w:r>
      <w:r w:rsidRPr="009751EE">
        <w:t xml:space="preserve"> веков, следовательно необходимо рассмотреть основные конструктивно-декоративные особенности костюма европейского Ренессанса и проследить данные тенденции в образах героинь комедий Шекспира.</w:t>
      </w:r>
    </w:p>
    <w:p w:rsidR="00027340" w:rsidRPr="009751EE" w:rsidRDefault="00027340" w:rsidP="009751EE">
      <w:pPr>
        <w:ind w:firstLine="708"/>
      </w:pPr>
    </w:p>
    <w:p w:rsidR="00027340" w:rsidRPr="009751EE" w:rsidRDefault="00027340" w:rsidP="009751EE">
      <w:pPr>
        <w:ind w:firstLine="708"/>
        <w:rPr>
          <w:b/>
          <w:bCs/>
        </w:rPr>
      </w:pPr>
      <w:r w:rsidRPr="009751EE">
        <w:rPr>
          <w:b/>
          <w:bCs/>
        </w:rPr>
        <w:t>Основная часть</w:t>
      </w:r>
    </w:p>
    <w:p w:rsidR="00027340" w:rsidRPr="009751EE" w:rsidRDefault="00027340" w:rsidP="009751EE">
      <w:pPr>
        <w:ind w:firstLine="708"/>
        <w:rPr>
          <w:i/>
          <w:iCs/>
        </w:rPr>
      </w:pPr>
      <w:bookmarkStart w:id="6" w:name="_Hlk179972657"/>
      <w:r w:rsidRPr="009751EE">
        <w:rPr>
          <w:i/>
          <w:iCs/>
        </w:rPr>
        <w:t>Подход художника А. Дандуряна в формировании образа главной героини</w:t>
      </w:r>
      <w:r w:rsidRPr="009751EE">
        <w:t xml:space="preserve"> </w:t>
      </w:r>
      <w:r w:rsidRPr="009751EE">
        <w:rPr>
          <w:i/>
          <w:iCs/>
        </w:rPr>
        <w:t xml:space="preserve">фильма </w:t>
      </w:r>
      <w:bookmarkEnd w:id="6"/>
      <w:r w:rsidRPr="009751EE">
        <w:rPr>
          <w:i/>
          <w:iCs/>
        </w:rPr>
        <w:t>«Двенадцатая ночь» 1955 г.</w:t>
      </w:r>
    </w:p>
    <w:p w:rsidR="00027340" w:rsidRPr="009751EE" w:rsidRDefault="00027340" w:rsidP="009751EE">
      <w:pPr>
        <w:ind w:firstLine="708"/>
      </w:pPr>
      <w:r w:rsidRPr="009751EE">
        <w:t xml:space="preserve">Над костюмами героев экранизации пьесы В. Шекспира «Двенадцатая ночь» работал художник А. Дандурян, известный своим вкладом в создании визуального ряда театральных и балетных постановок. В комедии несколько главных героев, наиболее интересными для изучения являются костюмы женских персонажей. </w:t>
      </w:r>
    </w:p>
    <w:p w:rsidR="00027340" w:rsidRDefault="00027340" w:rsidP="009751EE">
      <w:pPr>
        <w:ind w:firstLine="708"/>
      </w:pPr>
      <w:r w:rsidRPr="009751EE">
        <w:t xml:space="preserve">Графиня Оливия (А. Ларионова) – одна из главных героинь экранизации. Соответственно описаниям Шекспира, она самый привлекательный и женственный персонаж произведения. В экранизации Я. Фрида предложено несколько костюмов главной героини, которые подчеркивают ее характеристики в каждом эпизоде. </w:t>
      </w:r>
    </w:p>
    <w:p w:rsidR="00027340" w:rsidRPr="009751EE" w:rsidRDefault="00027340" w:rsidP="009751EE">
      <w:pPr>
        <w:ind w:firstLine="708"/>
        <w:rPr>
          <w:i/>
          <w:iCs/>
        </w:rPr>
      </w:pPr>
      <w:r w:rsidRPr="009751EE">
        <w:t xml:space="preserve"> </w:t>
      </w:r>
    </w:p>
    <w:p w:rsidR="00027340" w:rsidRDefault="00027340" w:rsidP="009751EE">
      <w:pPr>
        <w:jc w:val="center"/>
        <w:rPr>
          <w:spacing w:val="2"/>
          <w:kern w:val="16"/>
          <w:position w:val="4"/>
          <w:lang w:val="en-US" w:eastAsia="ru-RU"/>
        </w:rPr>
      </w:pPr>
      <w:r w:rsidRPr="00503C99">
        <w:rPr>
          <w:noProof/>
          <w:spacing w:val="2"/>
          <w:kern w:val="16"/>
          <w:position w:val="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style="width:126pt;height:177.75pt;visibility:visible">
            <v:imagedata r:id="rId15" o:title=""/>
          </v:shape>
        </w:pict>
      </w:r>
      <w:r w:rsidRPr="00503C99">
        <w:rPr>
          <w:noProof/>
          <w:spacing w:val="2"/>
          <w:kern w:val="16"/>
          <w:position w:val="4"/>
          <w:lang w:eastAsia="ru-RU"/>
        </w:rPr>
        <w:pict>
          <v:shape id="Рисунок 3" o:spid="_x0000_i1026" type="#_x0000_t75" style="width:128.25pt;height:178.5pt;visibility:visible">
            <v:imagedata r:id="rId16" o:title=""/>
          </v:shape>
        </w:pict>
      </w:r>
    </w:p>
    <w:p w:rsidR="00027340" w:rsidRPr="00E07075" w:rsidRDefault="00027340" w:rsidP="009751EE">
      <w:pPr>
        <w:jc w:val="center"/>
        <w:rPr>
          <w:spacing w:val="2"/>
          <w:kern w:val="16"/>
          <w:position w:val="4"/>
          <w:lang w:val="en-US" w:eastAsia="ru-RU"/>
        </w:rPr>
      </w:pPr>
    </w:p>
    <w:p w:rsidR="00027340" w:rsidRPr="009751EE" w:rsidRDefault="00027340" w:rsidP="009751EE">
      <w:pPr>
        <w:rPr>
          <w:spacing w:val="2"/>
          <w:kern w:val="16"/>
          <w:position w:val="4"/>
          <w:lang w:eastAsia="ru-RU"/>
        </w:rPr>
      </w:pPr>
      <w:r w:rsidRPr="009751EE">
        <w:rPr>
          <w:spacing w:val="2"/>
          <w:kern w:val="16"/>
          <w:position w:val="4"/>
          <w:lang w:eastAsia="ru-RU"/>
        </w:rPr>
        <w:t>Рис.1 – траурный костюм Оливии и его исторический аналог (портрет Марии Тюдор, автор -Антонис Мор ван Дасхорст.</w:t>
      </w:r>
    </w:p>
    <w:p w:rsidR="00027340" w:rsidRPr="009751EE" w:rsidRDefault="00027340" w:rsidP="009751EE">
      <w:pPr>
        <w:rPr>
          <w:spacing w:val="2"/>
          <w:kern w:val="16"/>
          <w:position w:val="4"/>
          <w:lang w:eastAsia="ru-RU"/>
        </w:rPr>
      </w:pPr>
    </w:p>
    <w:p w:rsidR="00027340" w:rsidRPr="009751EE" w:rsidRDefault="00027340" w:rsidP="009751EE">
      <w:pPr>
        <w:rPr>
          <w:spacing w:val="2"/>
          <w:kern w:val="16"/>
          <w:position w:val="4"/>
          <w:lang w:eastAsia="ru-RU"/>
        </w:rPr>
      </w:pPr>
      <w:r w:rsidRPr="009751EE">
        <w:rPr>
          <w:spacing w:val="2"/>
          <w:kern w:val="16"/>
          <w:position w:val="4"/>
          <w:lang w:eastAsia="ru-RU"/>
        </w:rPr>
        <w:t xml:space="preserve">В формах костюмов Оливии можно заметить, что художник опирался на исторические образцы, представленные на известных портретах XVI века. Траурный костюм основан на английской моде середины шестнадцатого столетия. В подобном костюме запечатлена на полотне английская королева Мария Тюдор (1554 г. Антонис Мор </w:t>
      </w:r>
      <w:bookmarkStart w:id="7" w:name="_Hlk179727850"/>
      <w:r w:rsidRPr="009751EE">
        <w:rPr>
          <w:spacing w:val="2"/>
          <w:kern w:val="16"/>
          <w:position w:val="4"/>
          <w:lang w:eastAsia="ru-RU"/>
        </w:rPr>
        <w:t>ван Дасхорст).</w:t>
      </w:r>
      <w:bookmarkEnd w:id="7"/>
    </w:p>
    <w:p w:rsidR="00027340" w:rsidRPr="009751EE" w:rsidRDefault="00027340" w:rsidP="009751EE">
      <w:pPr>
        <w:rPr>
          <w:spacing w:val="2"/>
          <w:kern w:val="16"/>
          <w:position w:val="4"/>
          <w:lang w:eastAsia="ru-RU"/>
        </w:rPr>
      </w:pPr>
      <w:r w:rsidRPr="009751EE">
        <w:rPr>
          <w:spacing w:val="2"/>
          <w:kern w:val="16"/>
          <w:position w:val="4"/>
          <w:lang w:eastAsia="ru-RU"/>
        </w:rPr>
        <w:t>Характерная деталь этого костюма - высокий отложной накрахмаленный воротник, эта форма неоднократно повторена и на других портретах Марии Тюдор. Черное бархатное платье Оливии - плотно прилегающего силуэта, как и на портретах женщин XVI века. Его отличает отделка золотым вышитым орнаментом по передней части изделия и рукавам, низ рукава и высокий воротник по отлету дополнены жемчужными бусинами. Таким образом, художник по костюму украшает траурный наряд героини и подчеркивает ее женственность даже в такой скорбной ситуации. Силуэт, цвет и отдельные детали костюма позволяют уже с первых кадров составить определенное мнение о героине, заложить основу визуальных элементов ее образа [4].</w:t>
      </w:r>
    </w:p>
    <w:p w:rsidR="00027340" w:rsidRPr="009751EE" w:rsidRDefault="00027340" w:rsidP="009751EE">
      <w:pPr>
        <w:rPr>
          <w:spacing w:val="2"/>
          <w:kern w:val="16"/>
          <w:position w:val="4"/>
          <w:lang w:eastAsia="ru-RU"/>
        </w:rPr>
      </w:pPr>
      <w:r w:rsidRPr="009751EE">
        <w:rPr>
          <w:spacing w:val="2"/>
          <w:kern w:val="16"/>
          <w:position w:val="4"/>
          <w:lang w:eastAsia="ru-RU"/>
        </w:rPr>
        <w:t xml:space="preserve">Художник справляется с задачей, он не просто создает костюм, но и интегрирует его в режиссерскую концепцию для формирования визуального облика и среды, отвечающих историческим процессам. Костюм молодой графини, вдохновленный портретами </w:t>
      </w:r>
      <w:r w:rsidRPr="009751EE">
        <w:rPr>
          <w:spacing w:val="2"/>
          <w:kern w:val="16"/>
          <w:position w:val="4"/>
          <w:lang w:val="en-US" w:eastAsia="ru-RU"/>
        </w:rPr>
        <w:t>XVI</w:t>
      </w:r>
      <w:r w:rsidRPr="009751EE">
        <w:rPr>
          <w:spacing w:val="2"/>
          <w:kern w:val="16"/>
          <w:position w:val="4"/>
          <w:lang w:eastAsia="ru-RU"/>
        </w:rPr>
        <w:t xml:space="preserve"> века, отражает понимание эпохи и историю развития деталей одежды. Изучение исторического контекста не только помогает художнику фильма в создании костюма, но и способствует формированию притягательного образа главной героини. </w:t>
      </w:r>
    </w:p>
    <w:p w:rsidR="00027340" w:rsidRPr="009751EE" w:rsidRDefault="00027340" w:rsidP="009751EE">
      <w:pPr>
        <w:rPr>
          <w:spacing w:val="2"/>
          <w:kern w:val="16"/>
          <w:position w:val="4"/>
          <w:lang w:eastAsia="ru-RU"/>
        </w:rPr>
      </w:pPr>
      <w:r w:rsidRPr="009751EE">
        <w:rPr>
          <w:spacing w:val="2"/>
          <w:kern w:val="16"/>
          <w:position w:val="4"/>
          <w:lang w:eastAsia="ru-RU"/>
        </w:rPr>
        <w:t>В сценах общения Оливии с Цезарио (Виолой) режиссером ставится задача показать контрастность проявления чувств героини: она показана уже не в качестве страдающей сестры и дочери, а влюбленной молодой женщины. Кинематограф, как искусство требует от художника не просто создание костюма или декорации, но его синергии с другими элементами визуального ряда фильма.</w:t>
      </w:r>
    </w:p>
    <w:p w:rsidR="00027340" w:rsidRPr="009751EE" w:rsidRDefault="00027340" w:rsidP="009751EE">
      <w:pPr>
        <w:rPr>
          <w:spacing w:val="2"/>
          <w:kern w:val="16"/>
          <w:position w:val="4"/>
          <w:lang w:eastAsia="ru-RU"/>
        </w:rPr>
      </w:pPr>
      <w:r w:rsidRPr="009751EE">
        <w:rPr>
          <w:spacing w:val="2"/>
          <w:kern w:val="16"/>
          <w:position w:val="4"/>
          <w:lang w:eastAsia="ru-RU"/>
        </w:rPr>
        <w:t xml:space="preserve">Гармонично выстроенный кадр сцены первого объяснения в любви Оливии к Цезарио имеет ряд отличительных особенностей. Эпизод длиться около двух минут, что позволяет рассмотреть костюмы героев и даже некоторые технические особенности обработки деталей. Композиция кадров выстроена по принципу законов изобразительной гармонии, что визуально уравновешивает и стабилизирует данную романтическую сцену. Белые каменные балясины служат не только архитектурным элементом, но и ограничительной рамой, а также создают дополнительную глубину кадра, усиливая эффект присутствия. Главные герои расположены на переднем плане, для более четкой прорисовки персонажей удаленный фон обладает незначительным размытием (бокэ). </w:t>
      </w:r>
    </w:p>
    <w:p w:rsidR="00027340" w:rsidRDefault="00027340" w:rsidP="009751EE">
      <w:pPr>
        <w:jc w:val="center"/>
        <w:rPr>
          <w:spacing w:val="2"/>
          <w:kern w:val="16"/>
          <w:position w:val="4"/>
          <w:lang w:val="en-US" w:eastAsia="ru-RU"/>
        </w:rPr>
      </w:pPr>
      <w:r w:rsidRPr="00503C99">
        <w:rPr>
          <w:noProof/>
          <w:spacing w:val="2"/>
          <w:kern w:val="16"/>
          <w:position w:val="4"/>
          <w:lang w:eastAsia="ru-RU"/>
        </w:rPr>
        <w:pict>
          <v:shape id="Рисунок 1" o:spid="_x0000_i1027" type="#_x0000_t75" style="width:335.25pt;height:251.25pt;visibility:visible">
            <v:imagedata r:id="rId17" o:title=""/>
          </v:shape>
        </w:pict>
      </w:r>
    </w:p>
    <w:p w:rsidR="00027340" w:rsidRPr="00E07075" w:rsidRDefault="00027340" w:rsidP="009751EE">
      <w:pPr>
        <w:jc w:val="center"/>
        <w:rPr>
          <w:spacing w:val="2"/>
          <w:kern w:val="16"/>
          <w:position w:val="4"/>
          <w:lang w:val="en-US" w:eastAsia="ru-RU"/>
        </w:rPr>
      </w:pPr>
    </w:p>
    <w:p w:rsidR="00027340" w:rsidRPr="009751EE" w:rsidRDefault="00027340" w:rsidP="009751EE">
      <w:pPr>
        <w:jc w:val="center"/>
        <w:rPr>
          <w:spacing w:val="2"/>
          <w:kern w:val="16"/>
          <w:position w:val="4"/>
          <w:lang w:eastAsia="ru-RU"/>
        </w:rPr>
      </w:pPr>
      <w:r w:rsidRPr="009751EE">
        <w:rPr>
          <w:spacing w:val="2"/>
          <w:kern w:val="16"/>
          <w:position w:val="4"/>
          <w:lang w:eastAsia="ru-RU"/>
        </w:rPr>
        <w:t>Рис.2 - Кадр из кинофильма «Двенадцатая ночь» реж., Я. Фрида</w:t>
      </w:r>
    </w:p>
    <w:p w:rsidR="00027340" w:rsidRPr="009751EE" w:rsidRDefault="00027340" w:rsidP="009751EE">
      <w:pPr>
        <w:jc w:val="center"/>
        <w:rPr>
          <w:spacing w:val="2"/>
          <w:kern w:val="16"/>
          <w:position w:val="4"/>
          <w:lang w:eastAsia="ru-RU"/>
        </w:rPr>
      </w:pPr>
    </w:p>
    <w:p w:rsidR="00027340" w:rsidRPr="009751EE" w:rsidRDefault="00027340" w:rsidP="009751EE">
      <w:pPr>
        <w:ind w:firstLine="708"/>
        <w:rPr>
          <w:spacing w:val="2"/>
          <w:kern w:val="16"/>
          <w:position w:val="4"/>
          <w:lang w:eastAsia="ru-RU"/>
        </w:rPr>
      </w:pPr>
      <w:r w:rsidRPr="009751EE">
        <w:rPr>
          <w:spacing w:val="2"/>
          <w:kern w:val="16"/>
          <w:position w:val="4"/>
          <w:lang w:eastAsia="ru-RU"/>
        </w:rPr>
        <w:t xml:space="preserve">Костюм героини органично сочетается с пространством кадра и интегрируется в окружающую среду. Нарядное синее-зеленое платье Оливии с вплетением серебряной нити переливается и привлекает внимание, пышные рукава, широкие складки по линии талии и высокий воротник-фреза являются признаком моды XVI столетия. Художником с помощью цветовой гаммы, блестящей ткани и мягкости силуэта создан романтический образ, который отображает надежды героини на взаимность. Костюм спокойных тонов перекликается с природой Иллирии, а пышный белый воротник повторяет своей легкостью облака на заднем плане. </w:t>
      </w:r>
    </w:p>
    <w:p w:rsidR="00027340" w:rsidRPr="009751EE" w:rsidRDefault="00027340" w:rsidP="009751EE">
      <w:pPr>
        <w:ind w:firstLine="708"/>
      </w:pPr>
      <w:r w:rsidRPr="009751EE">
        <w:rPr>
          <w:spacing w:val="2"/>
          <w:kern w:val="16"/>
          <w:position w:val="4"/>
          <w:lang w:eastAsia="ru-RU"/>
        </w:rPr>
        <w:t xml:space="preserve">В эпоху Возрождения </w:t>
      </w:r>
      <w:r w:rsidRPr="009751EE">
        <w:t xml:space="preserve">немаловажное значение в изображении окружающего мира играл цвет. Зеленый цвет (от лат. viridis, «зеленый», —«юность», «свежесть») понимался как весенний, живой, божественный и символизировал плодородие, здоровье, безопасность. Но в тоже время зеленый считался цветом непрочным, изменчивым как в красках для живописи, так и в красителях для ткани. В символическом плане ассоциируется с тем, что ненадежно и быстро проходит: молодость, любовь, удача и судьба. [2].  </w:t>
      </w:r>
    </w:p>
    <w:p w:rsidR="00027340" w:rsidRPr="009751EE" w:rsidRDefault="00027340" w:rsidP="009751EE">
      <w:pPr>
        <w:ind w:firstLine="708"/>
        <w:rPr>
          <w:spacing w:val="2"/>
          <w:kern w:val="16"/>
          <w:position w:val="4"/>
          <w:lang w:eastAsia="ru-RU"/>
        </w:rPr>
      </w:pPr>
      <w:r w:rsidRPr="009751EE">
        <w:rPr>
          <w:spacing w:val="2"/>
          <w:kern w:val="16"/>
          <w:position w:val="4"/>
          <w:lang w:eastAsia="ru-RU"/>
        </w:rPr>
        <w:t xml:space="preserve">Зеленый оттенок платья графини говорит о ее возрасте, подчеркивает привлекательную внешность и влюбчивый характер </w:t>
      </w:r>
    </w:p>
    <w:p w:rsidR="00027340" w:rsidRPr="009751EE" w:rsidRDefault="00027340" w:rsidP="009751EE">
      <w:pPr>
        <w:rPr>
          <w:spacing w:val="2"/>
          <w:kern w:val="16"/>
          <w:position w:val="4"/>
          <w:lang w:eastAsia="ru-RU"/>
        </w:rPr>
      </w:pPr>
    </w:p>
    <w:p w:rsidR="00027340" w:rsidRDefault="00027340" w:rsidP="009751EE">
      <w:pPr>
        <w:ind w:firstLine="708"/>
        <w:rPr>
          <w:spacing w:val="2"/>
          <w:kern w:val="16"/>
          <w:position w:val="4"/>
          <w:lang w:val="en-US" w:eastAsia="ru-RU"/>
        </w:rPr>
      </w:pPr>
      <w:r w:rsidRPr="00503C99">
        <w:rPr>
          <w:noProof/>
          <w:spacing w:val="2"/>
          <w:kern w:val="16"/>
          <w:position w:val="4"/>
          <w:lang w:eastAsia="ru-RU"/>
        </w:rPr>
        <w:pict>
          <v:shape id="Рисунок 7" o:spid="_x0000_i1028" type="#_x0000_t75" style="width:196.5pt;height:285.75pt;visibility:visible">
            <v:imagedata r:id="rId18" o:title=""/>
          </v:shape>
        </w:pict>
      </w:r>
      <w:r w:rsidRPr="00503C99">
        <w:rPr>
          <w:noProof/>
          <w:spacing w:val="2"/>
          <w:kern w:val="16"/>
          <w:position w:val="4"/>
          <w:lang w:eastAsia="ru-RU"/>
        </w:rPr>
        <w:pict>
          <v:shape id="Рисунок 8" o:spid="_x0000_i1029" type="#_x0000_t75" style="width:219.75pt;height:283.5pt;visibility:visible">
            <v:imagedata r:id="rId19" o:title=""/>
          </v:shape>
        </w:pict>
      </w:r>
    </w:p>
    <w:p w:rsidR="00027340" w:rsidRPr="00E07075" w:rsidRDefault="00027340" w:rsidP="009751EE">
      <w:pPr>
        <w:ind w:firstLine="708"/>
        <w:rPr>
          <w:spacing w:val="2"/>
          <w:kern w:val="16"/>
          <w:position w:val="4"/>
          <w:lang w:val="en-US" w:eastAsia="ru-RU"/>
        </w:rPr>
      </w:pPr>
    </w:p>
    <w:p w:rsidR="00027340" w:rsidRPr="009751EE" w:rsidRDefault="00027340" w:rsidP="009751EE">
      <w:pPr>
        <w:jc w:val="center"/>
        <w:rPr>
          <w:spacing w:val="2"/>
          <w:kern w:val="16"/>
          <w:position w:val="4"/>
          <w:lang w:eastAsia="ru-RU"/>
        </w:rPr>
      </w:pPr>
      <w:r w:rsidRPr="009751EE">
        <w:rPr>
          <w:spacing w:val="2"/>
          <w:kern w:val="16"/>
          <w:position w:val="4"/>
          <w:lang w:eastAsia="ru-RU"/>
        </w:rPr>
        <w:t xml:space="preserve">Рис.3 – Оливия в платье силуэтной основой, повторяющей костюмы европейских дам </w:t>
      </w:r>
      <w:r w:rsidRPr="009751EE">
        <w:rPr>
          <w:spacing w:val="2"/>
          <w:kern w:val="16"/>
          <w:position w:val="4"/>
          <w:lang w:val="en-US" w:eastAsia="ru-RU"/>
        </w:rPr>
        <w:t>XVI</w:t>
      </w:r>
      <w:r w:rsidRPr="009751EE">
        <w:rPr>
          <w:spacing w:val="2"/>
          <w:kern w:val="16"/>
          <w:position w:val="4"/>
          <w:lang w:eastAsia="ru-RU"/>
        </w:rPr>
        <w:t xml:space="preserve"> века (автор Лавиния Фонтана 1580 г.)</w:t>
      </w:r>
    </w:p>
    <w:p w:rsidR="00027340" w:rsidRPr="009751EE" w:rsidRDefault="00027340" w:rsidP="009751EE">
      <w:pPr>
        <w:jc w:val="center"/>
        <w:rPr>
          <w:spacing w:val="2"/>
          <w:kern w:val="16"/>
          <w:position w:val="4"/>
          <w:lang w:eastAsia="ru-RU"/>
        </w:rPr>
      </w:pPr>
    </w:p>
    <w:p w:rsidR="00027340" w:rsidRPr="009751EE" w:rsidRDefault="00027340" w:rsidP="009751EE">
      <w:pPr>
        <w:ind w:firstLine="708"/>
        <w:rPr>
          <w:spacing w:val="2"/>
          <w:kern w:val="16"/>
          <w:position w:val="4"/>
          <w:lang w:eastAsia="ru-RU"/>
        </w:rPr>
      </w:pPr>
      <w:r w:rsidRPr="009751EE">
        <w:rPr>
          <w:spacing w:val="2"/>
          <w:kern w:val="16"/>
          <w:position w:val="4"/>
          <w:lang w:eastAsia="ru-RU"/>
        </w:rPr>
        <w:t xml:space="preserve">Подобный костюм не является полным повтором исторического аналога, он избавлен от декоративных элементов, драгоценностей и других излишних деталей, которые присущи костюмам европейской знати XVI века </w:t>
      </w:r>
    </w:p>
    <w:p w:rsidR="00027340" w:rsidRPr="009751EE" w:rsidRDefault="00027340" w:rsidP="009751EE">
      <w:pPr>
        <w:rPr>
          <w:spacing w:val="2"/>
          <w:kern w:val="16"/>
          <w:position w:val="4"/>
          <w:lang w:eastAsia="ru-RU"/>
        </w:rPr>
      </w:pPr>
      <w:r w:rsidRPr="009751EE">
        <w:rPr>
          <w:spacing w:val="2"/>
          <w:kern w:val="16"/>
          <w:position w:val="4"/>
          <w:lang w:eastAsia="ru-RU"/>
        </w:rPr>
        <w:t>Платье героини достаточно простое и закрытое. Отсутствует характерная формообразующая деталь женского исторического костюма – плоский округлый фартингейл, сообщающий платью усложненную объемную форму. Если бы художник пытался полностью повторить форму, объем и всю декоративную наполненность костюма, соответственно историческим источникам, то множество блестящих и пышных деталей отвлекло бы зрителя от контекста произведения. В конструкции и технологии изготовления платья применены современные методы. Например, спроектированы вытачки для формирования прилегания изделия по фигуре, на детали спинки втачана застежка-молния, что противоречит обработке деталей одежды прошлых столетий. Таким образом, при сохранности общей силуэтной основы и характерной формы некоторых ключевых деталей, костюм воспринимается как исторический и усиливает визуальную выразительность эпизода.</w:t>
      </w:r>
    </w:p>
    <w:p w:rsidR="00027340" w:rsidRPr="009751EE" w:rsidRDefault="00027340" w:rsidP="009751EE">
      <w:pPr>
        <w:rPr>
          <w:spacing w:val="2"/>
          <w:kern w:val="16"/>
          <w:position w:val="4"/>
          <w:lang w:eastAsia="ru-RU"/>
        </w:rPr>
      </w:pPr>
      <w:r w:rsidRPr="009751EE">
        <w:rPr>
          <w:spacing w:val="2"/>
          <w:kern w:val="16"/>
          <w:position w:val="4"/>
          <w:lang w:eastAsia="ru-RU"/>
        </w:rPr>
        <w:t>Данная сцена является примером того, как мастерская работа художника по костюму может поддерживать режиссерскую трактовку и служит для создания визуально насыщенного и эмоционально выразительного образа. Все элементы кадра взаимодействуют, формируя гармоничность визуального ряда сцены. Изобразительные элементы фильма, в том числе костюмы героев способствуют яркому эмоциональному восприятию данной сцены.</w:t>
      </w:r>
    </w:p>
    <w:p w:rsidR="00027340" w:rsidRDefault="00027340" w:rsidP="009751EE">
      <w:pPr>
        <w:rPr>
          <w:spacing w:val="2"/>
          <w:kern w:val="16"/>
          <w:position w:val="4"/>
          <w:lang w:eastAsia="ru-RU"/>
        </w:rPr>
      </w:pPr>
      <w:r w:rsidRPr="009751EE">
        <w:rPr>
          <w:spacing w:val="2"/>
          <w:kern w:val="16"/>
          <w:position w:val="4"/>
          <w:lang w:eastAsia="ru-RU"/>
        </w:rPr>
        <w:t>Костюм Оливии в заключительных сценах фильма является наивысшей степенью развития ее художественного образа. Образ героини на широкой лестнице герцогского замка, выполнен в яркой цветовой гамме и выглядит более праздничным. Именно в этом костюме Оливия венчается. Работая в тесном сотрудничестве с режиссером, художник проектирует костюм насыщенных розовых оттенков, который подчеркивает легкость фигуры героини, акцент в нем сделан на золотую корсетную часть и вышивку по симметричным центральным частям юбки. Распашной принцип конструкции платья, многослойность костюма, пышные легкие рукава, расширяющиеся к низу, открытая линия шеи, декольте, украшенное жемчужными переплетениями бус – это признаки костюма итальянского ренессанса. Костюм дополнен белым шелковым покрывалом на голове героини, что однозначно воспринимается как фата невесты. Привлекают внимание крупные жемчужные серьги, подчеркивающие юность героини. Задачей художника по костюмам становится создание очень женственного, изысканного и романтичного образа и жемчужные украшения поддерживают эту идею. Художник по костюмам фильма мог быть вдохновлен работами флорентийского художника Антонио Бронзино (1503-1572 гг</w:t>
      </w:r>
      <w:r>
        <w:rPr>
          <w:spacing w:val="2"/>
          <w:kern w:val="16"/>
          <w:position w:val="4"/>
          <w:lang w:eastAsia="ru-RU"/>
        </w:rPr>
        <w:t>.</w:t>
      </w:r>
      <w:r w:rsidRPr="009751EE">
        <w:rPr>
          <w:spacing w:val="2"/>
          <w:kern w:val="16"/>
          <w:position w:val="4"/>
          <w:lang w:eastAsia="ru-RU"/>
        </w:rPr>
        <w:t xml:space="preserve">), что придает образам историческую глубину и многогранность. </w:t>
      </w:r>
    </w:p>
    <w:p w:rsidR="00027340" w:rsidRDefault="00027340" w:rsidP="009751EE">
      <w:pPr>
        <w:jc w:val="center"/>
        <w:rPr>
          <w:spacing w:val="2"/>
          <w:kern w:val="16"/>
          <w:position w:val="4"/>
          <w:lang w:val="en-US" w:eastAsia="ru-RU"/>
        </w:rPr>
      </w:pPr>
      <w:r w:rsidRPr="00503C99">
        <w:rPr>
          <w:noProof/>
          <w:spacing w:val="2"/>
          <w:kern w:val="16"/>
          <w:position w:val="4"/>
          <w:lang w:eastAsia="ru-RU"/>
        </w:rPr>
        <w:pict>
          <v:shape id="Рисунок 4" o:spid="_x0000_i1030" type="#_x0000_t75" style="width:150.75pt;height:206.25pt;visibility:visible">
            <v:imagedata r:id="rId20" o:title=""/>
          </v:shape>
        </w:pict>
      </w:r>
      <w:r w:rsidRPr="00503C99">
        <w:rPr>
          <w:noProof/>
          <w:spacing w:val="2"/>
          <w:kern w:val="16"/>
          <w:position w:val="4"/>
          <w:lang w:eastAsia="ru-RU"/>
        </w:rPr>
        <w:pict>
          <v:shape id="Рисунок 5" o:spid="_x0000_i1031" type="#_x0000_t75" style="width:150.75pt;height:202.5pt;visibility:visible">
            <v:imagedata r:id="rId21" o:title=""/>
          </v:shape>
        </w:pict>
      </w:r>
    </w:p>
    <w:p w:rsidR="00027340" w:rsidRPr="009751EE" w:rsidRDefault="00027340" w:rsidP="009751EE">
      <w:pPr>
        <w:jc w:val="center"/>
        <w:rPr>
          <w:spacing w:val="2"/>
          <w:kern w:val="16"/>
          <w:position w:val="4"/>
          <w:lang w:eastAsia="ru-RU"/>
        </w:rPr>
      </w:pPr>
      <w:r w:rsidRPr="009751EE">
        <w:rPr>
          <w:spacing w:val="2"/>
          <w:kern w:val="16"/>
          <w:position w:val="4"/>
          <w:lang w:eastAsia="ru-RU"/>
        </w:rPr>
        <w:t>Рис.4 – свадебный образ героини и историческая модель -аналог (портрет Элеоноры Толедской, автор – Антонио Бронзино)</w:t>
      </w:r>
    </w:p>
    <w:p w:rsidR="00027340" w:rsidRPr="009751EE" w:rsidRDefault="00027340" w:rsidP="009751EE">
      <w:pPr>
        <w:rPr>
          <w:spacing w:val="2"/>
          <w:kern w:val="16"/>
          <w:position w:val="4"/>
          <w:lang w:eastAsia="ru-RU"/>
        </w:rPr>
      </w:pPr>
      <w:r w:rsidRPr="009751EE">
        <w:rPr>
          <w:spacing w:val="2"/>
          <w:kern w:val="16"/>
          <w:position w:val="4"/>
          <w:lang w:eastAsia="ru-RU"/>
        </w:rPr>
        <w:t>В данном костюме Оливия появляется на фоне грубой каменной кладки стен средневекового замка. Контраст шелкового платья, в которое одета героиня, и грубыми камнями оборонительной стены в сцене намечающейся дуэли, подчеркивает хрупкость и женственность главной героини.</w:t>
      </w:r>
    </w:p>
    <w:p w:rsidR="00027340" w:rsidRDefault="00027340" w:rsidP="009751EE">
      <w:pPr>
        <w:rPr>
          <w:spacing w:val="2"/>
          <w:kern w:val="16"/>
          <w:position w:val="4"/>
          <w:lang w:eastAsia="ru-RU"/>
        </w:rPr>
      </w:pPr>
      <w:r w:rsidRPr="009751EE">
        <w:rPr>
          <w:spacing w:val="2"/>
          <w:kern w:val="16"/>
          <w:position w:val="4"/>
          <w:lang w:eastAsia="ru-RU"/>
        </w:rPr>
        <w:t>В центре находится Оливия в светлом платье, слева и справа от нее расположены персонажи в темной одежде, что выделяет главную героиню в кадре. Структура кадра построена согласно с композиционным принципам искусства, что определяет динамику и выразительность сцены. Общий ритм изображения деталей в сцене пронизывает фон, ритмические соотношения продолжаются в отдельных элементах костюма. Это же впечатление усиливают складки плоенного воротника дуэлянта, переплетение жемчужных бус героини Оливии, повторяющийся ромбовидный орнамент на плундрах</w:t>
      </w:r>
      <w:r w:rsidRPr="009751EE">
        <w:rPr>
          <w:b/>
          <w:bCs/>
          <w:spacing w:val="2"/>
          <w:kern w:val="16"/>
          <w:position w:val="4"/>
          <w:lang w:eastAsia="ru-RU"/>
        </w:rPr>
        <w:t xml:space="preserve"> </w:t>
      </w:r>
      <w:r w:rsidRPr="009751EE">
        <w:rPr>
          <w:spacing w:val="2"/>
          <w:kern w:val="16"/>
          <w:position w:val="4"/>
          <w:lang w:eastAsia="ru-RU"/>
        </w:rPr>
        <w:t>(нем. Pluderhosen) Виолы. Архитектурное сооружение на заднем плане соответствует историческому времени, а его фактура служит контрастным фоном. Естественное освещение наполняет сцену мягкостью, придавая ей необходимую глубину и объем.</w:t>
      </w:r>
    </w:p>
    <w:p w:rsidR="00027340" w:rsidRPr="009751EE" w:rsidRDefault="00027340" w:rsidP="009751EE">
      <w:pPr>
        <w:rPr>
          <w:spacing w:val="2"/>
          <w:kern w:val="16"/>
          <w:position w:val="4"/>
          <w:lang w:eastAsia="ru-RU"/>
        </w:rPr>
      </w:pPr>
    </w:p>
    <w:p w:rsidR="00027340" w:rsidRDefault="00027340" w:rsidP="009751EE">
      <w:pPr>
        <w:jc w:val="center"/>
        <w:rPr>
          <w:spacing w:val="2"/>
          <w:kern w:val="16"/>
          <w:position w:val="4"/>
          <w:lang w:val="en-US" w:eastAsia="ru-RU"/>
        </w:rPr>
      </w:pPr>
      <w:r w:rsidRPr="00503C99">
        <w:rPr>
          <w:noProof/>
          <w:spacing w:val="2"/>
          <w:kern w:val="16"/>
          <w:position w:val="4"/>
          <w:lang w:eastAsia="ru-RU"/>
        </w:rPr>
        <w:pict>
          <v:shape id="Рисунок 6" o:spid="_x0000_i1032" type="#_x0000_t75" style="width:306.75pt;height:230.25pt;visibility:visible">
            <v:imagedata r:id="rId22" o:title=""/>
          </v:shape>
        </w:pict>
      </w:r>
    </w:p>
    <w:p w:rsidR="00027340" w:rsidRPr="00E07075" w:rsidRDefault="00027340" w:rsidP="009751EE">
      <w:pPr>
        <w:jc w:val="center"/>
        <w:rPr>
          <w:spacing w:val="2"/>
          <w:kern w:val="16"/>
          <w:position w:val="4"/>
          <w:lang w:val="en-US" w:eastAsia="ru-RU"/>
        </w:rPr>
      </w:pPr>
    </w:p>
    <w:p w:rsidR="00027340" w:rsidRDefault="00027340" w:rsidP="009751EE">
      <w:pPr>
        <w:jc w:val="center"/>
        <w:rPr>
          <w:spacing w:val="2"/>
          <w:kern w:val="16"/>
          <w:position w:val="4"/>
          <w:lang w:eastAsia="ru-RU"/>
        </w:rPr>
      </w:pPr>
      <w:r w:rsidRPr="009751EE">
        <w:rPr>
          <w:spacing w:val="2"/>
          <w:kern w:val="16"/>
          <w:position w:val="4"/>
          <w:lang w:eastAsia="ru-RU"/>
        </w:rPr>
        <w:t>Рис.5 – Сцена дуэли</w:t>
      </w:r>
    </w:p>
    <w:p w:rsidR="00027340" w:rsidRPr="009751EE" w:rsidRDefault="00027340" w:rsidP="009751EE">
      <w:pPr>
        <w:jc w:val="center"/>
        <w:rPr>
          <w:spacing w:val="2"/>
          <w:kern w:val="16"/>
          <w:position w:val="4"/>
          <w:lang w:eastAsia="ru-RU"/>
        </w:rPr>
      </w:pPr>
    </w:p>
    <w:p w:rsidR="00027340" w:rsidRPr="009751EE" w:rsidRDefault="00027340" w:rsidP="009751EE">
      <w:pPr>
        <w:ind w:firstLine="708"/>
        <w:rPr>
          <w:spacing w:val="2"/>
          <w:kern w:val="16"/>
          <w:position w:val="4"/>
          <w:lang w:eastAsia="ru-RU"/>
        </w:rPr>
      </w:pPr>
      <w:r w:rsidRPr="009751EE">
        <w:rPr>
          <w:spacing w:val="2"/>
          <w:kern w:val="16"/>
          <w:position w:val="4"/>
          <w:lang w:eastAsia="ru-RU"/>
        </w:rPr>
        <w:t>В финальной сцене Оливия спускается по лестнице в сопровождении супруга в свадебном платье. Данная сцена оптимистичная, счастливый финал для всех героев и нарядное платье главной героини поддерживает праздничный настрой сцены.</w:t>
      </w:r>
    </w:p>
    <w:p w:rsidR="00027340" w:rsidRPr="009751EE" w:rsidRDefault="00027340" w:rsidP="009751EE">
      <w:pPr>
        <w:rPr>
          <w:spacing w:val="2"/>
          <w:kern w:val="16"/>
          <w:position w:val="4"/>
          <w:lang w:eastAsia="ru-RU"/>
        </w:rPr>
      </w:pPr>
      <w:r w:rsidRPr="009751EE">
        <w:rPr>
          <w:spacing w:val="2"/>
          <w:kern w:val="16"/>
          <w:position w:val="4"/>
          <w:lang w:eastAsia="ru-RU"/>
        </w:rPr>
        <w:t xml:space="preserve">Таким образом, изменения внутреннего эмоционального состояния героини по мере развития сюжета подчеркиваются изменениями в ее костюме: траурный костюм первых сцен сменяется на более легкий воздушный, отражающий состояние влюбленности, а затем на свадебный, что символизирует достижение жизненной гармонии. При создании костюмов А. Дандурян не стремился полностью повторить аутентичные формы и детали костюмов. Художник изменяет силуэт, цветовую гамму и декоративное наполнение костюма согласно задаче, поставленной режиссером. </w:t>
      </w:r>
    </w:p>
    <w:p w:rsidR="00027340" w:rsidRPr="009751EE" w:rsidRDefault="00027340" w:rsidP="009751EE">
      <w:pPr>
        <w:rPr>
          <w:i/>
          <w:iCs/>
        </w:rPr>
      </w:pPr>
      <w:r w:rsidRPr="009751EE">
        <w:rPr>
          <w:i/>
          <w:iCs/>
        </w:rPr>
        <w:t>Принцип формирования образа главной героини в</w:t>
      </w:r>
      <w:r w:rsidRPr="009751EE">
        <w:t xml:space="preserve"> </w:t>
      </w:r>
      <w:r w:rsidRPr="009751EE">
        <w:rPr>
          <w:i/>
          <w:iCs/>
        </w:rPr>
        <w:t>фильме «Укрощение строптивой» (1967 г, реж. Ф Дзеффирелли).</w:t>
      </w:r>
    </w:p>
    <w:p w:rsidR="00027340" w:rsidRPr="009751EE" w:rsidRDefault="00027340" w:rsidP="009751EE">
      <w:pPr>
        <w:ind w:firstLine="708"/>
      </w:pPr>
      <w:r w:rsidRPr="009751EE">
        <w:t xml:space="preserve">Художники по костюму фильма «Укрощение строптивой» - Данило Донатти и Ирен Шараф использовали иной принцип формирования образа героев. Многие костюмы персонажей комедии основаны на конкретных исторических источниках. Некоторые аутентичные детали и орнаменты внесены в кинокостюмы и точно повторены в их деталях. </w:t>
      </w:r>
    </w:p>
    <w:p w:rsidR="00027340" w:rsidRPr="009751EE" w:rsidRDefault="00027340" w:rsidP="009751EE">
      <w:pPr>
        <w:ind w:firstLine="708"/>
      </w:pPr>
      <w:r w:rsidRPr="009751EE">
        <w:t xml:space="preserve">Рассмотрим образ Катарины в пьесе А. Шекспира «Укрощение строптивой» и роль костюмов в формировании ее характеристик. Главная героиня пьесы - Катарина отличается строптивым нравом и поведением, не свойственным для благородной дамы </w:t>
      </w:r>
      <w:r w:rsidRPr="009751EE">
        <w:rPr>
          <w:lang w:val="en-US"/>
        </w:rPr>
        <w:t>XVI</w:t>
      </w:r>
      <w:r w:rsidRPr="009751EE">
        <w:t xml:space="preserve"> в. Катарина сопротивляется воле отца, проявляет неуважение к мужу, презирает младшую сестру, высокомерна с прислугой. </w:t>
      </w:r>
    </w:p>
    <w:p w:rsidR="00027340" w:rsidRPr="009751EE" w:rsidRDefault="00027340" w:rsidP="009751EE">
      <w:pPr>
        <w:ind w:firstLine="708"/>
      </w:pPr>
      <w:r w:rsidRPr="009751EE">
        <w:t xml:space="preserve">В фильме Ф. Дзефирелли зрителям представлены несколько костюмных образов Катарины — повседневный, праздничный, свадебный, костюм для верховой езды и др. Можно утверждать, что костюмы главной героини относятся не ко времени написания комедии, а имеют черты моды </w:t>
      </w:r>
      <w:r w:rsidRPr="009751EE">
        <w:rPr>
          <w:lang w:val="en-US"/>
        </w:rPr>
        <w:t>XV</w:t>
      </w:r>
      <w:r w:rsidRPr="009751EE">
        <w:t xml:space="preserve"> — начала </w:t>
      </w:r>
      <w:r w:rsidRPr="009751EE">
        <w:rPr>
          <w:lang w:val="en-US"/>
        </w:rPr>
        <w:t>XVI</w:t>
      </w:r>
      <w:r w:rsidRPr="009751EE">
        <w:t xml:space="preserve"> в., т. е. почти на 50–70 лет ранее времени написания пьесы автором. Художники отобразили в образах героев костюмы самого значительного и яркого периода расцвета Ренессанса. В качестве источника взяты картины известных мастеров живописи. Орнаменты и цветовая гамма некоторых костюмов почти с фотографической точностью повторяют классические образы эпохи Итальянского Ренессанса.</w:t>
      </w:r>
    </w:p>
    <w:p w:rsidR="00027340" w:rsidRDefault="00027340" w:rsidP="009751EE">
      <w:pPr>
        <w:ind w:firstLine="708"/>
      </w:pPr>
      <w:r w:rsidRPr="009751EE">
        <w:t>В начальных сценах</w:t>
      </w:r>
      <w:r w:rsidRPr="009751EE">
        <w:rPr>
          <w:i/>
          <w:iCs/>
        </w:rPr>
        <w:t xml:space="preserve"> фильма</w:t>
      </w:r>
      <w:r w:rsidRPr="009751EE">
        <w:t xml:space="preserve"> главная героиня облачена в разноцветный костюм, ее волосы растрепаны, вид неопрятен, непривлекателен и даже намерено контрастирует с красотой актрисы (Элизабет Тейлор). Таким визуальным приемом художник по костюму углубляет впечатление неуравновешенности характера Катарины, ее вспыльчивости, противоречивости. Образ создан с сознательным намерением оттолкнуть неугодного ей жениха. </w:t>
      </w:r>
    </w:p>
    <w:p w:rsidR="00027340" w:rsidRPr="009751EE" w:rsidRDefault="00027340" w:rsidP="009751EE">
      <w:pPr>
        <w:ind w:firstLine="708"/>
      </w:pPr>
    </w:p>
    <w:p w:rsidR="00027340" w:rsidRDefault="00027340" w:rsidP="009751EE">
      <w:pPr>
        <w:jc w:val="center"/>
        <w:rPr>
          <w:lang w:val="en-US"/>
        </w:rPr>
      </w:pPr>
      <w:r>
        <w:rPr>
          <w:noProof/>
          <w:lang w:eastAsia="ru-RU"/>
        </w:rPr>
        <w:pict>
          <v:shape id="Рисунок 22" o:spid="_x0000_i1033" type="#_x0000_t75" style="width:191.25pt;height:285.75pt;visibility:visible">
            <v:imagedata r:id="rId23" o:title=""/>
          </v:shape>
        </w:pict>
      </w:r>
      <w:r>
        <w:rPr>
          <w:noProof/>
          <w:lang w:eastAsia="ru-RU"/>
        </w:rPr>
        <w:pict>
          <v:shape id="Рисунок 23" o:spid="_x0000_i1034" type="#_x0000_t75" style="width:137.25pt;height:276pt;visibility:visible">
            <v:imagedata r:id="rId24" o:title=""/>
          </v:shape>
        </w:pict>
      </w:r>
    </w:p>
    <w:p w:rsidR="00027340" w:rsidRPr="00E07075" w:rsidRDefault="00027340" w:rsidP="009751EE">
      <w:pPr>
        <w:jc w:val="center"/>
        <w:rPr>
          <w:lang w:val="en-US"/>
        </w:rPr>
      </w:pPr>
    </w:p>
    <w:p w:rsidR="00027340" w:rsidRPr="009751EE" w:rsidRDefault="00027340" w:rsidP="009751EE">
      <w:pPr>
        <w:jc w:val="center"/>
      </w:pPr>
      <w:r w:rsidRPr="009751EE">
        <w:t>Рис.6 – повседневное платье Катарины</w:t>
      </w:r>
    </w:p>
    <w:p w:rsidR="00027340" w:rsidRPr="009751EE" w:rsidRDefault="00027340" w:rsidP="009751EE">
      <w:pPr>
        <w:jc w:val="center"/>
      </w:pPr>
    </w:p>
    <w:p w:rsidR="00027340" w:rsidRPr="009751EE" w:rsidRDefault="00027340" w:rsidP="009751EE">
      <w:pPr>
        <w:ind w:firstLine="708"/>
        <w:rPr>
          <w:lang w:eastAsia="ru-RU"/>
        </w:rPr>
      </w:pPr>
      <w:r w:rsidRPr="009751EE">
        <w:t xml:space="preserve">По мере развития сюжета костюмы героини меняются, становятся гармоничнее. Материалы для изготовления костюмов предложены дорогие - бархат, атлас, кружево, вышивка, украшения и головные уборы золотистых оттенков. </w:t>
      </w:r>
    </w:p>
    <w:p w:rsidR="00027340" w:rsidRDefault="00027340" w:rsidP="009751EE">
      <w:pPr>
        <w:ind w:firstLine="708"/>
        <w:rPr>
          <w:iCs/>
        </w:rPr>
      </w:pPr>
      <w:r w:rsidRPr="009751EE">
        <w:rPr>
          <w:i/>
        </w:rPr>
        <w:t>Свадебный костюм</w:t>
      </w:r>
      <w:r w:rsidRPr="009751EE">
        <w:rPr>
          <w:iCs/>
        </w:rPr>
        <w:t xml:space="preserve"> спроектирован в светло-зеленых тонах, платье для торжественного случая с декоративной вышивкой по корсажу формирует облик героини-невесты, отличающийся от прежних характеристик. Орнаментальная композиция на платье идентична вышивке на корсаже с портрета «Женщины в полосатом платье» авторства Джованни Буси (Карианни) 1530-1533 г. Цвет вышивки адаптирован к цветовой гамме свадебного костюма Катарины. Нижняя часть платья повторяет декоративные особенности костюма с портрета Бьянки Марии Гаспардоне. Декоративная тесьма, дополненная бантиками и бусинами, выложена на платье ритмично повторяющимися рядами [6]. </w:t>
      </w:r>
    </w:p>
    <w:p w:rsidR="00027340" w:rsidRPr="009751EE" w:rsidRDefault="00027340" w:rsidP="009751EE">
      <w:pPr>
        <w:ind w:firstLine="708"/>
        <w:rPr>
          <w:iCs/>
        </w:rPr>
      </w:pPr>
    </w:p>
    <w:p w:rsidR="00027340" w:rsidRDefault="00027340" w:rsidP="009751EE">
      <w:pPr>
        <w:jc w:val="center"/>
        <w:rPr>
          <w:iCs/>
        </w:rPr>
      </w:pPr>
      <w:r>
        <w:rPr>
          <w:noProof/>
          <w:lang w:eastAsia="ru-RU"/>
        </w:rPr>
        <w:pict>
          <v:shape id="Рисунок 15" o:spid="_x0000_i1035" type="#_x0000_t75" style="width:204pt;height:258.75pt;visibility:visible">
            <v:imagedata r:id="rId25" o:title=""/>
          </v:shape>
        </w:pict>
      </w:r>
    </w:p>
    <w:p w:rsidR="00027340" w:rsidRDefault="00027340" w:rsidP="009751EE">
      <w:pPr>
        <w:jc w:val="center"/>
        <w:rPr>
          <w:iCs/>
        </w:rPr>
      </w:pPr>
    </w:p>
    <w:p w:rsidR="00027340" w:rsidRDefault="00027340" w:rsidP="009751EE">
      <w:pPr>
        <w:jc w:val="center"/>
        <w:rPr>
          <w:noProof/>
          <w:lang w:eastAsia="ru-RU"/>
        </w:rPr>
      </w:pPr>
    </w:p>
    <w:p w:rsidR="00027340" w:rsidRDefault="00027340" w:rsidP="009751EE">
      <w:pPr>
        <w:jc w:val="center"/>
        <w:rPr>
          <w:noProof/>
          <w:lang w:eastAsia="ru-RU"/>
        </w:rPr>
      </w:pPr>
    </w:p>
    <w:p w:rsidR="00027340" w:rsidRDefault="00027340" w:rsidP="009751EE">
      <w:pPr>
        <w:jc w:val="center"/>
        <w:rPr>
          <w:noProof/>
          <w:lang w:eastAsia="ru-RU"/>
        </w:rPr>
      </w:pPr>
    </w:p>
    <w:p w:rsidR="00027340" w:rsidRDefault="00027340" w:rsidP="009751EE">
      <w:pPr>
        <w:jc w:val="center"/>
        <w:rPr>
          <w:iCs/>
          <w:lang w:val="en-US"/>
        </w:rPr>
      </w:pPr>
      <w:r>
        <w:rPr>
          <w:noProof/>
          <w:lang w:eastAsia="ru-RU"/>
        </w:rPr>
        <w:pict>
          <v:shape id="Рисунок 26" o:spid="_x0000_i1036" type="#_x0000_t75" style="width:243.75pt;height:238.5pt;visibility:visible">
            <v:imagedata r:id="rId26" o:title=""/>
          </v:shape>
        </w:pict>
      </w:r>
    </w:p>
    <w:p w:rsidR="00027340" w:rsidRPr="00E07075" w:rsidRDefault="00027340" w:rsidP="009751EE">
      <w:pPr>
        <w:jc w:val="center"/>
        <w:rPr>
          <w:iCs/>
          <w:lang w:val="en-US"/>
        </w:rPr>
      </w:pPr>
    </w:p>
    <w:p w:rsidR="00027340" w:rsidRPr="006E0DF1" w:rsidRDefault="00027340" w:rsidP="009751EE">
      <w:pPr>
        <w:jc w:val="center"/>
        <w:rPr>
          <w:lang w:eastAsia="ru-RU"/>
        </w:rPr>
      </w:pPr>
      <w:r w:rsidRPr="009751EE">
        <w:rPr>
          <w:iCs/>
        </w:rPr>
        <w:t>Рис. 7- Джованни Буси (Кариани). «Портрет женщины в полосатом платье» 1530–1535 гг. (</w:t>
      </w:r>
      <w:r w:rsidRPr="009751EE">
        <w:rPr>
          <w:iCs/>
          <w:lang w:val="en-US"/>
        </w:rPr>
        <w:t>Giovanni</w:t>
      </w:r>
      <w:r w:rsidRPr="009751EE">
        <w:rPr>
          <w:iCs/>
        </w:rPr>
        <w:t xml:space="preserve"> </w:t>
      </w:r>
      <w:r w:rsidRPr="009751EE">
        <w:rPr>
          <w:iCs/>
          <w:lang w:val="en-US"/>
        </w:rPr>
        <w:t>Busi</w:t>
      </w:r>
      <w:r w:rsidRPr="009751EE">
        <w:rPr>
          <w:iCs/>
        </w:rPr>
        <w:t xml:space="preserve">, </w:t>
      </w:r>
      <w:r w:rsidRPr="009751EE">
        <w:rPr>
          <w:iCs/>
          <w:lang w:val="en-US"/>
        </w:rPr>
        <w:t>gen</w:t>
      </w:r>
      <w:r w:rsidRPr="009751EE">
        <w:rPr>
          <w:iCs/>
        </w:rPr>
        <w:t xml:space="preserve">. </w:t>
      </w:r>
      <w:r w:rsidRPr="009751EE">
        <w:rPr>
          <w:iCs/>
          <w:lang w:val="en-US"/>
        </w:rPr>
        <w:t>Cariani</w:t>
      </w:r>
      <w:r w:rsidRPr="009751EE">
        <w:rPr>
          <w:iCs/>
        </w:rPr>
        <w:t>: Электронный ресурс). Джованни Кариани</w:t>
      </w:r>
      <w:r w:rsidRPr="009751EE">
        <w:rPr>
          <w:lang w:eastAsia="ru-RU"/>
        </w:rPr>
        <w:t xml:space="preserve"> «Портрет Бьянки Марии Гаспардоне, графини Шалан» фреска </w:t>
      </w:r>
      <w:bookmarkStart w:id="8" w:name="_Hlk174023316"/>
      <w:r w:rsidRPr="009751EE">
        <w:rPr>
          <w:lang w:eastAsia="ru-RU"/>
        </w:rPr>
        <w:t>Церкви Сан-Маурицио-аль-Монастеро-Маджоре в Милане</w:t>
      </w:r>
      <w:bookmarkEnd w:id="8"/>
      <w:r w:rsidRPr="009751EE">
        <w:rPr>
          <w:lang w:eastAsia="ru-RU"/>
        </w:rPr>
        <w:t>,1520 г.</w:t>
      </w:r>
    </w:p>
    <w:p w:rsidR="00027340" w:rsidRDefault="00027340" w:rsidP="009751EE">
      <w:pPr>
        <w:ind w:firstLine="708"/>
        <w:rPr>
          <w:iCs/>
          <w:lang w:val="en-US"/>
        </w:rPr>
      </w:pPr>
      <w:r>
        <w:rPr>
          <w:noProof/>
          <w:lang w:eastAsia="ru-RU"/>
        </w:rPr>
        <w:pict>
          <v:shape id="Рисунок 24" o:spid="_x0000_i1037" type="#_x0000_t75" style="width:204.75pt;height:276.75pt;visibility:visible">
            <v:imagedata r:id="rId27" o:title=""/>
          </v:shape>
        </w:pict>
      </w:r>
      <w:r>
        <w:rPr>
          <w:noProof/>
          <w:lang w:eastAsia="ru-RU"/>
        </w:rPr>
        <w:pict>
          <v:shape id="Рисунок 25" o:spid="_x0000_i1038" type="#_x0000_t75" style="width:184.5pt;height:277.5pt;visibility:visible">
            <v:imagedata r:id="rId28" o:title=""/>
          </v:shape>
        </w:pict>
      </w:r>
    </w:p>
    <w:p w:rsidR="00027340" w:rsidRPr="00E07075" w:rsidRDefault="00027340" w:rsidP="009751EE">
      <w:pPr>
        <w:ind w:firstLine="708"/>
        <w:rPr>
          <w:iCs/>
          <w:lang w:val="en-US"/>
        </w:rPr>
      </w:pPr>
    </w:p>
    <w:p w:rsidR="00027340" w:rsidRPr="009751EE" w:rsidRDefault="00027340" w:rsidP="009751EE">
      <w:pPr>
        <w:jc w:val="center"/>
        <w:rPr>
          <w:iCs/>
        </w:rPr>
      </w:pPr>
      <w:r w:rsidRPr="009751EE">
        <w:rPr>
          <w:iCs/>
        </w:rPr>
        <w:t>Рис. 8 – свадебный костюм героини</w:t>
      </w:r>
    </w:p>
    <w:p w:rsidR="00027340" w:rsidRPr="009751EE" w:rsidRDefault="00027340" w:rsidP="009751EE">
      <w:pPr>
        <w:jc w:val="center"/>
        <w:rPr>
          <w:iCs/>
        </w:rPr>
      </w:pPr>
    </w:p>
    <w:p w:rsidR="00027340" w:rsidRPr="009751EE" w:rsidRDefault="00027340" w:rsidP="009751EE">
      <w:pPr>
        <w:ind w:firstLine="708"/>
        <w:rPr>
          <w:iCs/>
        </w:rPr>
      </w:pPr>
      <w:r w:rsidRPr="009751EE">
        <w:rPr>
          <w:iCs/>
        </w:rPr>
        <w:t xml:space="preserve">Художник по костюму изменил чрезмерно пышную форму рукава свадебного платья на более умеренную. В сценах свадьбы костюмы жениха Петруччо (Ричард Бартон) ярче и объемнее костюма Катарины, что подчеркивает ее зависимое и подчиненное положение. Костюмы жениха и невесты выполнены в разных цветовых гаммах, персонажи не имеют визуальной общности, не гармонируют друг с другом как семейная пара. В пьесе и, соответственно, в фильме присутствует сцена, в которой муж Катарины рвет ее платья, и она фактически остается без одежды, такими «методами» происходит «перевоспитание и укрощение» непокорной героини. </w:t>
      </w:r>
    </w:p>
    <w:p w:rsidR="00027340" w:rsidRPr="009751EE" w:rsidRDefault="00027340" w:rsidP="009751EE">
      <w:pPr>
        <w:ind w:firstLine="708"/>
      </w:pPr>
      <w:r w:rsidRPr="009751EE">
        <w:rPr>
          <w:i/>
          <w:iCs/>
        </w:rPr>
        <w:t>Торжественный костюм</w:t>
      </w:r>
      <w:r w:rsidRPr="009751EE">
        <w:t xml:space="preserve"> Катарины в сочетании ярких оттенков (зеленого и красного) выделяет в ее характере смелость и неповиновение мужчинам. Силуэт костюма, форма и объем рукава, продольные контрастные полосы на деталях платья повторяют аналогичные решения с портрета Лукреции авторства Лоренцо Лотто [7]. </w:t>
      </w:r>
    </w:p>
    <w:p w:rsidR="00027340" w:rsidRPr="009751EE" w:rsidRDefault="00027340" w:rsidP="009751EE">
      <w:pPr>
        <w:ind w:firstLine="708"/>
      </w:pPr>
      <w:r w:rsidRPr="009751EE">
        <w:t xml:space="preserve">Выбор живописного источника для создания костюма имеет философское и литературно-историческое обоснование. В искусстве Лукреция является символом целомудрия и непокорности. После насилия со стороны </w:t>
      </w:r>
      <w:r w:rsidRPr="009751EE">
        <w:rPr>
          <w:lang w:eastAsia="ru-RU"/>
        </w:rPr>
        <w:t xml:space="preserve">сына царя Секста Тарквиния Лукреция лишает себя жизни, на ее столе находится записка, которая гласит: «И пусть никакой распутнице пример Лукреции не сохранит жизни!» </w:t>
      </w:r>
      <w:r w:rsidRPr="009751EE">
        <w:t xml:space="preserve">В античной литературе она являла собой скорее некий архитипичный образец женской чистоты и доблести, героиню элегической поэзии, нежели исторический персонаж [5] </w:t>
      </w:r>
    </w:p>
    <w:p w:rsidR="00027340" w:rsidRPr="006E0DF1" w:rsidRDefault="00027340" w:rsidP="009751EE">
      <w:pPr>
        <w:ind w:firstLine="708"/>
        <w:rPr>
          <w:lang w:eastAsia="ru-RU"/>
        </w:rPr>
      </w:pPr>
      <w:r w:rsidRPr="009751EE">
        <w:rPr>
          <w:lang w:eastAsia="ru-RU"/>
        </w:rPr>
        <w:t>О потере чести говорит драгоценное колье, заправленное за корсаж платья. Этот иносказательный прием повторен художником в костюме Катарины, которую склонили к замужеству против ее воли.</w:t>
      </w:r>
    </w:p>
    <w:p w:rsidR="00027340" w:rsidRPr="006E0DF1" w:rsidRDefault="00027340" w:rsidP="009751EE">
      <w:pPr>
        <w:ind w:firstLine="708"/>
        <w:rPr>
          <w:lang w:eastAsia="ru-RU"/>
        </w:rPr>
      </w:pPr>
    </w:p>
    <w:p w:rsidR="00027340" w:rsidRDefault="00027340" w:rsidP="009751EE">
      <w:pPr>
        <w:ind w:firstLine="708"/>
        <w:jc w:val="center"/>
      </w:pPr>
      <w:r>
        <w:rPr>
          <w:noProof/>
          <w:lang w:eastAsia="ru-RU"/>
        </w:rPr>
        <w:pict>
          <v:shape id="Рисунок 14" o:spid="_x0000_i1039" type="#_x0000_t75" style="width:235.5pt;height:201.75pt;visibility:visible">
            <v:imagedata r:id="rId29" o:title=""/>
          </v:shape>
        </w:pict>
      </w:r>
    </w:p>
    <w:p w:rsidR="00027340" w:rsidRPr="009751EE" w:rsidRDefault="00027340" w:rsidP="009751EE">
      <w:pPr>
        <w:ind w:firstLine="708"/>
        <w:jc w:val="center"/>
      </w:pPr>
    </w:p>
    <w:p w:rsidR="00027340" w:rsidRDefault="00027340" w:rsidP="00540072">
      <w:pPr>
        <w:ind w:firstLine="0"/>
        <w:jc w:val="center"/>
        <w:rPr>
          <w:iCs/>
        </w:rPr>
      </w:pPr>
      <w:r w:rsidRPr="009751EE">
        <w:rPr>
          <w:iCs/>
        </w:rPr>
        <w:t>Рис.9 - Лоренцо Лотто «Портрет женщины,</w:t>
      </w:r>
      <w:r>
        <w:rPr>
          <w:iCs/>
        </w:rPr>
        <w:t xml:space="preserve"> </w:t>
      </w:r>
      <w:r w:rsidRPr="009751EE">
        <w:rPr>
          <w:iCs/>
        </w:rPr>
        <w:t>вдохновленный Лукрецией», ок.</w:t>
      </w:r>
      <w:r>
        <w:rPr>
          <w:iCs/>
        </w:rPr>
        <w:t xml:space="preserve"> </w:t>
      </w:r>
      <w:r w:rsidRPr="009751EE">
        <w:rPr>
          <w:iCs/>
        </w:rPr>
        <w:t>1533</w:t>
      </w:r>
      <w:r>
        <w:rPr>
          <w:iCs/>
        </w:rPr>
        <w:t xml:space="preserve"> </w:t>
      </w:r>
      <w:r w:rsidRPr="009751EE">
        <w:rPr>
          <w:iCs/>
        </w:rPr>
        <w:t>г.</w:t>
      </w:r>
    </w:p>
    <w:p w:rsidR="00027340" w:rsidRPr="009751EE" w:rsidRDefault="00027340" w:rsidP="009751EE">
      <w:pPr>
        <w:ind w:firstLine="708"/>
        <w:rPr>
          <w:iCs/>
        </w:rPr>
      </w:pPr>
    </w:p>
    <w:p w:rsidR="00027340" w:rsidRDefault="00027340" w:rsidP="009751EE">
      <w:pPr>
        <w:jc w:val="center"/>
        <w:rPr>
          <w:iCs/>
        </w:rPr>
      </w:pPr>
      <w:r>
        <w:rPr>
          <w:noProof/>
          <w:lang w:eastAsia="ru-RU"/>
        </w:rPr>
        <w:pict>
          <v:shape id="Рисунок 20" o:spid="_x0000_i1040" type="#_x0000_t75" style="width:177.75pt;height:250.5pt;visibility:visible">
            <v:imagedata r:id="rId30" o:title=""/>
          </v:shape>
        </w:pict>
      </w:r>
      <w:r>
        <w:rPr>
          <w:noProof/>
          <w:lang w:eastAsia="ru-RU"/>
        </w:rPr>
        <w:pict>
          <v:shape id="Рисунок 21" o:spid="_x0000_i1041" type="#_x0000_t75" style="width:177pt;height:246.75pt;visibility:visible">
            <v:imagedata r:id="rId31" o:title=""/>
          </v:shape>
        </w:pict>
      </w:r>
    </w:p>
    <w:p w:rsidR="00027340" w:rsidRPr="009751EE" w:rsidRDefault="00027340" w:rsidP="009751EE">
      <w:pPr>
        <w:jc w:val="center"/>
        <w:rPr>
          <w:iCs/>
        </w:rPr>
      </w:pPr>
    </w:p>
    <w:p w:rsidR="00027340" w:rsidRPr="009751EE" w:rsidRDefault="00027340" w:rsidP="00540072">
      <w:pPr>
        <w:shd w:val="clear" w:color="auto" w:fill="FFFFFF"/>
        <w:ind w:firstLine="0"/>
        <w:textAlignment w:val="baseline"/>
        <w:rPr>
          <w:lang w:eastAsia="ru-RU"/>
        </w:rPr>
      </w:pPr>
      <w:r w:rsidRPr="009751EE">
        <w:rPr>
          <w:iCs/>
        </w:rPr>
        <w:t>Рис.10 – Эскизный проект костюма Катарины из книги Ирен Шараф «</w:t>
      </w:r>
      <w:r w:rsidRPr="009751EE">
        <w:rPr>
          <w:lang w:val="en-US" w:eastAsia="ru-RU"/>
        </w:rPr>
        <w:t>Broadway</w:t>
      </w:r>
      <w:r w:rsidRPr="009751EE">
        <w:rPr>
          <w:lang w:eastAsia="ru-RU"/>
        </w:rPr>
        <w:t xml:space="preserve"> &amp; </w:t>
      </w:r>
      <w:r w:rsidRPr="009751EE">
        <w:rPr>
          <w:lang w:val="en-US" w:eastAsia="ru-RU"/>
        </w:rPr>
        <w:t>Hollywood</w:t>
      </w:r>
      <w:r w:rsidRPr="009751EE">
        <w:rPr>
          <w:lang w:eastAsia="ru-RU"/>
        </w:rPr>
        <w:t>. Costume design by Irene Sharaff»</w:t>
      </w:r>
    </w:p>
    <w:p w:rsidR="00027340" w:rsidRPr="009751EE" w:rsidRDefault="00027340" w:rsidP="009751EE">
      <w:pPr>
        <w:ind w:firstLine="708"/>
        <w:rPr>
          <w:iCs/>
        </w:rPr>
      </w:pPr>
    </w:p>
    <w:p w:rsidR="00027340" w:rsidRDefault="00027340" w:rsidP="009751EE">
      <w:pPr>
        <w:ind w:firstLine="708"/>
        <w:rPr>
          <w:iCs/>
        </w:rPr>
      </w:pPr>
      <w:r w:rsidRPr="009751EE">
        <w:rPr>
          <w:iCs/>
        </w:rPr>
        <w:t xml:space="preserve">Данный костюм предложен художником в финальных сценах торжественного пира и несмотря на внутренние противоречия героев, их несхожесть, они становятся семьей и оба одеты в костюмы оранжево-красных оттенков. Общность формы и цвета костюмов героев соединяет их в стремлении понять друг друга, красный цвет символизирует зарождающиеся чувства. </w:t>
      </w:r>
    </w:p>
    <w:p w:rsidR="00027340" w:rsidRPr="009751EE" w:rsidRDefault="00027340" w:rsidP="009751EE">
      <w:pPr>
        <w:ind w:firstLine="708"/>
        <w:rPr>
          <w:iCs/>
        </w:rPr>
      </w:pPr>
    </w:p>
    <w:p w:rsidR="00027340" w:rsidRPr="009751EE" w:rsidRDefault="00027340" w:rsidP="009751EE">
      <w:pPr>
        <w:ind w:firstLine="708"/>
        <w:jc w:val="left"/>
        <w:rPr>
          <w:b/>
          <w:bCs/>
          <w:iCs/>
        </w:rPr>
      </w:pPr>
      <w:r w:rsidRPr="009751EE">
        <w:rPr>
          <w:b/>
          <w:bCs/>
          <w:iCs/>
        </w:rPr>
        <w:t>З</w:t>
      </w:r>
      <w:r>
        <w:rPr>
          <w:b/>
          <w:bCs/>
          <w:iCs/>
        </w:rPr>
        <w:t>аключение</w:t>
      </w:r>
    </w:p>
    <w:p w:rsidR="00027340" w:rsidRPr="009751EE" w:rsidRDefault="00027340" w:rsidP="009751EE">
      <w:pPr>
        <w:ind w:firstLine="708"/>
        <w:rPr>
          <w:iCs/>
        </w:rPr>
      </w:pPr>
      <w:bookmarkStart w:id="9" w:name="_Hlk182055511"/>
      <w:r w:rsidRPr="009751EE">
        <w:rPr>
          <w:iCs/>
        </w:rPr>
        <w:t xml:space="preserve">В заключении отметим, что разность подходов в создании костюмов в фильмах «Двенадцатая ночь» и «Укрощение строптивой» очевидна. </w:t>
      </w:r>
      <w:bookmarkEnd w:id="9"/>
      <w:r w:rsidRPr="009751EE">
        <w:rPr>
          <w:iCs/>
        </w:rPr>
        <w:t xml:space="preserve">А. Дандурян, опираясь на исторические источники создает обобщенные образы, он избавляет костюмы главной героини от излишней декоративности и громоздкости, способной отвлечь зрителя от персонажа. Таким образом, изобразительные решения костюма не превосходят главную героиню в кадре, а текст В. Шекспира становится более значителен и понятен. Костюмы считываются как исторические, эпоха Ренессанса определяется. </w:t>
      </w:r>
    </w:p>
    <w:p w:rsidR="00027340" w:rsidRPr="009751EE" w:rsidRDefault="00027340" w:rsidP="009751EE">
      <w:pPr>
        <w:ind w:firstLine="708"/>
        <w:rPr>
          <w:iCs/>
        </w:rPr>
      </w:pPr>
      <w:r w:rsidRPr="009751EE">
        <w:rPr>
          <w:iCs/>
        </w:rPr>
        <w:t>И. Шараф и Д. Донатти выбрали путь репликации костюмов с известных живописных источников, внеся незначительные изменения в цветовую гамму или объем отдельных деталей. Костюмы Катарины выглядят аутентично, живописно и ярко. Их художественные решения соответствует заданной исторической эпохе и месту действия пьесы. Исторически верные костюмы способствуют более точному воспроизведению атмосферы эпохи конца 16 века в экранизациях пьес В. Шекспира.</w:t>
      </w:r>
    </w:p>
    <w:p w:rsidR="00027340" w:rsidRPr="009751EE" w:rsidRDefault="00027340" w:rsidP="009751EE">
      <w:pPr>
        <w:rPr>
          <w:iCs/>
        </w:rPr>
      </w:pPr>
    </w:p>
    <w:p w:rsidR="00027340" w:rsidRPr="00F35630" w:rsidRDefault="00027340" w:rsidP="009751EE">
      <w:pPr>
        <w:jc w:val="center"/>
        <w:rPr>
          <w:b/>
          <w:bCs/>
          <w:iCs/>
          <w:sz w:val="22"/>
          <w:szCs w:val="22"/>
        </w:rPr>
      </w:pPr>
      <w:r w:rsidRPr="009751EE">
        <w:rPr>
          <w:b/>
          <w:bCs/>
          <w:iCs/>
          <w:sz w:val="22"/>
          <w:szCs w:val="22"/>
        </w:rPr>
        <w:t>ЛИТЕРАТУРА</w:t>
      </w:r>
    </w:p>
    <w:p w:rsidR="00027340" w:rsidRPr="009751EE" w:rsidRDefault="00027340" w:rsidP="009751EE">
      <w:pPr>
        <w:pStyle w:val="ListParagraph"/>
        <w:ind w:left="0" w:firstLine="0"/>
        <w:jc w:val="both"/>
        <w:rPr>
          <w:iCs/>
          <w:color w:val="000000"/>
          <w:sz w:val="22"/>
          <w:szCs w:val="22"/>
        </w:rPr>
      </w:pPr>
      <w:r w:rsidRPr="009751EE">
        <w:rPr>
          <w:iCs/>
          <w:color w:val="000000"/>
          <w:sz w:val="22"/>
          <w:szCs w:val="22"/>
        </w:rPr>
        <w:t>1. Гарин И.И. Пророки и поэты. Шекспир и Тургенев. Москва: Издательство Терра, 1992. 4606 с.</w:t>
      </w:r>
    </w:p>
    <w:p w:rsidR="00027340" w:rsidRPr="009751EE" w:rsidRDefault="00027340" w:rsidP="009751EE">
      <w:pPr>
        <w:pStyle w:val="ListParagraph"/>
        <w:ind w:left="0" w:firstLine="0"/>
        <w:jc w:val="both"/>
        <w:rPr>
          <w:iCs/>
          <w:color w:val="000000"/>
          <w:sz w:val="22"/>
          <w:szCs w:val="22"/>
        </w:rPr>
      </w:pPr>
      <w:r w:rsidRPr="009751EE">
        <w:rPr>
          <w:iCs/>
          <w:color w:val="000000"/>
          <w:sz w:val="22"/>
          <w:szCs w:val="22"/>
        </w:rPr>
        <w:t>2. Мишель Пастуро. История зеленого цвета. Москва: Издательство Академия, 2020. 320 с.</w:t>
      </w:r>
    </w:p>
    <w:p w:rsidR="00027340" w:rsidRPr="009751EE" w:rsidRDefault="00027340" w:rsidP="009751EE">
      <w:pPr>
        <w:pStyle w:val="ListParagraph"/>
        <w:ind w:left="0" w:firstLine="0"/>
        <w:jc w:val="both"/>
        <w:rPr>
          <w:iCs/>
          <w:color w:val="000000"/>
          <w:sz w:val="22"/>
          <w:szCs w:val="22"/>
          <w:lang w:val="en-US"/>
        </w:rPr>
      </w:pPr>
      <w:r w:rsidRPr="009751EE">
        <w:rPr>
          <w:iCs/>
          <w:color w:val="000000"/>
          <w:sz w:val="22"/>
          <w:szCs w:val="22"/>
          <w:lang w:val="en-US"/>
        </w:rPr>
        <w:t>3. Hermann Kinder: Zum Schäkespears Tag. In: Kindlers Literaturlexikon. München: dtv, 1974. Bd. 23, S. 10408.</w:t>
      </w:r>
    </w:p>
    <w:p w:rsidR="00027340" w:rsidRPr="009751EE" w:rsidRDefault="00027340" w:rsidP="009751EE">
      <w:pPr>
        <w:pStyle w:val="ListParagraph"/>
        <w:ind w:left="0" w:firstLine="0"/>
        <w:jc w:val="both"/>
        <w:rPr>
          <w:iCs/>
          <w:color w:val="000000"/>
          <w:sz w:val="22"/>
          <w:szCs w:val="22"/>
          <w:lang w:val="en-US"/>
        </w:rPr>
      </w:pPr>
      <w:r w:rsidRPr="009751EE">
        <w:rPr>
          <w:iCs/>
          <w:color w:val="000000"/>
          <w:sz w:val="22"/>
          <w:szCs w:val="22"/>
          <w:lang w:val="en-US"/>
        </w:rPr>
        <w:t>4. Mikhaila N., Malcolm J. The Tudor Tailor. Reconstructing 16th-century dress. Hollywood: Costume and Fashion Press, an imprint of Quite Specific Media group Ltd., 2017. 160 p.</w:t>
      </w:r>
    </w:p>
    <w:p w:rsidR="00027340" w:rsidRPr="009751EE" w:rsidRDefault="00027340" w:rsidP="009751EE">
      <w:pPr>
        <w:pStyle w:val="ListParagraph"/>
        <w:ind w:left="0" w:firstLine="0"/>
        <w:jc w:val="both"/>
        <w:rPr>
          <w:iCs/>
          <w:color w:val="000000"/>
          <w:sz w:val="22"/>
          <w:szCs w:val="22"/>
        </w:rPr>
      </w:pPr>
      <w:r w:rsidRPr="009751EE">
        <w:rPr>
          <w:iCs/>
          <w:color w:val="000000"/>
          <w:sz w:val="22"/>
          <w:szCs w:val="22"/>
          <w:lang w:val="en-US"/>
        </w:rPr>
        <w:t xml:space="preserve">5. Voisin J.-L. Deux archétypes de la mort volontaire: Lucrece et Horatius Cocles? // La Rome des premiers siecles: legende et histoire. Actes de la Table Ronde en l’honneur de Massimo Pallotino (Paris 3–4 Mai 1990). Firenze: 1992. P. 257–266. Fox M. Roman Historical Myths, The Regal Period in Augustan Literature. </w:t>
      </w:r>
      <w:r w:rsidRPr="009751EE">
        <w:rPr>
          <w:iCs/>
          <w:color w:val="000000"/>
          <w:sz w:val="22"/>
          <w:szCs w:val="22"/>
        </w:rPr>
        <w:t>Oxford: 1996. P. 210–217.</w:t>
      </w:r>
    </w:p>
    <w:p w:rsidR="00027340" w:rsidRPr="009751EE" w:rsidRDefault="00027340" w:rsidP="009751EE">
      <w:pPr>
        <w:pStyle w:val="ListParagraph"/>
        <w:ind w:left="0" w:firstLine="0"/>
        <w:jc w:val="both"/>
        <w:rPr>
          <w:iCs/>
          <w:color w:val="000000"/>
          <w:sz w:val="22"/>
          <w:szCs w:val="22"/>
        </w:rPr>
      </w:pPr>
      <w:r w:rsidRPr="009751EE">
        <w:rPr>
          <w:iCs/>
          <w:color w:val="000000"/>
          <w:sz w:val="22"/>
          <w:szCs w:val="22"/>
        </w:rPr>
        <w:t>6. https://lomovskaya.livejournal.com/1094348.html (дата обращения 01.08.2024)</w:t>
      </w:r>
    </w:p>
    <w:p w:rsidR="00027340" w:rsidRPr="009751EE" w:rsidRDefault="00027340" w:rsidP="009751EE">
      <w:pPr>
        <w:pStyle w:val="ListParagraph"/>
        <w:ind w:left="0" w:firstLine="0"/>
        <w:jc w:val="both"/>
        <w:rPr>
          <w:iCs/>
          <w:color w:val="000000"/>
          <w:sz w:val="22"/>
          <w:szCs w:val="22"/>
        </w:rPr>
      </w:pPr>
      <w:r w:rsidRPr="009751EE">
        <w:rPr>
          <w:iCs/>
          <w:color w:val="000000"/>
          <w:sz w:val="22"/>
          <w:szCs w:val="22"/>
        </w:rPr>
        <w:t>7. https://ru.pinterest.com/pin/397231629629388702/ (дата обращения 27.06.2024)</w:t>
      </w:r>
    </w:p>
    <w:p w:rsidR="00027340" w:rsidRPr="009751EE" w:rsidRDefault="00027340" w:rsidP="009751EE">
      <w:pPr>
        <w:pStyle w:val="ListParagraph"/>
        <w:ind w:left="0"/>
        <w:jc w:val="both"/>
        <w:rPr>
          <w:iCs/>
          <w:color w:val="000000"/>
          <w:sz w:val="22"/>
          <w:szCs w:val="22"/>
        </w:rPr>
      </w:pPr>
    </w:p>
    <w:p w:rsidR="00027340" w:rsidRPr="00C53E98" w:rsidRDefault="00027340" w:rsidP="009751EE">
      <w:pPr>
        <w:pStyle w:val="ListParagraph"/>
        <w:ind w:left="0"/>
        <w:jc w:val="center"/>
        <w:rPr>
          <w:b/>
          <w:bCs/>
          <w:iCs/>
          <w:color w:val="000000"/>
          <w:sz w:val="22"/>
          <w:szCs w:val="22"/>
        </w:rPr>
      </w:pPr>
      <w:r w:rsidRPr="00C53E98">
        <w:rPr>
          <w:b/>
          <w:bCs/>
          <w:iCs/>
          <w:color w:val="000000"/>
          <w:sz w:val="22"/>
          <w:szCs w:val="22"/>
        </w:rPr>
        <w:t>ИНФОРМАЦИЯ ОБ АВТОРЕ</w:t>
      </w:r>
    </w:p>
    <w:p w:rsidR="00027340" w:rsidRDefault="00027340" w:rsidP="00C53E98">
      <w:pPr>
        <w:pStyle w:val="ListParagraph"/>
        <w:ind w:left="0" w:firstLine="0"/>
        <w:jc w:val="both"/>
        <w:rPr>
          <w:i/>
          <w:color w:val="000000"/>
          <w:sz w:val="22"/>
          <w:szCs w:val="22"/>
        </w:rPr>
      </w:pPr>
      <w:r w:rsidRPr="00C53E98">
        <w:rPr>
          <w:i/>
          <w:color w:val="000000"/>
          <w:sz w:val="22"/>
          <w:szCs w:val="22"/>
        </w:rPr>
        <w:t>Калько Ольга Викторовна, соискатель научной степени кандидата наук, Всероссийского института кинематографии им. С</w:t>
      </w:r>
      <w:r w:rsidRPr="00934A88">
        <w:rPr>
          <w:i/>
          <w:color w:val="000000"/>
          <w:sz w:val="22"/>
          <w:szCs w:val="22"/>
        </w:rPr>
        <w:t>.</w:t>
      </w:r>
      <w:r w:rsidRPr="00C53E98">
        <w:rPr>
          <w:i/>
          <w:color w:val="000000"/>
          <w:sz w:val="22"/>
          <w:szCs w:val="22"/>
        </w:rPr>
        <w:t>А</w:t>
      </w:r>
      <w:r w:rsidRPr="00934A88">
        <w:rPr>
          <w:i/>
          <w:color w:val="000000"/>
          <w:sz w:val="22"/>
          <w:szCs w:val="22"/>
        </w:rPr>
        <w:t xml:space="preserve">. </w:t>
      </w:r>
      <w:r w:rsidRPr="00C53E98">
        <w:rPr>
          <w:i/>
          <w:color w:val="000000"/>
          <w:sz w:val="22"/>
          <w:szCs w:val="22"/>
        </w:rPr>
        <w:t>Герасимова</w:t>
      </w:r>
      <w:r w:rsidRPr="00934A88">
        <w:rPr>
          <w:i/>
          <w:color w:val="000000"/>
          <w:sz w:val="22"/>
          <w:szCs w:val="22"/>
        </w:rPr>
        <w:t xml:space="preserve"> (</w:t>
      </w:r>
      <w:r w:rsidRPr="00C53E98">
        <w:rPr>
          <w:i/>
          <w:color w:val="000000"/>
          <w:sz w:val="22"/>
          <w:szCs w:val="22"/>
        </w:rPr>
        <w:t>ВГИК</w:t>
      </w:r>
      <w:r w:rsidRPr="00934A88">
        <w:rPr>
          <w:i/>
          <w:color w:val="000000"/>
          <w:sz w:val="22"/>
          <w:szCs w:val="22"/>
        </w:rPr>
        <w:t xml:space="preserve">), </w:t>
      </w:r>
      <w:r w:rsidRPr="00C53E98">
        <w:rPr>
          <w:i/>
          <w:color w:val="000000"/>
          <w:sz w:val="22"/>
          <w:szCs w:val="22"/>
        </w:rPr>
        <w:t>г</w:t>
      </w:r>
      <w:r w:rsidRPr="00934A88">
        <w:rPr>
          <w:i/>
          <w:color w:val="000000"/>
          <w:sz w:val="22"/>
          <w:szCs w:val="22"/>
        </w:rPr>
        <w:t xml:space="preserve">. </w:t>
      </w:r>
      <w:r w:rsidRPr="00C53E98">
        <w:rPr>
          <w:i/>
          <w:color w:val="000000"/>
          <w:sz w:val="22"/>
          <w:szCs w:val="22"/>
        </w:rPr>
        <w:t>Москва</w:t>
      </w:r>
      <w:r w:rsidRPr="00934A88">
        <w:rPr>
          <w:i/>
          <w:color w:val="000000"/>
          <w:sz w:val="22"/>
          <w:szCs w:val="22"/>
        </w:rPr>
        <w:t xml:space="preserve">, </w:t>
      </w:r>
      <w:r w:rsidRPr="00C53E98">
        <w:rPr>
          <w:i/>
          <w:color w:val="000000"/>
          <w:sz w:val="22"/>
          <w:szCs w:val="22"/>
        </w:rPr>
        <w:t>Российская</w:t>
      </w:r>
      <w:r w:rsidRPr="00934A88">
        <w:rPr>
          <w:i/>
          <w:color w:val="000000"/>
          <w:sz w:val="22"/>
          <w:szCs w:val="22"/>
        </w:rPr>
        <w:t xml:space="preserve"> </w:t>
      </w:r>
      <w:r w:rsidRPr="00C53E98">
        <w:rPr>
          <w:i/>
          <w:color w:val="000000"/>
          <w:sz w:val="22"/>
          <w:szCs w:val="22"/>
        </w:rPr>
        <w:t>Федерация</w:t>
      </w:r>
      <w:r>
        <w:rPr>
          <w:i/>
          <w:color w:val="000000"/>
          <w:sz w:val="22"/>
          <w:szCs w:val="22"/>
        </w:rPr>
        <w:t>;</w:t>
      </w:r>
    </w:p>
    <w:p w:rsidR="00027340" w:rsidRPr="00F35630" w:rsidRDefault="00027340" w:rsidP="00C53E98">
      <w:pPr>
        <w:pStyle w:val="ListParagraph"/>
        <w:ind w:left="0" w:firstLine="0"/>
        <w:jc w:val="both"/>
        <w:rPr>
          <w:i/>
          <w:color w:val="000000"/>
          <w:sz w:val="22"/>
          <w:szCs w:val="22"/>
        </w:rPr>
      </w:pPr>
      <w:r>
        <w:rPr>
          <w:i/>
          <w:color w:val="000000"/>
          <w:sz w:val="22"/>
          <w:szCs w:val="22"/>
          <w:lang w:val="en-US"/>
        </w:rPr>
        <w:t>e</w:t>
      </w:r>
      <w:r w:rsidRPr="00F35630">
        <w:rPr>
          <w:i/>
          <w:color w:val="000000"/>
          <w:sz w:val="22"/>
          <w:szCs w:val="22"/>
        </w:rPr>
        <w:t>-</w:t>
      </w:r>
      <w:r w:rsidRPr="00FA4EBB">
        <w:rPr>
          <w:i/>
          <w:color w:val="000000"/>
          <w:sz w:val="22"/>
          <w:szCs w:val="22"/>
          <w:lang w:val="en-US"/>
        </w:rPr>
        <w:t>mail</w:t>
      </w:r>
      <w:r w:rsidRPr="00F35630">
        <w:rPr>
          <w:i/>
          <w:color w:val="000000"/>
          <w:sz w:val="22"/>
          <w:szCs w:val="22"/>
        </w:rPr>
        <w:t xml:space="preserve">: </w:t>
      </w:r>
      <w:r w:rsidRPr="00FA4EBB">
        <w:rPr>
          <w:i/>
          <w:color w:val="000000"/>
          <w:sz w:val="22"/>
          <w:szCs w:val="22"/>
          <w:lang w:val="en-US"/>
        </w:rPr>
        <w:t>Olga</w:t>
      </w:r>
      <w:r w:rsidRPr="00F35630">
        <w:rPr>
          <w:i/>
          <w:color w:val="000000"/>
          <w:sz w:val="22"/>
          <w:szCs w:val="22"/>
        </w:rPr>
        <w:t>_</w:t>
      </w:r>
      <w:r w:rsidRPr="00FA4EBB">
        <w:rPr>
          <w:i/>
          <w:color w:val="000000"/>
          <w:sz w:val="22"/>
          <w:szCs w:val="22"/>
          <w:lang w:val="en-US"/>
        </w:rPr>
        <w:t>Kalko</w:t>
      </w:r>
      <w:r w:rsidRPr="00F35630">
        <w:rPr>
          <w:i/>
          <w:color w:val="000000"/>
          <w:sz w:val="22"/>
          <w:szCs w:val="22"/>
        </w:rPr>
        <w:t>@</w:t>
      </w:r>
      <w:r w:rsidRPr="00FA4EBB">
        <w:rPr>
          <w:i/>
          <w:color w:val="000000"/>
          <w:sz w:val="22"/>
          <w:szCs w:val="22"/>
          <w:lang w:val="en-US"/>
        </w:rPr>
        <w:t>bk</w:t>
      </w:r>
      <w:r w:rsidRPr="00F35630">
        <w:rPr>
          <w:i/>
          <w:color w:val="000000"/>
          <w:sz w:val="22"/>
          <w:szCs w:val="22"/>
        </w:rPr>
        <w:t>.</w:t>
      </w:r>
      <w:r w:rsidRPr="00FA4EBB">
        <w:rPr>
          <w:i/>
          <w:color w:val="000000"/>
          <w:sz w:val="22"/>
          <w:szCs w:val="22"/>
          <w:lang w:val="en-US"/>
        </w:rPr>
        <w:t>ru</w:t>
      </w:r>
    </w:p>
    <w:p w:rsidR="00027340" w:rsidRPr="00F35630" w:rsidRDefault="00027340" w:rsidP="00C53E98">
      <w:pPr>
        <w:pStyle w:val="ListParagraph"/>
        <w:ind w:left="0" w:firstLine="0"/>
        <w:jc w:val="both"/>
        <w:rPr>
          <w:i/>
          <w:color w:val="000000"/>
          <w:sz w:val="22"/>
          <w:szCs w:val="22"/>
        </w:rPr>
      </w:pPr>
    </w:p>
    <w:p w:rsidR="00027340" w:rsidRPr="00B6186C" w:rsidRDefault="00027340" w:rsidP="00C53E98">
      <w:pPr>
        <w:ind w:firstLine="0"/>
        <w:jc w:val="center"/>
        <w:rPr>
          <w:b/>
          <w:bCs/>
          <w:iCs/>
          <w:sz w:val="22"/>
          <w:szCs w:val="22"/>
          <w:lang w:val="en-US"/>
        </w:rPr>
      </w:pPr>
      <w:r w:rsidRPr="00C53E98">
        <w:rPr>
          <w:b/>
          <w:bCs/>
          <w:iCs/>
          <w:sz w:val="22"/>
          <w:szCs w:val="22"/>
          <w:lang w:val="en-US"/>
        </w:rPr>
        <w:t>INFORMATION</w:t>
      </w:r>
      <w:r w:rsidRPr="00B6186C">
        <w:rPr>
          <w:b/>
          <w:bCs/>
          <w:iCs/>
          <w:sz w:val="22"/>
          <w:szCs w:val="22"/>
          <w:lang w:val="en-US"/>
        </w:rPr>
        <w:t xml:space="preserve"> </w:t>
      </w:r>
      <w:r w:rsidRPr="00C53E98">
        <w:rPr>
          <w:b/>
          <w:bCs/>
          <w:iCs/>
          <w:sz w:val="22"/>
          <w:szCs w:val="22"/>
          <w:lang w:val="en-US"/>
        </w:rPr>
        <w:t>ABOUT</w:t>
      </w:r>
      <w:r w:rsidRPr="00B6186C">
        <w:rPr>
          <w:b/>
          <w:bCs/>
          <w:iCs/>
          <w:sz w:val="22"/>
          <w:szCs w:val="22"/>
          <w:lang w:val="en-US"/>
        </w:rPr>
        <w:t xml:space="preserve"> </w:t>
      </w:r>
      <w:r w:rsidRPr="00C53E98">
        <w:rPr>
          <w:b/>
          <w:bCs/>
          <w:iCs/>
          <w:sz w:val="22"/>
          <w:szCs w:val="22"/>
          <w:lang w:val="en-US"/>
        </w:rPr>
        <w:t>THE</w:t>
      </w:r>
      <w:r w:rsidRPr="00B6186C">
        <w:rPr>
          <w:b/>
          <w:bCs/>
          <w:iCs/>
          <w:sz w:val="22"/>
          <w:szCs w:val="22"/>
          <w:lang w:val="en-US"/>
        </w:rPr>
        <w:t xml:space="preserve"> </w:t>
      </w:r>
      <w:r w:rsidRPr="00C53E98">
        <w:rPr>
          <w:b/>
          <w:bCs/>
          <w:iCs/>
          <w:sz w:val="22"/>
          <w:szCs w:val="22"/>
          <w:lang w:val="en-US"/>
        </w:rPr>
        <w:t>AUTHOR</w:t>
      </w:r>
    </w:p>
    <w:p w:rsidR="00027340" w:rsidRPr="00C53E98" w:rsidRDefault="00027340" w:rsidP="00C53E98">
      <w:pPr>
        <w:pStyle w:val="ListParagraph"/>
        <w:ind w:left="0" w:firstLine="0"/>
        <w:jc w:val="both"/>
        <w:rPr>
          <w:i/>
          <w:color w:val="000000"/>
          <w:sz w:val="22"/>
          <w:szCs w:val="22"/>
          <w:lang w:val="en-US"/>
        </w:rPr>
      </w:pPr>
      <w:r w:rsidRPr="00C53E98">
        <w:rPr>
          <w:i/>
          <w:iCs/>
          <w:color w:val="000000"/>
          <w:sz w:val="22"/>
          <w:szCs w:val="22"/>
          <w:lang w:val="en-US"/>
        </w:rPr>
        <w:t>Olga V</w:t>
      </w:r>
      <w:r w:rsidRPr="00A3680A">
        <w:rPr>
          <w:i/>
          <w:iCs/>
          <w:color w:val="000000"/>
          <w:sz w:val="22"/>
          <w:szCs w:val="22"/>
          <w:lang w:val="en-US"/>
        </w:rPr>
        <w:t>.</w:t>
      </w:r>
      <w:r w:rsidRPr="00C53E98">
        <w:rPr>
          <w:i/>
          <w:iCs/>
          <w:color w:val="000000"/>
          <w:sz w:val="22"/>
          <w:szCs w:val="22"/>
          <w:lang w:val="en-US"/>
        </w:rPr>
        <w:t xml:space="preserve"> Kalko, Candidate of Sciences, All-Russian Institute of Cinematography named after S.A. Gerasimov (VGIK), Moscow, Russian Federation</w:t>
      </w:r>
      <w:r w:rsidRPr="00FA4EBB">
        <w:rPr>
          <w:i/>
          <w:iCs/>
          <w:color w:val="000000"/>
          <w:sz w:val="22"/>
          <w:szCs w:val="22"/>
          <w:lang w:val="en-US"/>
        </w:rPr>
        <w:t>;</w:t>
      </w:r>
      <w:r w:rsidRPr="00C53E98">
        <w:rPr>
          <w:i/>
          <w:color w:val="000000"/>
          <w:sz w:val="22"/>
          <w:szCs w:val="22"/>
          <w:lang w:val="en-US"/>
        </w:rPr>
        <w:t xml:space="preserve"> </w:t>
      </w:r>
    </w:p>
    <w:p w:rsidR="00027340" w:rsidRPr="009751EE" w:rsidRDefault="00027340" w:rsidP="009751EE">
      <w:pPr>
        <w:widowControl w:val="0"/>
        <w:ind w:firstLine="0"/>
        <w:rPr>
          <w:b/>
          <w:color w:val="auto"/>
          <w:lang w:val="en-US"/>
        </w:rPr>
      </w:pPr>
      <w:r>
        <w:rPr>
          <w:i/>
          <w:sz w:val="22"/>
          <w:szCs w:val="22"/>
          <w:lang w:val="en-US"/>
        </w:rPr>
        <w:t>e</w:t>
      </w:r>
      <w:r w:rsidRPr="00FA4EBB">
        <w:rPr>
          <w:i/>
          <w:sz w:val="22"/>
          <w:szCs w:val="22"/>
          <w:lang w:val="en-US"/>
        </w:rPr>
        <w:t>-mail: Olga_Kalko@bk.ru</w:t>
      </w:r>
    </w:p>
    <w:p w:rsidR="00027340" w:rsidRPr="009751EE" w:rsidRDefault="00027340" w:rsidP="009751EE">
      <w:pPr>
        <w:widowControl w:val="0"/>
        <w:ind w:firstLine="0"/>
        <w:rPr>
          <w:b/>
          <w:color w:val="auto"/>
          <w:lang w:val="en-US"/>
        </w:rPr>
      </w:pPr>
    </w:p>
    <w:p w:rsidR="00027340" w:rsidRPr="00934A88" w:rsidRDefault="00027340" w:rsidP="009751EE">
      <w:pPr>
        <w:widowControl w:val="0"/>
        <w:ind w:firstLine="0"/>
        <w:rPr>
          <w:color w:val="auto"/>
          <w:lang w:val="en-US"/>
        </w:rPr>
      </w:pPr>
    </w:p>
    <w:p w:rsidR="00027340" w:rsidRPr="00934A88" w:rsidRDefault="00027340" w:rsidP="009751EE">
      <w:pPr>
        <w:widowControl w:val="0"/>
        <w:ind w:firstLine="0"/>
        <w:rPr>
          <w:color w:val="auto"/>
          <w:lang w:val="en-US"/>
        </w:rPr>
      </w:pPr>
    </w:p>
    <w:p w:rsidR="00027340" w:rsidRPr="00934A88" w:rsidRDefault="00027340" w:rsidP="009751EE">
      <w:pPr>
        <w:widowControl w:val="0"/>
        <w:ind w:firstLine="0"/>
        <w:rPr>
          <w:color w:val="auto"/>
          <w:lang w:val="en-US"/>
        </w:rPr>
      </w:pPr>
    </w:p>
    <w:p w:rsidR="00027340" w:rsidRPr="00934A88" w:rsidRDefault="00027340" w:rsidP="009751EE">
      <w:pPr>
        <w:widowControl w:val="0"/>
        <w:ind w:firstLine="0"/>
        <w:rPr>
          <w:color w:val="auto"/>
          <w:lang w:val="en-US"/>
        </w:rPr>
      </w:pPr>
    </w:p>
    <w:p w:rsidR="00027340" w:rsidRPr="00934A88" w:rsidRDefault="00027340" w:rsidP="009751EE">
      <w:pPr>
        <w:widowControl w:val="0"/>
        <w:ind w:firstLine="0"/>
        <w:rPr>
          <w:color w:val="auto"/>
          <w:lang w:val="en-US"/>
        </w:rPr>
      </w:pPr>
    </w:p>
    <w:p w:rsidR="00027340" w:rsidRPr="000472DE" w:rsidRDefault="00027340" w:rsidP="009751EE">
      <w:pPr>
        <w:widowControl w:val="0"/>
        <w:ind w:firstLine="0"/>
        <w:rPr>
          <w:color w:val="auto"/>
          <w:lang w:val="en-US"/>
        </w:rPr>
      </w:pPr>
    </w:p>
    <w:p w:rsidR="00027340" w:rsidRPr="000472DE" w:rsidRDefault="00027340" w:rsidP="009751EE">
      <w:pPr>
        <w:widowControl w:val="0"/>
        <w:ind w:firstLine="0"/>
        <w:rPr>
          <w:color w:val="auto"/>
          <w:lang w:val="en-US"/>
        </w:rPr>
      </w:pPr>
    </w:p>
    <w:p w:rsidR="00027340" w:rsidRPr="000472DE" w:rsidRDefault="00027340" w:rsidP="009751EE">
      <w:pPr>
        <w:widowControl w:val="0"/>
        <w:ind w:firstLine="0"/>
        <w:rPr>
          <w:color w:val="auto"/>
          <w:lang w:val="en-US"/>
        </w:rPr>
      </w:pPr>
    </w:p>
    <w:p w:rsidR="00027340" w:rsidRPr="000472DE" w:rsidRDefault="00027340" w:rsidP="009751EE">
      <w:pPr>
        <w:widowControl w:val="0"/>
        <w:ind w:firstLine="0"/>
        <w:rPr>
          <w:color w:val="auto"/>
          <w:lang w:val="en-US"/>
        </w:rPr>
      </w:pPr>
    </w:p>
    <w:p w:rsidR="00027340" w:rsidRPr="000472DE"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Default="00027340" w:rsidP="009751EE">
      <w:pPr>
        <w:widowControl w:val="0"/>
        <w:ind w:firstLine="0"/>
        <w:rPr>
          <w:color w:val="auto"/>
          <w:lang w:val="en-US"/>
        </w:rPr>
      </w:pPr>
    </w:p>
    <w:p w:rsidR="00027340" w:rsidRPr="004A34D7" w:rsidRDefault="00027340" w:rsidP="009751EE">
      <w:pPr>
        <w:widowControl w:val="0"/>
        <w:ind w:firstLine="0"/>
        <w:rPr>
          <w:color w:val="auto"/>
          <w:lang w:val="en-US"/>
        </w:rPr>
      </w:pPr>
    </w:p>
    <w:p w:rsidR="00027340" w:rsidRPr="004A34D7" w:rsidRDefault="00027340" w:rsidP="009751EE">
      <w:pPr>
        <w:widowControl w:val="0"/>
        <w:ind w:firstLine="0"/>
        <w:rPr>
          <w:color w:val="auto"/>
          <w:lang w:val="en-US"/>
        </w:rPr>
      </w:pPr>
    </w:p>
    <w:p w:rsidR="00027340" w:rsidRPr="004A34D7" w:rsidRDefault="00027340" w:rsidP="009751EE">
      <w:pPr>
        <w:widowControl w:val="0"/>
        <w:ind w:firstLine="0"/>
        <w:rPr>
          <w:color w:val="auto"/>
          <w:lang w:val="en-US"/>
        </w:rPr>
      </w:pPr>
    </w:p>
    <w:p w:rsidR="00027340" w:rsidRPr="00EA229B" w:rsidRDefault="00027340" w:rsidP="00934A88">
      <w:pPr>
        <w:widowControl w:val="0"/>
        <w:ind w:firstLine="0"/>
        <w:rPr>
          <w:color w:val="auto"/>
        </w:rPr>
      </w:pPr>
      <w:r w:rsidRPr="00934A88">
        <w:rPr>
          <w:color w:val="auto"/>
        </w:rPr>
        <w:t xml:space="preserve">УДК </w:t>
      </w:r>
      <w:r w:rsidRPr="00EA229B">
        <w:rPr>
          <w:color w:val="auto"/>
        </w:rPr>
        <w:t>316.6</w:t>
      </w:r>
    </w:p>
    <w:p w:rsidR="00027340" w:rsidRPr="00934A88" w:rsidRDefault="00027340" w:rsidP="00934A88">
      <w:pPr>
        <w:widowControl w:val="0"/>
        <w:ind w:firstLine="0"/>
        <w:rPr>
          <w:color w:val="auto"/>
        </w:rPr>
      </w:pPr>
    </w:p>
    <w:p w:rsidR="00027340" w:rsidRDefault="00027340" w:rsidP="005746A9">
      <w:pPr>
        <w:ind w:firstLine="0"/>
        <w:jc w:val="center"/>
        <w:rPr>
          <w:b/>
        </w:rPr>
      </w:pPr>
      <w:r w:rsidRPr="00934A88">
        <w:rPr>
          <w:b/>
        </w:rPr>
        <w:t xml:space="preserve">КУЛЬТУРНЫЕ РАЗЛИЧИЯ И ОТНОШЕНИЕ ПРИНИМАЮЩЕГО </w:t>
      </w:r>
    </w:p>
    <w:p w:rsidR="00027340" w:rsidRDefault="00027340" w:rsidP="005746A9">
      <w:pPr>
        <w:ind w:firstLine="0"/>
        <w:jc w:val="center"/>
        <w:rPr>
          <w:b/>
        </w:rPr>
      </w:pPr>
      <w:r w:rsidRPr="00934A88">
        <w:rPr>
          <w:b/>
        </w:rPr>
        <w:t>РУССКОГО НАСЕЛЕНИЯ К ГРАЖДАНАМ КИТАЯ</w:t>
      </w:r>
    </w:p>
    <w:p w:rsidR="00027340" w:rsidRPr="00934A88" w:rsidRDefault="00027340" w:rsidP="00D56987">
      <w:pPr>
        <w:ind w:left="709" w:firstLine="0"/>
        <w:rPr>
          <w:b/>
        </w:rPr>
      </w:pPr>
    </w:p>
    <w:p w:rsidR="00027340" w:rsidRPr="00934A88" w:rsidRDefault="00027340" w:rsidP="00D56987">
      <w:pPr>
        <w:ind w:left="709" w:firstLine="0"/>
        <w:rPr>
          <w:b/>
          <w:i/>
          <w:vertAlign w:val="superscript"/>
        </w:rPr>
      </w:pPr>
      <w:r w:rsidRPr="00934A88">
        <w:rPr>
          <w:b/>
          <w:i/>
        </w:rPr>
        <w:t>Карпова Е.А.</w:t>
      </w:r>
    </w:p>
    <w:p w:rsidR="00027340" w:rsidRDefault="00027340" w:rsidP="00D56987">
      <w:pPr>
        <w:ind w:left="709" w:firstLine="0"/>
        <w:rPr>
          <w:i/>
        </w:rPr>
      </w:pPr>
      <w:r w:rsidRPr="00934A88">
        <w:rPr>
          <w:i/>
        </w:rPr>
        <w:t>Педагогическ</w:t>
      </w:r>
      <w:r>
        <w:rPr>
          <w:i/>
        </w:rPr>
        <w:t>ий</w:t>
      </w:r>
      <w:r w:rsidRPr="00934A88">
        <w:rPr>
          <w:i/>
        </w:rPr>
        <w:t xml:space="preserve"> институт им. В.Г. Белинского</w:t>
      </w:r>
      <w:r>
        <w:rPr>
          <w:i/>
        </w:rPr>
        <w:t xml:space="preserve"> </w:t>
      </w:r>
      <w:r w:rsidRPr="00934A88">
        <w:rPr>
          <w:i/>
        </w:rPr>
        <w:t xml:space="preserve">Пензенского государственного университета»  </w:t>
      </w:r>
    </w:p>
    <w:p w:rsidR="00027340" w:rsidRPr="00934A88" w:rsidRDefault="00027340" w:rsidP="00D56987">
      <w:pPr>
        <w:ind w:left="709" w:firstLine="0"/>
        <w:rPr>
          <w:i/>
        </w:rPr>
      </w:pPr>
      <w:r w:rsidRPr="00934A88">
        <w:rPr>
          <w:i/>
        </w:rPr>
        <w:t>440026 г.</w:t>
      </w:r>
      <w:r>
        <w:rPr>
          <w:i/>
        </w:rPr>
        <w:t xml:space="preserve"> </w:t>
      </w:r>
      <w:r w:rsidRPr="00934A88">
        <w:rPr>
          <w:i/>
        </w:rPr>
        <w:t>Пенза, ул.</w:t>
      </w:r>
      <w:r>
        <w:rPr>
          <w:i/>
        </w:rPr>
        <w:t xml:space="preserve"> </w:t>
      </w:r>
      <w:r w:rsidRPr="00934A88">
        <w:rPr>
          <w:i/>
        </w:rPr>
        <w:t>Лермонтова, 37, учебный корпус №11, Российская Федерация</w:t>
      </w:r>
    </w:p>
    <w:p w:rsidR="00027340" w:rsidRPr="00934A88" w:rsidRDefault="00027340" w:rsidP="00D56987">
      <w:pPr>
        <w:ind w:left="709" w:firstLine="0"/>
        <w:rPr>
          <w:lang w:val="pt-PT"/>
        </w:rPr>
      </w:pPr>
      <w:r w:rsidRPr="00934A88">
        <w:rPr>
          <w:i/>
          <w:lang w:val="pt-PT"/>
        </w:rPr>
        <w:t xml:space="preserve">E-mail: </w:t>
      </w:r>
      <w:bookmarkStart w:id="10" w:name="_Hlk184732641"/>
      <w:r w:rsidRPr="00934A88">
        <w:rPr>
          <w:i/>
          <w:lang w:val="pt-PT"/>
        </w:rPr>
        <w:t>ev.a.karpova@mail.ru</w:t>
      </w:r>
      <w:bookmarkEnd w:id="10"/>
      <w:r w:rsidRPr="00934A88">
        <w:rPr>
          <w:i/>
          <w:lang w:val="pt-PT"/>
        </w:rPr>
        <w:t>; ORCID: 0000-0003-1309-8951</w:t>
      </w:r>
    </w:p>
    <w:p w:rsidR="00027340" w:rsidRPr="00934A88" w:rsidRDefault="00027340" w:rsidP="00D56987">
      <w:pPr>
        <w:ind w:left="709" w:firstLine="0"/>
        <w:rPr>
          <w:lang w:val="pt-PT"/>
        </w:rPr>
      </w:pPr>
    </w:p>
    <w:p w:rsidR="00027340" w:rsidRPr="00934A88" w:rsidRDefault="00027340" w:rsidP="00D56987">
      <w:pPr>
        <w:ind w:left="709" w:firstLine="0"/>
        <w:jc w:val="left"/>
        <w:rPr>
          <w:b/>
          <w:i/>
          <w:iCs/>
        </w:rPr>
      </w:pPr>
      <w:r w:rsidRPr="00934A88">
        <w:rPr>
          <w:b/>
          <w:i/>
          <w:iCs/>
        </w:rPr>
        <w:t>Аннотация</w:t>
      </w:r>
    </w:p>
    <w:p w:rsidR="00027340" w:rsidRPr="00934A88" w:rsidRDefault="00027340" w:rsidP="00934A88">
      <w:pPr>
        <w:rPr>
          <w:bCs/>
          <w:i/>
          <w:iCs/>
        </w:rPr>
      </w:pPr>
      <w:r w:rsidRPr="00934A88">
        <w:rPr>
          <w:bCs/>
          <w:i/>
          <w:iCs/>
        </w:rPr>
        <w:t>В статье обсуждается важность понимания культурных различий для улучшения международного и межличностного взаимодействия между Россией и Китаем. Автор подчеркивает, что культурные различия могут быть как причиной недопонимания и конфликтов, так и основой для обогащающего диалога и сотрудничества. Исследуя, как культурные различия влияют на восприятие китайцев в России, автор предлагает методы для оптимизации двусторонних отношений и улучшения межкультурной коммуникации. Успешное межкультурное взаимодействие требует глубокого понимания и учета культурных норм и ценностей обеих стран. Особое внимание в статье уделяется работе Герта Хофстеде, который анализирует культурные измерения, такие как индивидуализм против коллективизма и уклонение от неопределенности и др. Эти культурные параметры играют ключевую роль в формировании международных взаимодействий и повседневных взаимопониманий между людьми из разных культур, что подчеркивает необходимость интегрированного подхода в изучении культурных различий и их воздействия на международные отношения.</w:t>
      </w:r>
    </w:p>
    <w:p w:rsidR="00027340" w:rsidRPr="00934A88" w:rsidRDefault="00027340" w:rsidP="00934A88">
      <w:r w:rsidRPr="00934A88">
        <w:rPr>
          <w:b/>
          <w:i/>
        </w:rPr>
        <w:t>Ключевые слова:</w:t>
      </w:r>
      <w:r w:rsidRPr="00934A88">
        <w:rPr>
          <w:bCs/>
        </w:rPr>
        <w:t xml:space="preserve"> культурные различия, отношение к гражданам Китая, межкультурное взаимодействие, Россия, Китай, межличностные отношения, международные отношения</w:t>
      </w:r>
    </w:p>
    <w:p w:rsidR="00027340" w:rsidRPr="00934A88" w:rsidRDefault="00027340" w:rsidP="00934A88"/>
    <w:p w:rsidR="00027340" w:rsidRPr="000472DE" w:rsidRDefault="00027340" w:rsidP="00D56987">
      <w:pPr>
        <w:ind w:left="709" w:firstLine="0"/>
        <w:rPr>
          <w:b/>
          <w:bCs/>
          <w:lang w:val="en-US"/>
        </w:rPr>
      </w:pPr>
      <w:r w:rsidRPr="00934A88">
        <w:rPr>
          <w:b/>
          <w:bCs/>
          <w:lang w:val="en-US"/>
        </w:rPr>
        <w:t>CULTURAL DIFFERENCES AND THE ATTITUDE OF THE HOST RUSSIAN POPULATION TOWARDS CHINESE CITIZENS</w:t>
      </w:r>
    </w:p>
    <w:p w:rsidR="00027340" w:rsidRPr="000472DE" w:rsidRDefault="00027340" w:rsidP="00D56987">
      <w:pPr>
        <w:ind w:left="709" w:firstLine="0"/>
        <w:rPr>
          <w:b/>
          <w:bCs/>
          <w:lang w:val="en-US"/>
        </w:rPr>
      </w:pPr>
    </w:p>
    <w:p w:rsidR="00027340" w:rsidRPr="00931023" w:rsidRDefault="00027340" w:rsidP="00D56987">
      <w:pPr>
        <w:ind w:left="709" w:firstLine="0"/>
        <w:rPr>
          <w:b/>
          <w:bCs/>
          <w:i/>
          <w:iCs/>
          <w:lang w:val="en-US"/>
        </w:rPr>
      </w:pPr>
      <w:r w:rsidRPr="00931023">
        <w:rPr>
          <w:b/>
          <w:bCs/>
          <w:i/>
          <w:iCs/>
          <w:lang w:val="en-US"/>
        </w:rPr>
        <w:t>Karpova E.A.</w:t>
      </w:r>
      <w:r w:rsidRPr="00931023">
        <w:rPr>
          <w:b/>
          <w:bCs/>
          <w:i/>
          <w:iCs/>
          <w:vertAlign w:val="superscript"/>
          <w:lang w:val="en-US"/>
        </w:rPr>
        <w:t>1</w:t>
      </w:r>
    </w:p>
    <w:p w:rsidR="00027340" w:rsidRPr="00934A88" w:rsidRDefault="00027340" w:rsidP="00D56987">
      <w:pPr>
        <w:ind w:left="709" w:firstLine="0"/>
        <w:rPr>
          <w:i/>
          <w:iCs/>
          <w:lang w:val="en-US"/>
        </w:rPr>
      </w:pPr>
      <w:r w:rsidRPr="00934A88">
        <w:rPr>
          <w:i/>
          <w:vertAlign w:val="superscript"/>
          <w:lang w:val="en-US"/>
        </w:rPr>
        <w:t>1</w:t>
      </w:r>
      <w:r w:rsidRPr="00934A88">
        <w:rPr>
          <w:i/>
          <w:lang w:val="en-US"/>
        </w:rPr>
        <w:t xml:space="preserve">Graduate student of the Department </w:t>
      </w:r>
      <w:r w:rsidRPr="00934A88">
        <w:rPr>
          <w:i/>
          <w:iCs/>
          <w:lang w:val="en-US"/>
        </w:rPr>
        <w:t xml:space="preserve">of General Psychology, Faculty of Psychology and Social Sciences, Belinsky Pedagogical Institute, Penza State University, 440026 Penza, Lermontova St., 37, Building No. 11, Russian Federation </w:t>
      </w:r>
    </w:p>
    <w:p w:rsidR="00027340" w:rsidRPr="000472DE" w:rsidRDefault="00027340" w:rsidP="00D56987">
      <w:pPr>
        <w:ind w:left="709" w:firstLine="0"/>
        <w:rPr>
          <w:i/>
          <w:iCs/>
          <w:lang w:val="en-US"/>
        </w:rPr>
      </w:pPr>
      <w:r w:rsidRPr="00934A88">
        <w:rPr>
          <w:i/>
          <w:iCs/>
          <w:lang w:val="en-US"/>
        </w:rPr>
        <w:t>Email: ev.a.karpova@mail.ru; ORCID: 0000-0003-1309-8951</w:t>
      </w:r>
    </w:p>
    <w:p w:rsidR="00027340" w:rsidRPr="000472DE" w:rsidRDefault="00027340" w:rsidP="00D56987">
      <w:pPr>
        <w:ind w:left="709" w:firstLine="0"/>
        <w:rPr>
          <w:i/>
          <w:iCs/>
          <w:lang w:val="en-US"/>
        </w:rPr>
      </w:pPr>
    </w:p>
    <w:p w:rsidR="00027340" w:rsidRPr="00934A88" w:rsidRDefault="00027340" w:rsidP="00D56987">
      <w:pPr>
        <w:ind w:left="709" w:firstLine="0"/>
        <w:rPr>
          <w:i/>
          <w:iCs/>
          <w:lang w:val="en-US"/>
        </w:rPr>
      </w:pPr>
      <w:r w:rsidRPr="00934A88">
        <w:rPr>
          <w:b/>
          <w:bCs/>
          <w:i/>
          <w:iCs/>
          <w:lang w:val="en-US"/>
        </w:rPr>
        <w:t>Abstract</w:t>
      </w:r>
      <w:r w:rsidRPr="00934A88">
        <w:rPr>
          <w:i/>
          <w:iCs/>
          <w:lang w:val="en-US"/>
        </w:rPr>
        <w:t xml:space="preserve"> </w:t>
      </w:r>
    </w:p>
    <w:p w:rsidR="00027340" w:rsidRPr="00934A88" w:rsidRDefault="00027340" w:rsidP="00934A88">
      <w:pPr>
        <w:rPr>
          <w:i/>
          <w:iCs/>
          <w:lang w:val="en-US"/>
        </w:rPr>
      </w:pPr>
      <w:r w:rsidRPr="00934A88">
        <w:rPr>
          <w:i/>
          <w:iCs/>
          <w:lang w:val="en-US"/>
        </w:rPr>
        <w:t xml:space="preserve">The article discusses the importance of understanding cultural differences to enhance international and interpersonal interactions between Russia and China. The author emphasizes that cultural differences can be both a cause of misunderstandings and conflicts, as well as a foundation for enriching dialogue and cooperation. Exploring how cultural differences affect the perception of Chinese citizens in Russia, the author suggests methods to optimize bilateral relations and improve intercultural communication. Successful intercultural interaction requires a deep understanding and consideration of the cultural norms and values of both countries. Special attention in the article is given to the work of Geert Hofstede, who analyzes cultural dimensions such as individualism versus collectivism and uncertainty avoidance, among others. These cultural parameters play a key role in shaping international interactions and everyday understandings between people from different cultures, highlighting the need for an integrated approach to studying cultural differences and their impact on international relations. </w:t>
      </w:r>
    </w:p>
    <w:p w:rsidR="00027340" w:rsidRPr="00931023" w:rsidRDefault="00027340" w:rsidP="00934A88">
      <w:pPr>
        <w:ind w:firstLine="0"/>
        <w:rPr>
          <w:lang w:val="en-US"/>
        </w:rPr>
      </w:pPr>
      <w:r w:rsidRPr="00934A88">
        <w:rPr>
          <w:b/>
          <w:bCs/>
          <w:i/>
          <w:iCs/>
          <w:lang w:val="en-US"/>
        </w:rPr>
        <w:t>Keywords:</w:t>
      </w:r>
      <w:r w:rsidRPr="00934A88">
        <w:rPr>
          <w:lang w:val="en-US"/>
        </w:rPr>
        <w:t xml:space="preserve"> cultural differences, attitudes towards Chinese citizens, intercultural interaction, Russia, China, interpersonal relations, international relations</w:t>
      </w:r>
    </w:p>
    <w:p w:rsidR="00027340" w:rsidRPr="00934A88" w:rsidRDefault="00027340" w:rsidP="00934A88">
      <w:pPr>
        <w:rPr>
          <w:lang w:val="en-US"/>
        </w:rPr>
      </w:pPr>
      <w:bookmarkStart w:id="11" w:name="_Hlk182412653"/>
    </w:p>
    <w:p w:rsidR="00027340" w:rsidRPr="00934A88" w:rsidRDefault="00027340" w:rsidP="00934A88">
      <w:pPr>
        <w:ind w:firstLine="284"/>
        <w:rPr>
          <w:b/>
          <w:bCs/>
        </w:rPr>
      </w:pPr>
      <w:r w:rsidRPr="00934A88">
        <w:rPr>
          <w:b/>
          <w:bCs/>
        </w:rPr>
        <w:t>Введение</w:t>
      </w:r>
    </w:p>
    <w:p w:rsidR="00027340" w:rsidRPr="00934A88" w:rsidRDefault="00027340" w:rsidP="00934A88">
      <w:pPr>
        <w:ind w:firstLine="284"/>
      </w:pPr>
      <w:r w:rsidRPr="00934A88">
        <w:t>В современном мировом порядке, отмеченном динамичными глобализационными процессами, вопрос изучения культурных различий приобретает особую значимость, особенно в контексте взаимодействия таких значительных геополитических игроков, как Россия и Китай. Эти государства воспринимают друг друга как стратегических и равноправных партнеров и обладают глубоко укоренившимися уникальными культурными кодами, которые оказывают существенное влияние на формирование межгосударственных и межличностных отношений [</w:t>
      </w:r>
      <w:r>
        <w:t>5</w:t>
      </w:r>
      <w:r w:rsidRPr="00934A88">
        <w:t xml:space="preserve">]. </w:t>
      </w:r>
    </w:p>
    <w:p w:rsidR="00027340" w:rsidRPr="00934A88" w:rsidRDefault="00027340" w:rsidP="00934A88">
      <w:pPr>
        <w:ind w:firstLine="284"/>
      </w:pPr>
      <w:r w:rsidRPr="00934A88">
        <w:t>Изучение влияния культурных различий на восприятие китайских граждан в России позволяет не только выявить и анализировать механизмы социального взаимодействия между народами, но и предложить пути оптимизации двусторонних отношений. Следует отметить, что культурные различия могут служить как основанием для недопонимания и конфликтов, так и фундаментом для обогащающего диалога и сотрудничества, что делает данную тему актуальной для глубокого социологического и психологического анализа [</w:t>
      </w:r>
      <w:r>
        <w:t>5</w:t>
      </w:r>
      <w:r w:rsidRPr="00934A88">
        <w:t xml:space="preserve">]. </w:t>
      </w:r>
    </w:p>
    <w:p w:rsidR="00027340" w:rsidRDefault="00027340" w:rsidP="00934A88">
      <w:pPr>
        <w:ind w:firstLine="284"/>
      </w:pPr>
      <w:r w:rsidRPr="00934A88">
        <w:t xml:space="preserve">Успешное взаимодействие в рамках межкультурной коммуникации базируется на понимании культурных норм и ценностей другой стороны. Это касается как различий в поведении и мышлении, так и в более широком контексте национальной идентичности и социальных ожиданий. В этом контексте данное исследование направлено на выявление и систематизацию тех аспектов культурных различий, которые оказывают наибольшее влияние на восприятие китайцев в российском обществе. </w:t>
      </w:r>
    </w:p>
    <w:p w:rsidR="00027340" w:rsidRPr="00934A88" w:rsidRDefault="00027340" w:rsidP="00934A88">
      <w:pPr>
        <w:ind w:firstLine="284"/>
      </w:pPr>
    </w:p>
    <w:p w:rsidR="00027340" w:rsidRPr="00934A88" w:rsidRDefault="00027340" w:rsidP="00934A88">
      <w:pPr>
        <w:ind w:firstLine="284"/>
        <w:rPr>
          <w:b/>
          <w:bCs/>
        </w:rPr>
      </w:pPr>
      <w:r w:rsidRPr="00934A88">
        <w:rPr>
          <w:b/>
          <w:bCs/>
        </w:rPr>
        <w:t xml:space="preserve">Основная часть </w:t>
      </w:r>
    </w:p>
    <w:p w:rsidR="00027340" w:rsidRPr="00934A88" w:rsidRDefault="00027340" w:rsidP="00934A88">
      <w:pPr>
        <w:ind w:firstLine="284"/>
      </w:pPr>
      <w:r w:rsidRPr="00934A88">
        <w:t>В рамках данного исследования необходимо уделить особое внимание анализу образов, которые формируют восприятие китайских граждан среди российского населения. Изучение данного вопроса позволяет обнаружить ряд ключевых аспектов, которые определяют содержание и характер межкультурных отношений между этими двумя странами.</w:t>
      </w:r>
    </w:p>
    <w:p w:rsidR="00027340" w:rsidRPr="00934A88" w:rsidRDefault="00027340" w:rsidP="00934A88">
      <w:pPr>
        <w:ind w:firstLine="284"/>
      </w:pPr>
      <w:r w:rsidRPr="00934A88">
        <w:t xml:space="preserve">Во-первых, в контексте международного культурного обмена китайская культура воспринимается как значимый ресурс, который стимулирует культурное и социальное развитие России. Восприятие Китая как страны с богатым культурным наследием подчеркивает важность сотрудничества для взаимного обогащения и развития. Взаимодействие культур в данном случае представляет собой источник новых идей и подходов, что является стимулом для инноваций и культурного обогащения </w:t>
      </w:r>
      <w:bookmarkStart w:id="12" w:name="_Hlk185242878"/>
      <w:r w:rsidRPr="00934A88">
        <w:t>[</w:t>
      </w:r>
      <w:r>
        <w:t>1</w:t>
      </w:r>
      <w:r w:rsidRPr="00934A88">
        <w:t>]</w:t>
      </w:r>
      <w:bookmarkEnd w:id="12"/>
      <w:r w:rsidRPr="00934A88">
        <w:t>.</w:t>
      </w:r>
    </w:p>
    <w:p w:rsidR="00027340" w:rsidRPr="00934A88" w:rsidRDefault="00027340" w:rsidP="00934A88">
      <w:pPr>
        <w:ind w:firstLine="284"/>
      </w:pPr>
      <w:r w:rsidRPr="00934A88">
        <w:t>Во-вторых, в анализе исторических и культурных связей между Россией и Китаем выявляется особая роль прошлого в формировании современных межкультурных связей. Исследования указывают на то, что длительная история контактов между странами способствовала созданию устойчивого фундамента для современного культурного диалога и партнерства</w:t>
      </w:r>
      <w:r>
        <w:t xml:space="preserve"> </w:t>
      </w:r>
      <w:r w:rsidRPr="00083EDB">
        <w:t>[1</w:t>
      </w:r>
      <w:r>
        <w:t>0,5</w:t>
      </w:r>
      <w:r w:rsidRPr="00083EDB">
        <w:t>]</w:t>
      </w:r>
      <w:r w:rsidRPr="00934A88">
        <w:t>. Однако, проблема культурной совместимости остаётся актуальной в контексте международных отношений. Несмотря на множество общих культурных аспектов, существуют значительные различия, которые могут стать препятствием для полного и эффективного взаимопонимания. Это требует от обеих сторон активных усилий по преодолению культурных барьеров.</w:t>
      </w:r>
    </w:p>
    <w:p w:rsidR="00027340" w:rsidRPr="00934A88" w:rsidRDefault="00027340" w:rsidP="00934A88">
      <w:pPr>
        <w:ind w:firstLine="284"/>
      </w:pPr>
      <w:r w:rsidRPr="00934A88">
        <w:t>Осознание культурных различий между Россией и Китаем играет ключевую роль в формировании эффективного межкультурного взаимодействия и взаимопонимания. Взаимодействие национальных и культурных традиций не только влияет на повседневное общение между россиянами и китайцами, но и может стать значительным барьером, сдерживающим развитие отношений между странами [</w:t>
      </w:r>
      <w:r>
        <w:t>2</w:t>
      </w:r>
      <w:r w:rsidRPr="00934A88">
        <w:t>]. Столкновение этих традиций и ценностей часто проявляется в повседневных взаимодействиях, и может оказывать глубокое влияние на восприятие китайцев россиянами и наоборот, что подчеркивает необходимость глубокого понимания этих различий для улучшения и развития двусторонних отношений.</w:t>
      </w:r>
    </w:p>
    <w:p w:rsidR="00027340" w:rsidRPr="00934A88" w:rsidRDefault="00027340" w:rsidP="00934A88">
      <w:pPr>
        <w:ind w:firstLine="284"/>
      </w:pPr>
      <w:r w:rsidRPr="00934A88">
        <w:t xml:space="preserve">Взаимное восприятие часто основывается на глубоко укоренённых культурных ценностях и нормах, которые отражаются в социальном поведении, коммуникации и даже в деловых отношениях. Культурные ценности, формирующие основу поведения и взаимодействия людей внутри общества, представляют собой ключ к пониманию глубинных механизмов международного сотрудничества и межличностных отношений. </w:t>
      </w:r>
    </w:p>
    <w:p w:rsidR="00027340" w:rsidRPr="00934A88" w:rsidRDefault="00027340" w:rsidP="00934A88">
      <w:pPr>
        <w:ind w:firstLine="284"/>
      </w:pPr>
      <w:r w:rsidRPr="00934A88">
        <w:t>В контексте сравнительного анализа русской и китайской культур, можно выделить ряд фундаментальных различий, которые оказывают влияние на восприятие и взаимодействие между этими народами. В данном исследовании в качестве параметров будут рассмотрены характеристики национальных культур Хофстеде Г.: «дистанцированность</w:t>
      </w:r>
      <w:r>
        <w:t xml:space="preserve"> </w:t>
      </w:r>
      <w:r w:rsidRPr="00934A88">
        <w:t>власти»,</w:t>
      </w:r>
      <w:r>
        <w:t xml:space="preserve"> </w:t>
      </w:r>
      <w:r w:rsidRPr="00934A88">
        <w:t>«избегание неопределённости», «индивидуализм/коллективизм»,«маскулинность/фемининность»,«долгосрочная/краткосрочная временная ориентация» и «потворство желаниям / сдержанность» [</w:t>
      </w:r>
      <w:r>
        <w:t>8</w:t>
      </w:r>
      <w:r w:rsidRPr="00934A88">
        <w:t>].</w:t>
      </w:r>
    </w:p>
    <w:p w:rsidR="00027340" w:rsidRPr="00934A88" w:rsidRDefault="00027340" w:rsidP="00934A88">
      <w:pPr>
        <w:ind w:firstLine="284"/>
      </w:pPr>
      <w:r w:rsidRPr="00934A88">
        <w:t>Одним из наиболее заметных и значимых аспектов, выражающих культурные различия между Россией и Китаем</w:t>
      </w:r>
      <w:r>
        <w:t>,</w:t>
      </w:r>
      <w:r w:rsidRPr="00934A88">
        <w:t xml:space="preserve"> является отношение к власти. В китайской культуре глубоко укоренилось уважение к иерархии и власти, что находит своё происхождение в конфуцианских традициях. Эти традиции подчёркивают важность гармонии в социальных отношениях и уважения к старшим, что способствует поддержанию порядка в обществе. В отличие от этого, в российской культуре складывается более скептическое и критическое отношение к власти. Это обусловлено историческим контекстом сложных взаимоотношений между гражданами и государством, что проявляется как в политических дискурсах, так и в повседневной жизни. Такое критическое восприятие иногда перерастает в конфронтацию, что может привести к недопониманию в деловых и личных контактах между представителями обеих культур [</w:t>
      </w:r>
      <w:r>
        <w:t>5</w:t>
      </w:r>
      <w:r w:rsidRPr="00934A88">
        <w:t>].</w:t>
      </w:r>
    </w:p>
    <w:p w:rsidR="00027340" w:rsidRPr="00934A88" w:rsidRDefault="00027340" w:rsidP="00934A88">
      <w:pPr>
        <w:ind w:firstLine="284"/>
      </w:pPr>
      <w:r w:rsidRPr="00934A88">
        <w:t>В понимании культурных различий между Россией и Китаем значительное место занимает различие в отношении к неопределенности. Россия демонстрирует высокий уровень избегания неопределенности, что характеризуется стремлением к четким правилам и инструкциям, которые предназначены для уменьшения уровня неопределенности в повседневной жизни. В отличие от этого, китайская культура проявляет большую толерантность к неопределенности. В Китае более приветствуется адаптивность и гибкость в принятии решений, что позволяет легче приспосабливаться к изменениям и новым условиям. Этот подход способствует более органичной интеграции нововведений и непредвиденных изменений, что может рассматриваться как важный фактор в динамично меняющемся глобальном контексте. Это фундаментальное различие в подходах к управлению неопределенностью может приводить к недопониманию в межкультурном взаимодействии. Данное различие требует особого внимания при координации совместных проектов и коммуникаций, поскольку эффективное межкультурное взаимодействие зависит от понимания и уважения подходов каждой стороны к управлению неопределенностью.</w:t>
      </w:r>
    </w:p>
    <w:p w:rsidR="00027340" w:rsidRPr="00934A88" w:rsidRDefault="00027340" w:rsidP="00934A88">
      <w:pPr>
        <w:ind w:firstLine="284"/>
      </w:pPr>
      <w:r w:rsidRPr="00934A88">
        <w:t>Коллективизм и индивидуализм выступают как фундаментальные противоположности, определяющие многие аспекты культурной жизни в России и Китае. Согласно исследованиям Хофстеде Г. [</w:t>
      </w:r>
      <w:r>
        <w:t>8</w:t>
      </w:r>
      <w:r w:rsidRPr="00934A88">
        <w:t>], Китай является выраженно коллективистским, где большое значение придаётся интересам группы над индивидуальными стремлениями. Хофстеде Г. подчеркивает, что в таких культурах личные интересы часто подчиняются интересам коллектива, что способствует созданию сильных семейных уз и организационной приверженности. В России, хотя и присутствует элемент коллективизма, культурные тенденции больше склоняются к индивидуализму, особенно в современной урбанизированной среде, где ценится самостоятельность и личная инициатива [</w:t>
      </w:r>
      <w:r>
        <w:t>6</w:t>
      </w:r>
      <w:r w:rsidRPr="00934A88">
        <w:t>].</w:t>
      </w:r>
    </w:p>
    <w:p w:rsidR="00027340" w:rsidRPr="00934A88" w:rsidRDefault="00027340" w:rsidP="00934A88">
      <w:pPr>
        <w:ind w:firstLine="284"/>
      </w:pPr>
      <w:r w:rsidRPr="00934A88">
        <w:t>В исследовании Хофстеде Г., Китай демонстрирует высокий уровень маскулинности, что означает культурную ориентацию на успех, достижения и конкуренцию. Это проявляется в значительном внимании к работе и материальному успеху, а также в строгом разграничении гендерных ролей, с определенными ожиданиями от мужчин и женщин. В отличие от Китая, Россия характеризуется более фемининными аспектами культуры, что включает в себя высокую ценность взаимоотношений, заботы о других и качества жизни. В российской культуре меньше акцента на конкуренции и больше на сотрудничестве и общем благополучии, а гендерные роли менее строго определены и более гибки. Данные различия могут существенно влиять на межкультурные взаимодействия между россиянами и китайцами, создавая потенциал как для недопонимания и конфликтов, так и для культурного обогащения и обучения через взаимный культурный обмен и уважение к разнообразию в подходах к жизни и работе.</w:t>
      </w:r>
    </w:p>
    <w:p w:rsidR="00027340" w:rsidRPr="00934A88" w:rsidRDefault="00027340" w:rsidP="00934A88">
      <w:pPr>
        <w:ind w:firstLine="284"/>
      </w:pPr>
      <w:r w:rsidRPr="00934A88">
        <w:t xml:space="preserve">Для международного сотрудничества важен показатель параметра долгосрочной/краткосрочной временной ориентации. Хофстеде Г. указывает на более сильную долгосрочную ориентацию Китая по сравнению с Россией. Китай, ориентированный на долгосрочные цели, уделяет внимание традициям и долговременной устойчивости, что проявляется в его подходах к экономике, образованию и социальной политике. Китайцы ценят долгосрочные перспективы и социальную гармонию. В то время как Россия демонстрирует краткосрочную ориентацию, часто стремясь к быстрым результатам и менее строгому соблюдению традиций, что особенно заметно в бизнесе и политике.  </w:t>
      </w:r>
    </w:p>
    <w:p w:rsidR="00027340" w:rsidRPr="00934A88" w:rsidRDefault="00027340" w:rsidP="00934A88">
      <w:pPr>
        <w:ind w:firstLine="284"/>
      </w:pPr>
      <w:r w:rsidRPr="00934A88">
        <w:t>В российской и китайской культурах транслируются различные подходы к самоконтролю и удовлетворению желаний (потворство желаниям / сдержанность). Китай проявляет высокую сдержанность, что связано с его строгими социальными нормами и влиянием конфуцианских традиций, акцентирующих порядок и дисциплину. В отличие от этого, Россия более склонна к потворству желаниям, предоставляя больше пространства для личной свободы и самовыражения, что отражается в более свободном потреблении и менее строгих социальных стандартах. Осознание и понимание этих отличий важно для улучшения взаимопонимания и укрепления международных отношений.</w:t>
      </w:r>
    </w:p>
    <w:p w:rsidR="00027340" w:rsidRPr="00934A88" w:rsidRDefault="00027340" w:rsidP="00934A88">
      <w:pPr>
        <w:ind w:firstLine="284"/>
      </w:pPr>
      <w:r w:rsidRPr="00934A88">
        <w:t>Традиции обеих культур обладают богатым многообразием и играют значительную роль в формировании национальных идентичностей, однако они проявляются по-разному. Китайские традиции, глубоко укоренённые в древних учениях и философии, часто связаны с длительными ритуалами и обрядами, которые передаются из поколения в поколение, подчеркивая важность соблюдения традиционных ритуалов. Эти традиции отражают стремление к гармонии и уважению к историческому наследию. В контрасте с этим, русские традиции отличаются своей широтой и разнообразием, интегрируя сложное смешение восточных и западных влияний, что делает российскую культуру уникально адаптивной и эволюционирующей. Российская культура также насыщена различными традициями, но они часто переплетены с более широкими европейскими влияниями, создавая уникальное культурное пространство, открытое для новых влияний и идей. Это разнообразие в подходах к традициям и ритуалам может влиять на взаимовосприятие народов, подчеркивая различия в национальных характерах и представлениях о культурном наследии.</w:t>
      </w:r>
    </w:p>
    <w:p w:rsidR="00027340" w:rsidRPr="00934A88" w:rsidRDefault="00027340" w:rsidP="00934A88">
      <w:pPr>
        <w:ind w:firstLine="284"/>
      </w:pPr>
      <w:r w:rsidRPr="00934A88">
        <w:t>Помимо черт, основанных на характеристиках национальных культур Хофстеде Г. можно выделить еще ряд специфических культурных различий. Одним из таких значимых аспектов для культуры Китая является концепция «сохранения лица», которая в значительной степени формирует межличностные взаимодействия и коммуникационные стратегии китайцев. Это понятие пронизывает все уровни китайского общества и обусловлено длительной историей страны, глубоким уважением к традициям и стремлением к гармонии в социальных отношениях. С российской точки зрения, такое стремление китайцев избегать публичного унижения и поддерживать свой социальный статус может восприниматься как проявление особой осторожности и дипломатичности в общении. Осознание этой культурной особенности может помочь россиянам лучше понять поведение китайских коллег и партнеров, и предотвратить множество конфликтных ситуаций и недопониманий.</w:t>
      </w:r>
    </w:p>
    <w:p w:rsidR="00027340" w:rsidRPr="00934A88" w:rsidRDefault="00027340" w:rsidP="00934A88">
      <w:pPr>
        <w:ind w:firstLine="284"/>
      </w:pPr>
      <w:r w:rsidRPr="00934A88">
        <w:t>В контексте нашего исследования Кубарский Д.В. в своей статье «Психологические особенности восприятия китайских мигрантов русским населением Хабаровска» отмечает, что взаимное восприятие китайских мигрантов и русского населения часто складывается на основе культурных стереотипов, которые могут как способствовать, так и затруднять процесс социальной интеграции [</w:t>
      </w:r>
      <w:r>
        <w:t>10</w:t>
      </w:r>
      <w:r w:rsidRPr="00934A88">
        <w:t xml:space="preserve">]. Подобные стереотипы формируют определённые ожидания и предубеждения в обществе, что влияет на повседневные взаимодействия между китайскими мигрантами и русским населением. Эти стереотипы могут проявляться в различных аспектах, начиная от рабочих отношений до социального общения и дружбы. Это подчёркивает важность их осознания и проработки в целях более гармоничной адаптации и интеграции. </w:t>
      </w:r>
    </w:p>
    <w:p w:rsidR="00027340" w:rsidRPr="00934A88" w:rsidRDefault="00027340" w:rsidP="00934A88">
      <w:pPr>
        <w:ind w:firstLine="284"/>
      </w:pPr>
      <w:r w:rsidRPr="00934A88">
        <w:t>Влияние стереотипов на восприятие китайцев россиянами и наоборот, подчеркивает важность критического осмысления и переосмысления культурных представлений. Стереотипы могут искажать реальное восприятие и создавать ненужные препятствия для взаимодействия, что делает актуальным вопрос о методах борьбы с предвзятыми представлениями в общественном сознании.</w:t>
      </w:r>
    </w:p>
    <w:p w:rsidR="00027340" w:rsidRPr="00934A88" w:rsidRDefault="00027340" w:rsidP="00934A88">
      <w:pPr>
        <w:ind w:firstLine="284"/>
      </w:pPr>
      <w:r w:rsidRPr="00934A88">
        <w:t>В рамках исследования социально-психологической адаптации китайцев на Дальнем востоке 2004 года было выявлено, что стереотипы играют значительную роль в формировании межкультурных отношений. Россияне часто ассоциируют китайцев с трудолюбием и коллективизмом, что может быть воспринято как положительное качество в рабочем контексте. Однако, существует также представление о китайцах как о закрытой группе, стремящейся к изоляции, что может стать препятствием для их социальной интеграции в российское общество [</w:t>
      </w:r>
      <w:r>
        <w:t>10</w:t>
      </w:r>
      <w:r w:rsidRPr="00934A88">
        <w:t xml:space="preserve">].  </w:t>
      </w:r>
    </w:p>
    <w:p w:rsidR="00027340" w:rsidRDefault="00027340" w:rsidP="00934A88">
      <w:pPr>
        <w:ind w:firstLine="284"/>
      </w:pPr>
      <w:r w:rsidRPr="00934A88">
        <w:t>Как отмечено исследователями Багдуевой А.В. и Рогозиной Н.Н. китайцы воспринимают россиян как более прямолинейных и экспрессивных в эмоциональном выражении, в то время как россияне могут воспринимать китайцев как более сдержанных и формальных в социальных и деловых контактах. Эти различия в межличностных коммуникациях может привести к недопониманию, если стороны не осознают культурные основы таких поведенческих моделей [</w:t>
      </w:r>
      <w:r>
        <w:t>5</w:t>
      </w:r>
      <w:r w:rsidRPr="00934A88">
        <w:t>].</w:t>
      </w:r>
    </w:p>
    <w:p w:rsidR="00027340" w:rsidRDefault="00027340" w:rsidP="00934A88">
      <w:pPr>
        <w:ind w:firstLine="284"/>
      </w:pPr>
    </w:p>
    <w:p w:rsidR="00027340" w:rsidRPr="00934A88" w:rsidRDefault="00027340" w:rsidP="00934A88">
      <w:pPr>
        <w:ind w:firstLine="284"/>
        <w:rPr>
          <w:b/>
          <w:bCs/>
        </w:rPr>
      </w:pPr>
      <w:r>
        <w:rPr>
          <w:b/>
          <w:bCs/>
        </w:rPr>
        <w:t>Заключение</w:t>
      </w:r>
    </w:p>
    <w:p w:rsidR="00027340" w:rsidRPr="00934A88" w:rsidRDefault="00027340" w:rsidP="00934A88">
      <w:pPr>
        <w:ind w:firstLine="284"/>
      </w:pPr>
      <w:r w:rsidRPr="00934A88">
        <w:t>Важность культурного диалога и взаимопонимания в контексте преодоления стереотипов и улучшения межкультурных отношений не может быть переоценена. Подходы к ведению диалога и усилия по достижению понимания «другого» лежат в основе способов улучшения взаимодействия между россиянами и китайцами. Глубокое понимание культурных различий и активное взаимодействие между культурами играют важную роль в развитии взаимовыгодных отношений между Россией и Китаем. Это взаимодействие способствует не только укреплению международного сотрудничества, но и взаимному уважению, которое является фундаментом для глубокого и всестороннего взаимопонимания, значительно улучшая и укрепляя международные и межличностные связи между двумя странами.</w:t>
      </w:r>
    </w:p>
    <w:p w:rsidR="00027340" w:rsidRPr="00934A88" w:rsidRDefault="00027340" w:rsidP="00934A88">
      <w:pPr>
        <w:ind w:firstLine="284"/>
      </w:pPr>
      <w:r w:rsidRPr="00934A88">
        <w:t>Изучение культурных различий между Россией и Китаем представляет собой ключевую задачу для понимания современных международных и межличностных отношений. Как подчеркивают исследования в области социальной психологии, восприятие и интерпретация культурных кодов играют важную роль в формировании межкультурных взаимодействий. Россия и Китай, обладая глубокими историческими связями и в то же время кардинально различающимися культурными традициями, предоставляют уникальный материал для анализа взаимовосприятия их народов [</w:t>
      </w:r>
      <w:r>
        <w:t>1</w:t>
      </w:r>
      <w:r w:rsidRPr="00934A88">
        <w:t>]. Культурные различия этих стран могут как способствовать укреплению стратегического партнерства, так и вызывать определенные трудности, связанные с недопониманием и стереотипизацией. Таким образом, для снижения стереотипного восприятия и улучшения межкультурного диалога между россиянами и китайцами необходимы совместные усилия обеих сторон. Это включает в себя проведение культурных мероприятий, образовательных семинаров и других мероприятий, которые помогают обеим сторонам лучше понять друг друга, что, в свою очередь, способствует более успешной адаптации и интеграции.</w:t>
      </w:r>
    </w:p>
    <w:p w:rsidR="00027340" w:rsidRPr="00934A88" w:rsidRDefault="00027340" w:rsidP="00934A88"/>
    <w:p w:rsidR="00027340" w:rsidRDefault="00027340" w:rsidP="00934A88">
      <w:pPr>
        <w:pStyle w:val="Heading1"/>
        <w:rPr>
          <w:sz w:val="22"/>
          <w:szCs w:val="22"/>
          <w:u w:val="none"/>
        </w:rPr>
      </w:pPr>
      <w:r w:rsidRPr="00934A88">
        <w:rPr>
          <w:sz w:val="22"/>
          <w:szCs w:val="22"/>
          <w:u w:val="none"/>
        </w:rPr>
        <w:t>ЛИТЕРАТУРА</w:t>
      </w:r>
    </w:p>
    <w:p w:rsidR="00027340" w:rsidRPr="00934A88" w:rsidRDefault="00027340" w:rsidP="00934A88">
      <w:pPr>
        <w:pStyle w:val="ListParagraph"/>
        <w:ind w:left="0" w:firstLine="0"/>
        <w:jc w:val="both"/>
        <w:rPr>
          <w:sz w:val="22"/>
          <w:szCs w:val="22"/>
        </w:rPr>
      </w:pPr>
      <w:bookmarkStart w:id="13" w:name="_Ref182353160"/>
      <w:r>
        <w:rPr>
          <w:sz w:val="22"/>
          <w:szCs w:val="22"/>
        </w:rPr>
        <w:t xml:space="preserve">1. </w:t>
      </w:r>
      <w:r w:rsidRPr="00934A88">
        <w:rPr>
          <w:sz w:val="22"/>
          <w:szCs w:val="22"/>
        </w:rPr>
        <w:t>Горобец Л.А. Взаимодействие культур России и Китая: проблема культурной совместимости // Вестник ЧелГУ. 2012. №18 (272). С. 12-17.</w:t>
      </w:r>
      <w:bookmarkEnd w:id="13"/>
    </w:p>
    <w:p w:rsidR="00027340" w:rsidRPr="00934A88" w:rsidRDefault="00027340" w:rsidP="00934A88">
      <w:pPr>
        <w:pStyle w:val="ListParagraph"/>
        <w:ind w:left="0" w:firstLine="0"/>
        <w:jc w:val="both"/>
        <w:rPr>
          <w:sz w:val="22"/>
          <w:szCs w:val="22"/>
        </w:rPr>
      </w:pPr>
      <w:bookmarkStart w:id="14" w:name="_Ref182355653"/>
      <w:r>
        <w:rPr>
          <w:sz w:val="22"/>
          <w:szCs w:val="22"/>
        </w:rPr>
        <w:t xml:space="preserve">2. </w:t>
      </w:r>
      <w:r w:rsidRPr="00934A88">
        <w:rPr>
          <w:sz w:val="22"/>
          <w:szCs w:val="22"/>
        </w:rPr>
        <w:t>Цуй Ю. Восприятие россиянами китайцев: к вопросу о культурном диалоге // Вестник ТОГУ. 2011. С. 273-280.</w:t>
      </w:r>
      <w:bookmarkEnd w:id="14"/>
    </w:p>
    <w:p w:rsidR="00027340" w:rsidRPr="00934A88" w:rsidRDefault="00027340" w:rsidP="00934A88">
      <w:pPr>
        <w:pStyle w:val="ListParagraph"/>
        <w:ind w:left="0" w:firstLine="0"/>
        <w:jc w:val="both"/>
        <w:rPr>
          <w:sz w:val="22"/>
          <w:szCs w:val="22"/>
        </w:rPr>
      </w:pPr>
      <w:r>
        <w:rPr>
          <w:sz w:val="22"/>
          <w:szCs w:val="22"/>
        </w:rPr>
        <w:t xml:space="preserve">3. </w:t>
      </w:r>
      <w:r w:rsidRPr="00934A88">
        <w:rPr>
          <w:sz w:val="22"/>
          <w:szCs w:val="22"/>
        </w:rPr>
        <w:t>Ситникова Я.В., Карицкая И.М. Российско-китайское сотрудничество: пять факторов сдерживания // МНИЖ. 2016. №10-1 (52). С. 38-40.</w:t>
      </w:r>
    </w:p>
    <w:p w:rsidR="00027340" w:rsidRPr="00934A88" w:rsidRDefault="00027340" w:rsidP="00050F3A">
      <w:pPr>
        <w:pStyle w:val="ListParagraph"/>
        <w:ind w:left="0" w:firstLine="0"/>
        <w:jc w:val="both"/>
        <w:rPr>
          <w:sz w:val="22"/>
          <w:szCs w:val="22"/>
        </w:rPr>
      </w:pPr>
      <w:r>
        <w:rPr>
          <w:sz w:val="22"/>
          <w:szCs w:val="22"/>
        </w:rPr>
        <w:t xml:space="preserve">4. </w:t>
      </w:r>
      <w:r w:rsidRPr="00934A88">
        <w:rPr>
          <w:sz w:val="22"/>
          <w:szCs w:val="22"/>
        </w:rPr>
        <w:t>Цымбал И.А. Сравнительный анализ образов «забытых союзников» (Аргентина, Бразилия) и «стратегических партнеров» (Китай, Индия) в сознании российских граждан // Государственное управление. Электронный вестник. 2021. №86. С. 89-114.</w:t>
      </w:r>
    </w:p>
    <w:p w:rsidR="00027340" w:rsidRPr="00934A88" w:rsidRDefault="00027340" w:rsidP="00050F3A">
      <w:pPr>
        <w:pStyle w:val="ListParagraph"/>
        <w:ind w:left="0" w:firstLine="0"/>
        <w:jc w:val="both"/>
        <w:rPr>
          <w:sz w:val="22"/>
          <w:szCs w:val="22"/>
        </w:rPr>
      </w:pPr>
      <w:bookmarkStart w:id="15" w:name="_Ref182097391"/>
      <w:r>
        <w:rPr>
          <w:sz w:val="22"/>
          <w:szCs w:val="22"/>
        </w:rPr>
        <w:t xml:space="preserve">5. </w:t>
      </w:r>
      <w:r w:rsidRPr="00934A88">
        <w:rPr>
          <w:sz w:val="22"/>
          <w:szCs w:val="22"/>
        </w:rPr>
        <w:t>Багдуева А.В., Рогозная Н.Н. Межкультурные контакты России и Китая: Новейший период // Российско-китайские исследования. 2020. №2. С. 157-169.</w:t>
      </w:r>
      <w:bookmarkEnd w:id="15"/>
    </w:p>
    <w:p w:rsidR="00027340" w:rsidRPr="00934A88" w:rsidRDefault="00027340" w:rsidP="00050F3A">
      <w:pPr>
        <w:pStyle w:val="ListParagraph"/>
        <w:ind w:left="0" w:firstLine="0"/>
        <w:jc w:val="both"/>
        <w:rPr>
          <w:sz w:val="22"/>
          <w:szCs w:val="22"/>
        </w:rPr>
      </w:pPr>
      <w:bookmarkStart w:id="16" w:name="_Ref182201584"/>
      <w:r>
        <w:rPr>
          <w:sz w:val="22"/>
          <w:szCs w:val="22"/>
        </w:rPr>
        <w:t xml:space="preserve">6. </w:t>
      </w:r>
      <w:r w:rsidRPr="00934A88">
        <w:rPr>
          <w:sz w:val="22"/>
          <w:szCs w:val="22"/>
        </w:rPr>
        <w:t>Бокавнева О.В. За границу великой стены: особенности национального характера китайцев // Гуманитарный вектор. 2020. №4. С. 137-142.</w:t>
      </w:r>
      <w:bookmarkEnd w:id="16"/>
    </w:p>
    <w:p w:rsidR="00027340" w:rsidRPr="000472DE" w:rsidRDefault="00027340" w:rsidP="00050F3A">
      <w:pPr>
        <w:pStyle w:val="ListParagraph"/>
        <w:ind w:left="0" w:firstLine="0"/>
        <w:jc w:val="both"/>
        <w:rPr>
          <w:b/>
          <w:sz w:val="22"/>
          <w:szCs w:val="22"/>
          <w:lang w:val="en-US"/>
        </w:rPr>
      </w:pPr>
      <w:r>
        <w:rPr>
          <w:sz w:val="22"/>
          <w:szCs w:val="22"/>
        </w:rPr>
        <w:t xml:space="preserve">7 </w:t>
      </w:r>
      <w:r w:rsidRPr="00934A88">
        <w:rPr>
          <w:sz w:val="22"/>
          <w:szCs w:val="22"/>
        </w:rPr>
        <w:t xml:space="preserve">Хухлаев О.Е., Гриценко В.В., Дагбаева С.Б., Константинов В.В., Корниенко Т.В., Кулеш Е.В., Тудупова Т.Ц. Межкультурная компетентность и эффективность межкультурного взаимодействия // Экспериментальная психология. </w:t>
      </w:r>
      <w:r w:rsidRPr="000472DE">
        <w:rPr>
          <w:sz w:val="22"/>
          <w:szCs w:val="22"/>
          <w:lang w:val="en-US"/>
        </w:rPr>
        <w:t xml:space="preserve">2022. </w:t>
      </w:r>
      <w:r w:rsidRPr="00934A88">
        <w:rPr>
          <w:sz w:val="22"/>
          <w:szCs w:val="22"/>
        </w:rPr>
        <w:t>Том</w:t>
      </w:r>
      <w:r w:rsidRPr="000472DE">
        <w:rPr>
          <w:sz w:val="22"/>
          <w:szCs w:val="22"/>
          <w:lang w:val="en-US"/>
        </w:rPr>
        <w:t xml:space="preserve"> 15. № 1. </w:t>
      </w:r>
      <w:r w:rsidRPr="00934A88">
        <w:rPr>
          <w:sz w:val="22"/>
          <w:szCs w:val="22"/>
        </w:rPr>
        <w:t>С</w:t>
      </w:r>
      <w:r w:rsidRPr="000472DE">
        <w:rPr>
          <w:sz w:val="22"/>
          <w:szCs w:val="22"/>
          <w:lang w:val="en-US"/>
        </w:rPr>
        <w:t xml:space="preserve">. 88–102. </w:t>
      </w:r>
    </w:p>
    <w:p w:rsidR="00027340" w:rsidRPr="00A46E88" w:rsidRDefault="00027340" w:rsidP="00050F3A">
      <w:pPr>
        <w:pStyle w:val="ListParagraph"/>
        <w:ind w:left="0" w:firstLine="0"/>
        <w:jc w:val="both"/>
        <w:rPr>
          <w:b/>
          <w:sz w:val="22"/>
          <w:szCs w:val="22"/>
          <w:lang w:val="en-US"/>
        </w:rPr>
      </w:pPr>
      <w:bookmarkStart w:id="17" w:name="_Ref182443080"/>
      <w:r w:rsidRPr="000472DE">
        <w:rPr>
          <w:sz w:val="22"/>
          <w:szCs w:val="22"/>
          <w:lang w:val="en-US"/>
        </w:rPr>
        <w:t xml:space="preserve">8. </w:t>
      </w:r>
      <w:r w:rsidRPr="00934A88">
        <w:rPr>
          <w:sz w:val="22"/>
          <w:szCs w:val="22"/>
          <w:lang w:val="en-US"/>
        </w:rPr>
        <w:t xml:space="preserve">Hofstede, G. (2011). Dimensionalizing Cultures: The Hofstede Model in Context. </w:t>
      </w:r>
      <w:r w:rsidRPr="00A46E88">
        <w:rPr>
          <w:sz w:val="22"/>
          <w:szCs w:val="22"/>
          <w:lang w:val="en-US"/>
        </w:rPr>
        <w:t>Online Readings in Psychology and Culture, Unit 2. Pp. 9-49.</w:t>
      </w:r>
      <w:bookmarkEnd w:id="17"/>
    </w:p>
    <w:p w:rsidR="00027340" w:rsidRPr="000472DE" w:rsidRDefault="00027340" w:rsidP="00A46E88">
      <w:pPr>
        <w:pStyle w:val="ListParagraph"/>
        <w:ind w:left="0" w:firstLine="0"/>
        <w:jc w:val="both"/>
        <w:rPr>
          <w:sz w:val="22"/>
          <w:szCs w:val="22"/>
        </w:rPr>
      </w:pPr>
      <w:r w:rsidRPr="00A46E88">
        <w:rPr>
          <w:sz w:val="22"/>
          <w:szCs w:val="22"/>
          <w:lang w:val="en-US"/>
        </w:rPr>
        <w:t xml:space="preserve">9. </w:t>
      </w:r>
      <w:r w:rsidRPr="00934A88">
        <w:rPr>
          <w:sz w:val="22"/>
          <w:szCs w:val="22"/>
          <w:lang w:val="en-US"/>
        </w:rPr>
        <w:t>Li Y. Cross-Cultural Communication within American and Chinese Colleagues in Multinational Organizations, Proceedings of the New York State Communication Association // Vol. 2010, Article 7. Pp</w:t>
      </w:r>
      <w:r w:rsidRPr="000472DE">
        <w:rPr>
          <w:sz w:val="22"/>
          <w:szCs w:val="22"/>
        </w:rPr>
        <w:t>. 113-131.</w:t>
      </w:r>
    </w:p>
    <w:p w:rsidR="00027340" w:rsidRPr="00934A88" w:rsidRDefault="00027340" w:rsidP="00A46E88">
      <w:pPr>
        <w:pStyle w:val="ListParagraph"/>
        <w:ind w:left="0" w:firstLine="0"/>
        <w:jc w:val="both"/>
        <w:rPr>
          <w:sz w:val="22"/>
          <w:szCs w:val="22"/>
        </w:rPr>
      </w:pPr>
      <w:bookmarkStart w:id="18" w:name="_Ref182444307"/>
      <w:r>
        <w:rPr>
          <w:sz w:val="22"/>
          <w:szCs w:val="22"/>
        </w:rPr>
        <w:t xml:space="preserve">10. </w:t>
      </w:r>
      <w:r w:rsidRPr="00934A88">
        <w:rPr>
          <w:sz w:val="22"/>
          <w:szCs w:val="22"/>
        </w:rPr>
        <w:t>Кубарский Д.В. Психологические особенности восприятия китайских мигрантов русским населением Хабаровска // Пространственная экономика. 2005. С. 106-124.</w:t>
      </w:r>
      <w:bookmarkEnd w:id="11"/>
      <w:bookmarkEnd w:id="18"/>
    </w:p>
    <w:p w:rsidR="00027340" w:rsidRPr="00A46E88" w:rsidRDefault="00027340" w:rsidP="00A46E88">
      <w:pPr>
        <w:ind w:firstLine="0"/>
        <w:rPr>
          <w:sz w:val="22"/>
          <w:szCs w:val="22"/>
        </w:rPr>
      </w:pPr>
      <w:r>
        <w:rPr>
          <w:sz w:val="22"/>
          <w:szCs w:val="22"/>
        </w:rPr>
        <w:t>11</w:t>
      </w:r>
      <w:r w:rsidRPr="00A46E88">
        <w:rPr>
          <w:sz w:val="22"/>
          <w:szCs w:val="22"/>
        </w:rPr>
        <w:t>. Ларин В.Л., Ларина Л.Л. Меняющиеся образы Восточной Азии в сознании жителей Тихоокеанской России: срезы последних лет // Россия и АТР. 2020. №4 (110). С. 15-45.</w:t>
      </w:r>
    </w:p>
    <w:p w:rsidR="00027340" w:rsidRPr="00934A88" w:rsidRDefault="00027340" w:rsidP="00934A88">
      <w:pPr>
        <w:rPr>
          <w:sz w:val="22"/>
          <w:szCs w:val="22"/>
        </w:rPr>
      </w:pPr>
    </w:p>
    <w:p w:rsidR="00027340" w:rsidRDefault="00027340" w:rsidP="00934A88">
      <w:pPr>
        <w:contextualSpacing/>
        <w:jc w:val="center"/>
        <w:rPr>
          <w:b/>
          <w:sz w:val="22"/>
          <w:szCs w:val="22"/>
          <w:lang w:eastAsia="ru-RU"/>
        </w:rPr>
      </w:pPr>
    </w:p>
    <w:p w:rsidR="00027340" w:rsidRPr="00934A88" w:rsidRDefault="00027340" w:rsidP="00934A88">
      <w:pPr>
        <w:contextualSpacing/>
        <w:jc w:val="center"/>
        <w:rPr>
          <w:b/>
          <w:sz w:val="22"/>
          <w:szCs w:val="22"/>
          <w:lang w:eastAsia="ru-RU"/>
        </w:rPr>
      </w:pPr>
      <w:r w:rsidRPr="00934A88">
        <w:rPr>
          <w:b/>
          <w:sz w:val="22"/>
          <w:szCs w:val="22"/>
          <w:lang w:eastAsia="ru-RU"/>
        </w:rPr>
        <w:t>ИНФОРМАЦИЯ ОБ АВТОР</w:t>
      </w:r>
      <w:r>
        <w:rPr>
          <w:b/>
          <w:sz w:val="22"/>
          <w:szCs w:val="22"/>
          <w:lang w:eastAsia="ru-RU"/>
        </w:rPr>
        <w:t>Е</w:t>
      </w:r>
    </w:p>
    <w:p w:rsidR="00027340" w:rsidRDefault="00027340" w:rsidP="00A46E88">
      <w:pPr>
        <w:ind w:firstLine="0"/>
        <w:rPr>
          <w:iCs/>
          <w:sz w:val="22"/>
          <w:szCs w:val="22"/>
        </w:rPr>
      </w:pPr>
      <w:r w:rsidRPr="00A46E88">
        <w:rPr>
          <w:i/>
          <w:sz w:val="22"/>
          <w:szCs w:val="22"/>
        </w:rPr>
        <w:t>Карпова Евгения Александровна</w:t>
      </w:r>
      <w:r w:rsidRPr="00934A88">
        <w:rPr>
          <w:bCs/>
          <w:i/>
          <w:sz w:val="22"/>
          <w:szCs w:val="22"/>
        </w:rPr>
        <w:t xml:space="preserve"> - </w:t>
      </w:r>
      <w:r w:rsidRPr="00A46E88">
        <w:rPr>
          <w:bCs/>
          <w:iCs/>
          <w:sz w:val="22"/>
          <w:szCs w:val="22"/>
        </w:rPr>
        <w:t xml:space="preserve">аспирант кафедры «Общая психология» </w:t>
      </w:r>
      <w:r w:rsidRPr="00A46E88">
        <w:rPr>
          <w:iCs/>
          <w:sz w:val="22"/>
          <w:szCs w:val="22"/>
        </w:rPr>
        <w:t>ФППиСН ФГБОУ ВО «Пензенского государственного университета» Педагогического института им. В.Г. Белинского, г.Пенза, Российская Федерация</w:t>
      </w:r>
      <w:r>
        <w:rPr>
          <w:iCs/>
          <w:sz w:val="22"/>
          <w:szCs w:val="22"/>
        </w:rPr>
        <w:t>;</w:t>
      </w:r>
    </w:p>
    <w:p w:rsidR="00027340" w:rsidRPr="00F35630" w:rsidRDefault="00027340" w:rsidP="00A46E88">
      <w:pPr>
        <w:ind w:firstLine="0"/>
        <w:rPr>
          <w:iCs/>
          <w:sz w:val="22"/>
          <w:szCs w:val="22"/>
        </w:rPr>
      </w:pPr>
      <w:r w:rsidRPr="00FA4EBB">
        <w:rPr>
          <w:i/>
          <w:sz w:val="22"/>
          <w:szCs w:val="22"/>
          <w:lang w:val="pt-PT"/>
        </w:rPr>
        <w:t>e-mail: ev.a.karpova@mail.ru</w:t>
      </w:r>
    </w:p>
    <w:p w:rsidR="00027340" w:rsidRPr="00F35630" w:rsidRDefault="00027340" w:rsidP="00A46E88">
      <w:pPr>
        <w:ind w:firstLine="0"/>
        <w:rPr>
          <w:b/>
          <w:sz w:val="22"/>
          <w:szCs w:val="22"/>
        </w:rPr>
      </w:pPr>
    </w:p>
    <w:p w:rsidR="00027340" w:rsidRPr="00B6186C" w:rsidRDefault="00027340" w:rsidP="00A46E88">
      <w:pPr>
        <w:ind w:firstLine="0"/>
        <w:jc w:val="center"/>
        <w:rPr>
          <w:b/>
          <w:sz w:val="22"/>
          <w:szCs w:val="22"/>
          <w:lang w:val="en-US"/>
        </w:rPr>
      </w:pPr>
      <w:r w:rsidRPr="00934A88">
        <w:rPr>
          <w:b/>
          <w:sz w:val="22"/>
          <w:szCs w:val="22"/>
          <w:lang w:val="en-US"/>
        </w:rPr>
        <w:t>INFORMATION</w:t>
      </w:r>
      <w:r w:rsidRPr="00B6186C">
        <w:rPr>
          <w:b/>
          <w:sz w:val="22"/>
          <w:szCs w:val="22"/>
          <w:lang w:val="en-US"/>
        </w:rPr>
        <w:t xml:space="preserve"> </w:t>
      </w:r>
      <w:r w:rsidRPr="00934A88">
        <w:rPr>
          <w:b/>
          <w:sz w:val="22"/>
          <w:szCs w:val="22"/>
          <w:lang w:val="en-US"/>
        </w:rPr>
        <w:t>ABOUT</w:t>
      </w:r>
      <w:r w:rsidRPr="00B6186C">
        <w:rPr>
          <w:b/>
          <w:sz w:val="22"/>
          <w:szCs w:val="22"/>
          <w:lang w:val="en-US"/>
        </w:rPr>
        <w:t xml:space="preserve"> </w:t>
      </w:r>
      <w:r w:rsidRPr="00934A88">
        <w:rPr>
          <w:b/>
          <w:sz w:val="22"/>
          <w:szCs w:val="22"/>
          <w:lang w:val="en-US"/>
        </w:rPr>
        <w:t>THE</w:t>
      </w:r>
      <w:r w:rsidRPr="00B6186C">
        <w:rPr>
          <w:b/>
          <w:sz w:val="22"/>
          <w:szCs w:val="22"/>
          <w:lang w:val="en-US"/>
        </w:rPr>
        <w:t xml:space="preserve"> </w:t>
      </w:r>
      <w:r w:rsidRPr="00934A88">
        <w:rPr>
          <w:b/>
          <w:sz w:val="22"/>
          <w:szCs w:val="22"/>
          <w:lang w:val="en-US"/>
        </w:rPr>
        <w:t>AUTHOR</w:t>
      </w:r>
    </w:p>
    <w:p w:rsidR="00027340" w:rsidRPr="00F35630" w:rsidRDefault="00027340" w:rsidP="00A46E88">
      <w:pPr>
        <w:ind w:firstLine="0"/>
        <w:rPr>
          <w:iCs/>
          <w:sz w:val="22"/>
          <w:szCs w:val="22"/>
          <w:lang w:val="en-US"/>
        </w:rPr>
      </w:pPr>
      <w:r w:rsidRPr="00A46E88">
        <w:rPr>
          <w:bCs/>
          <w:i/>
          <w:iCs/>
          <w:sz w:val="22"/>
          <w:szCs w:val="22"/>
          <w:lang w:val="en-US"/>
        </w:rPr>
        <w:t>Evgeniya A. Karpova</w:t>
      </w:r>
      <w:r w:rsidRPr="00A46E88">
        <w:rPr>
          <w:b/>
          <w:sz w:val="22"/>
          <w:szCs w:val="22"/>
          <w:lang w:val="en-US"/>
        </w:rPr>
        <w:t xml:space="preserve"> </w:t>
      </w:r>
      <w:r w:rsidRPr="00934A88">
        <w:rPr>
          <w:b/>
          <w:sz w:val="22"/>
          <w:szCs w:val="22"/>
          <w:lang w:val="en-US"/>
        </w:rPr>
        <w:t xml:space="preserve">- </w:t>
      </w:r>
      <w:r w:rsidRPr="00293370">
        <w:rPr>
          <w:iCs/>
          <w:sz w:val="22"/>
          <w:szCs w:val="22"/>
          <w:lang w:val="en-US"/>
        </w:rPr>
        <w:t>Graduate student of the Department of General Psychology, Faculty of Psychology and Social Sciences, Belinsky Pedagogical Institute, Penza State University, 440026 Penza, Russian Federation</w:t>
      </w:r>
      <w:r w:rsidRPr="00FA4EBB">
        <w:rPr>
          <w:iCs/>
          <w:sz w:val="22"/>
          <w:szCs w:val="22"/>
          <w:lang w:val="en-US"/>
        </w:rPr>
        <w:t>;</w:t>
      </w:r>
    </w:p>
    <w:p w:rsidR="00027340" w:rsidRPr="00FA4EBB" w:rsidRDefault="00027340" w:rsidP="00A46E88">
      <w:pPr>
        <w:ind w:firstLine="0"/>
        <w:rPr>
          <w:b/>
          <w:iCs/>
          <w:sz w:val="22"/>
          <w:szCs w:val="22"/>
          <w:lang w:val="en-US"/>
        </w:rPr>
      </w:pPr>
      <w:r w:rsidRPr="00FA4EBB">
        <w:rPr>
          <w:i/>
          <w:sz w:val="22"/>
          <w:szCs w:val="22"/>
          <w:lang w:val="pt-PT"/>
        </w:rPr>
        <w:t>e-mail: ev.a.karpova@mail.ru</w:t>
      </w: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0472DE" w:rsidRDefault="00027340" w:rsidP="00934A88">
      <w:pPr>
        <w:widowControl w:val="0"/>
        <w:ind w:firstLine="0"/>
        <w:rPr>
          <w:color w:val="auto"/>
          <w:sz w:val="22"/>
          <w:szCs w:val="22"/>
          <w:lang w:val="en-US"/>
        </w:rPr>
      </w:pPr>
    </w:p>
    <w:p w:rsidR="00027340" w:rsidRPr="00110C9A" w:rsidRDefault="00027340" w:rsidP="00934A88">
      <w:pPr>
        <w:widowControl w:val="0"/>
        <w:ind w:firstLine="0"/>
        <w:rPr>
          <w:color w:val="auto"/>
          <w:sz w:val="22"/>
          <w:szCs w:val="22"/>
          <w:lang w:val="en-US"/>
        </w:rPr>
      </w:pPr>
    </w:p>
    <w:p w:rsidR="00027340" w:rsidRPr="00071D31" w:rsidRDefault="00027340" w:rsidP="00071D31">
      <w:pPr>
        <w:pStyle w:val="affffb"/>
        <w:ind w:firstLine="0"/>
        <w:jc w:val="both"/>
        <w:rPr>
          <w:rFonts w:cs="Times New Roman"/>
          <w:bCs/>
          <w:sz w:val="24"/>
          <w:szCs w:val="24"/>
        </w:rPr>
      </w:pPr>
      <w:r w:rsidRPr="00071D31">
        <w:rPr>
          <w:rFonts w:cs="Times New Roman"/>
          <w:bCs/>
          <w:sz w:val="24"/>
          <w:szCs w:val="24"/>
        </w:rPr>
        <w:t>УДК 330.3</w:t>
      </w:r>
    </w:p>
    <w:p w:rsidR="00027340" w:rsidRPr="00071D31" w:rsidRDefault="00027340" w:rsidP="00071D31">
      <w:pPr>
        <w:rPr>
          <w:b/>
        </w:rPr>
      </w:pPr>
    </w:p>
    <w:p w:rsidR="00027340" w:rsidRDefault="00027340" w:rsidP="005746A9">
      <w:pPr>
        <w:ind w:firstLine="0"/>
        <w:jc w:val="center"/>
        <w:rPr>
          <w:b/>
        </w:rPr>
      </w:pPr>
      <w:r w:rsidRPr="00071D31">
        <w:rPr>
          <w:b/>
        </w:rPr>
        <w:t>СОЦИАЛЬНЫЙ СТАРТАП КАК НАПРАВЛЕНИЕ</w:t>
      </w:r>
    </w:p>
    <w:p w:rsidR="00027340" w:rsidRPr="00071D31" w:rsidRDefault="00027340" w:rsidP="005746A9">
      <w:pPr>
        <w:ind w:firstLine="0"/>
        <w:jc w:val="center"/>
        <w:rPr>
          <w:b/>
        </w:rPr>
      </w:pPr>
      <w:r w:rsidRPr="00071D31">
        <w:rPr>
          <w:b/>
        </w:rPr>
        <w:t>ПРЕДПРИНИМАТЕЛЬСКОЙ ДЕЯТЕЛЬНОСТИ</w:t>
      </w:r>
    </w:p>
    <w:p w:rsidR="00027340" w:rsidRPr="00071D31" w:rsidRDefault="00027340" w:rsidP="00E07075">
      <w:pPr>
        <w:ind w:left="709" w:firstLine="0"/>
        <w:jc w:val="left"/>
        <w:rPr>
          <w:b/>
        </w:rPr>
      </w:pPr>
    </w:p>
    <w:p w:rsidR="00027340" w:rsidRPr="007D5592" w:rsidRDefault="00027340" w:rsidP="00D56987">
      <w:pPr>
        <w:pStyle w:val="affffb"/>
        <w:ind w:left="709" w:firstLine="0"/>
        <w:jc w:val="both"/>
        <w:rPr>
          <w:rFonts w:cs="Times New Roman"/>
          <w:bCs/>
          <w:i/>
          <w:iCs/>
          <w:sz w:val="24"/>
          <w:szCs w:val="24"/>
        </w:rPr>
      </w:pPr>
      <w:r w:rsidRPr="007D5592">
        <w:rPr>
          <w:rFonts w:cs="Times New Roman"/>
          <w:b/>
          <w:bCs/>
          <w:i/>
          <w:iCs/>
          <w:sz w:val="24"/>
          <w:szCs w:val="24"/>
        </w:rPr>
        <w:t>Кораблина Л.Е.</w:t>
      </w:r>
    </w:p>
    <w:p w:rsidR="00027340" w:rsidRPr="007D5592" w:rsidRDefault="00027340" w:rsidP="00D56987">
      <w:pPr>
        <w:pStyle w:val="affffb"/>
        <w:ind w:left="709" w:firstLine="0"/>
        <w:jc w:val="both"/>
        <w:rPr>
          <w:rFonts w:cs="Times New Roman"/>
          <w:bCs/>
          <w:i/>
          <w:iCs/>
          <w:sz w:val="24"/>
          <w:szCs w:val="24"/>
        </w:rPr>
      </w:pPr>
      <w:r w:rsidRPr="007D5592">
        <w:rPr>
          <w:rFonts w:cs="Times New Roman"/>
          <w:bCs/>
          <w:i/>
          <w:iCs/>
          <w:sz w:val="24"/>
          <w:szCs w:val="24"/>
        </w:rPr>
        <w:t xml:space="preserve">Российский государственный университет народного хозяйства им. Вернадского, </w:t>
      </w:r>
    </w:p>
    <w:p w:rsidR="00027340" w:rsidRPr="007D5592" w:rsidRDefault="00027340" w:rsidP="00D56987">
      <w:pPr>
        <w:ind w:left="709" w:firstLine="0"/>
        <w:rPr>
          <w:i/>
          <w:iCs/>
        </w:rPr>
      </w:pPr>
      <w:r w:rsidRPr="007D5592">
        <w:rPr>
          <w:i/>
          <w:iCs/>
        </w:rPr>
        <w:t>143900, Московская область, г. Балашиха, Шоссе Энтузиастов, 50, Российская Федерация</w:t>
      </w:r>
    </w:p>
    <w:p w:rsidR="00027340" w:rsidRPr="007D5592" w:rsidRDefault="00027340" w:rsidP="00D56987">
      <w:pPr>
        <w:pStyle w:val="affffb"/>
        <w:ind w:left="709" w:firstLine="0"/>
        <w:jc w:val="both"/>
        <w:rPr>
          <w:rFonts w:cs="Times New Roman"/>
          <w:i/>
          <w:iCs/>
          <w:sz w:val="24"/>
          <w:szCs w:val="24"/>
          <w:lang w:val="en-US"/>
        </w:rPr>
      </w:pPr>
      <w:r w:rsidRPr="007D5592">
        <w:rPr>
          <w:rFonts w:cs="Times New Roman"/>
          <w:bCs/>
          <w:i/>
          <w:iCs/>
          <w:sz w:val="24"/>
          <w:szCs w:val="24"/>
          <w:lang w:val="en-US"/>
        </w:rPr>
        <w:t xml:space="preserve">e-mail: </w:t>
      </w:r>
      <w:hyperlink r:id="rId32" w:history="1">
        <w:r w:rsidRPr="00FA4EBB">
          <w:rPr>
            <w:rStyle w:val="Hyperlink"/>
            <w:i/>
            <w:iCs/>
            <w:color w:val="auto"/>
            <w:sz w:val="24"/>
            <w:szCs w:val="24"/>
            <w:u w:val="none"/>
            <w:lang w:val="en-US"/>
          </w:rPr>
          <w:t>ieiu@rgunh.ru</w:t>
        </w:r>
      </w:hyperlink>
    </w:p>
    <w:p w:rsidR="00027340" w:rsidRPr="000472DE" w:rsidRDefault="00027340" w:rsidP="00D56987">
      <w:pPr>
        <w:pStyle w:val="affffb"/>
        <w:ind w:left="709" w:firstLine="0"/>
        <w:rPr>
          <w:rFonts w:cs="Times New Roman"/>
          <w:b/>
          <w:bCs/>
          <w:sz w:val="24"/>
          <w:szCs w:val="24"/>
          <w:lang w:val="en-US"/>
        </w:rPr>
      </w:pPr>
    </w:p>
    <w:p w:rsidR="00027340" w:rsidRPr="000472DE" w:rsidRDefault="00027340" w:rsidP="00D56987">
      <w:pPr>
        <w:ind w:left="709" w:firstLine="0"/>
        <w:rPr>
          <w:b/>
          <w:i/>
          <w:iCs/>
          <w:lang w:val="en-US"/>
        </w:rPr>
      </w:pPr>
      <w:r w:rsidRPr="00071D31">
        <w:rPr>
          <w:b/>
          <w:i/>
          <w:iCs/>
        </w:rPr>
        <w:t>Аннотация</w:t>
      </w:r>
    </w:p>
    <w:p w:rsidR="00027340" w:rsidRPr="00071D31" w:rsidRDefault="00027340" w:rsidP="00D56987">
      <w:pPr>
        <w:pStyle w:val="affffb"/>
        <w:ind w:firstLine="708"/>
        <w:jc w:val="both"/>
        <w:rPr>
          <w:rFonts w:cs="Times New Roman"/>
          <w:i/>
          <w:iCs/>
          <w:sz w:val="24"/>
          <w:szCs w:val="24"/>
        </w:rPr>
      </w:pPr>
      <w:r w:rsidRPr="00071D31">
        <w:rPr>
          <w:rFonts w:cs="Times New Roman"/>
          <w:bCs/>
          <w:i/>
          <w:iCs/>
          <w:sz w:val="24"/>
          <w:szCs w:val="24"/>
        </w:rPr>
        <w:t xml:space="preserve">Развитие общества обуславливает решение задач предпринимательской деятельности с учетом реализации социальных потребностей, достижения общественно полезных целей. В статье рассматривается роль и значение социального предпринимательства для бизнеса и общества, рассмотрены качественные характеристики социального предпринимательства, признаки социального предпринимательства, </w:t>
      </w:r>
      <w:r w:rsidRPr="00071D31">
        <w:rPr>
          <w:rFonts w:cs="Times New Roman"/>
          <w:i/>
          <w:iCs/>
          <w:sz w:val="24"/>
          <w:szCs w:val="24"/>
        </w:rPr>
        <w:t>эффективность социального предпринимательства как результат интегративного взаимодействия коммерческой и социальной деятельности предприятия. Особое внимание уделено вопросам разработки социального стартапа как бизнес-модели социального предпринимательства. Также рассмотрены вопросы создания социальных стартапов и применение бизнес-модели Остервальда как инструмента стратегического планирования для определения перспективных направлений в социальной предпринимательской деятельности.</w:t>
      </w:r>
    </w:p>
    <w:p w:rsidR="00027340" w:rsidRPr="00071D31" w:rsidRDefault="00027340" w:rsidP="00071D31">
      <w:pPr>
        <w:pStyle w:val="affffb"/>
        <w:ind w:firstLine="0"/>
        <w:jc w:val="both"/>
        <w:rPr>
          <w:rFonts w:cs="Times New Roman"/>
          <w:b/>
          <w:sz w:val="24"/>
          <w:szCs w:val="24"/>
        </w:rPr>
      </w:pPr>
      <w:r w:rsidRPr="00071D31">
        <w:rPr>
          <w:rFonts w:cs="Times New Roman"/>
          <w:b/>
          <w:i/>
          <w:sz w:val="24"/>
          <w:szCs w:val="24"/>
        </w:rPr>
        <w:t>Ключевые слова:</w:t>
      </w:r>
      <w:r w:rsidRPr="00071D31">
        <w:rPr>
          <w:rFonts w:cs="Times New Roman"/>
          <w:sz w:val="24"/>
          <w:szCs w:val="24"/>
        </w:rPr>
        <w:t xml:space="preserve"> </w:t>
      </w:r>
      <w:r w:rsidRPr="00071D31">
        <w:rPr>
          <w:rFonts w:cs="Times New Roman"/>
          <w:bCs/>
          <w:sz w:val="24"/>
          <w:szCs w:val="24"/>
        </w:rPr>
        <w:t xml:space="preserve">социальное предпринимательство, социальный стартап, социальная эффективность, бизнес-модель </w:t>
      </w:r>
      <w:r>
        <w:rPr>
          <w:rFonts w:cs="Times New Roman"/>
          <w:bCs/>
          <w:sz w:val="24"/>
          <w:szCs w:val="24"/>
        </w:rPr>
        <w:t>О</w:t>
      </w:r>
      <w:r w:rsidRPr="00071D31">
        <w:rPr>
          <w:rFonts w:cs="Times New Roman"/>
          <w:bCs/>
          <w:sz w:val="24"/>
          <w:szCs w:val="24"/>
        </w:rPr>
        <w:t>стервальда, этапы создания бизнес-модели, стратегическое планирование</w:t>
      </w:r>
    </w:p>
    <w:p w:rsidR="00027340" w:rsidRPr="00071D31" w:rsidRDefault="00027340" w:rsidP="00071D31"/>
    <w:p w:rsidR="00027340" w:rsidRPr="00071D31" w:rsidRDefault="00027340" w:rsidP="00D56987">
      <w:pPr>
        <w:ind w:left="709" w:firstLine="0"/>
        <w:rPr>
          <w:b/>
          <w:lang w:val="en-US"/>
        </w:rPr>
      </w:pPr>
      <w:r w:rsidRPr="00071D31">
        <w:rPr>
          <w:b/>
          <w:lang w:val="en-US"/>
        </w:rPr>
        <w:t>SOCIAL STARTUP</w:t>
      </w:r>
      <w:r w:rsidRPr="000472DE">
        <w:rPr>
          <w:b/>
          <w:lang w:val="en-US"/>
        </w:rPr>
        <w:t xml:space="preserve"> </w:t>
      </w:r>
      <w:r w:rsidRPr="00071D31">
        <w:rPr>
          <w:b/>
          <w:lang w:val="en-US"/>
        </w:rPr>
        <w:t>AS A DIRECTION OF ENTREPRENEURIAL ACTIVITY</w:t>
      </w:r>
    </w:p>
    <w:p w:rsidR="00027340" w:rsidRPr="00071D31" w:rsidRDefault="00027340" w:rsidP="00D56987">
      <w:pPr>
        <w:ind w:left="709" w:firstLine="0"/>
        <w:rPr>
          <w:lang w:val="en-US"/>
        </w:rPr>
      </w:pPr>
    </w:p>
    <w:p w:rsidR="00027340" w:rsidRPr="007D5592" w:rsidRDefault="00027340" w:rsidP="00D56987">
      <w:pPr>
        <w:ind w:left="709" w:firstLine="0"/>
        <w:rPr>
          <w:b/>
          <w:i/>
          <w:iCs/>
          <w:lang w:val="en-US"/>
        </w:rPr>
      </w:pPr>
      <w:r w:rsidRPr="007D5592">
        <w:rPr>
          <w:b/>
          <w:i/>
          <w:iCs/>
          <w:lang w:val="en-US"/>
        </w:rPr>
        <w:t>Korablina L.E.</w:t>
      </w:r>
    </w:p>
    <w:p w:rsidR="00027340" w:rsidRPr="007D5592" w:rsidRDefault="00027340" w:rsidP="00D56987">
      <w:pPr>
        <w:ind w:left="709" w:firstLine="0"/>
        <w:rPr>
          <w:i/>
          <w:iCs/>
          <w:lang w:val="en-US"/>
        </w:rPr>
      </w:pPr>
      <w:r w:rsidRPr="007D5592">
        <w:rPr>
          <w:i/>
          <w:iCs/>
          <w:lang w:val="en-US"/>
        </w:rPr>
        <w:t>Federal State Budgetary Educational Institution of the Russian State University of National Economy named after Vernadsky,</w:t>
      </w:r>
    </w:p>
    <w:p w:rsidR="00027340" w:rsidRPr="007D5592" w:rsidRDefault="00027340" w:rsidP="00D56987">
      <w:pPr>
        <w:ind w:left="709" w:firstLine="0"/>
        <w:rPr>
          <w:i/>
          <w:iCs/>
          <w:lang w:val="en-US"/>
        </w:rPr>
      </w:pPr>
      <w:r w:rsidRPr="007D5592">
        <w:rPr>
          <w:i/>
          <w:iCs/>
          <w:lang w:val="en-US"/>
        </w:rPr>
        <w:t>143900, Moscow region, Balashikha, Highway Enthusiasts, 50, Russian Federation</w:t>
      </w:r>
    </w:p>
    <w:p w:rsidR="00027340" w:rsidRPr="007D5592" w:rsidRDefault="00027340" w:rsidP="00D56987">
      <w:pPr>
        <w:ind w:left="709" w:firstLine="0"/>
        <w:rPr>
          <w:i/>
          <w:iCs/>
          <w:lang w:val="en-US"/>
        </w:rPr>
      </w:pPr>
      <w:r w:rsidRPr="007D5592">
        <w:rPr>
          <w:i/>
          <w:iCs/>
          <w:lang w:val="en-US"/>
        </w:rPr>
        <w:t>e-mail:</w:t>
      </w:r>
      <w:r w:rsidRPr="00FA4EBB">
        <w:rPr>
          <w:i/>
          <w:iCs/>
          <w:lang w:val="en-US"/>
        </w:rPr>
        <w:t xml:space="preserve"> </w:t>
      </w:r>
      <w:hyperlink r:id="rId33" w:history="1">
        <w:r w:rsidRPr="00FA4EBB">
          <w:rPr>
            <w:rStyle w:val="Hyperlink"/>
            <w:i/>
            <w:iCs/>
            <w:color w:val="auto"/>
            <w:u w:val="none"/>
            <w:lang w:val="en-US"/>
          </w:rPr>
          <w:t>ieiu@rgunh.ru</w:t>
        </w:r>
      </w:hyperlink>
    </w:p>
    <w:p w:rsidR="00027340" w:rsidRPr="00071D31" w:rsidRDefault="00027340" w:rsidP="00D56987">
      <w:pPr>
        <w:pStyle w:val="affffb"/>
        <w:ind w:left="709" w:firstLine="0"/>
        <w:rPr>
          <w:rFonts w:cs="Times New Roman"/>
          <w:b/>
          <w:bCs/>
          <w:sz w:val="24"/>
          <w:szCs w:val="24"/>
          <w:lang w:val="en-US"/>
        </w:rPr>
      </w:pPr>
    </w:p>
    <w:p w:rsidR="00027340" w:rsidRPr="00071D31" w:rsidRDefault="00027340" w:rsidP="00D56987">
      <w:pPr>
        <w:pStyle w:val="HTMLPreformatted"/>
        <w:shd w:val="clear" w:color="auto" w:fill="FFFFFF"/>
        <w:ind w:left="709" w:firstLine="0"/>
        <w:rPr>
          <w:rFonts w:ascii="Times New Roman" w:hAnsi="Times New Roman"/>
          <w:b/>
          <w:i/>
          <w:sz w:val="24"/>
          <w:szCs w:val="24"/>
          <w:lang w:val="en-US"/>
        </w:rPr>
      </w:pPr>
      <w:r w:rsidRPr="00071D31">
        <w:rPr>
          <w:rFonts w:ascii="Times New Roman" w:hAnsi="Times New Roman"/>
          <w:b/>
          <w:i/>
          <w:sz w:val="24"/>
          <w:szCs w:val="24"/>
          <w:lang w:val="en-US"/>
        </w:rPr>
        <w:t xml:space="preserve">Abstract </w:t>
      </w:r>
    </w:p>
    <w:p w:rsidR="00027340" w:rsidRPr="00071D31" w:rsidRDefault="00027340" w:rsidP="00071D31">
      <w:pPr>
        <w:rPr>
          <w:i/>
          <w:iCs/>
          <w:lang w:val="en-US"/>
        </w:rPr>
      </w:pPr>
      <w:r w:rsidRPr="00071D31">
        <w:rPr>
          <w:i/>
          <w:iCs/>
          <w:lang w:val="en-US"/>
        </w:rPr>
        <w:t>The development of society determines the solution of the tasks of entrepreneurial activity, taking into account the realization of social needs, the achievement of socially useful goals. The article examines the role and importance of social entrepreneurship for business and society, examines the qualitative characteristics of social entrepreneurship, signs of social entrepreneurship, the effectiveness of social entrepreneurship as a result of integrative interaction of commercial and social activities of the enterprise. Special attention is paid to the development of a social startup as a business model of social entrepreneurship. The issues of creating social startups and the application of the Osterwald business model as a strategic planning tool for determining promising areas in social entrepreneurship are also considered.</w:t>
      </w:r>
    </w:p>
    <w:p w:rsidR="00027340" w:rsidRPr="00071D31" w:rsidRDefault="00027340" w:rsidP="000472DE">
      <w:pPr>
        <w:ind w:firstLine="0"/>
        <w:rPr>
          <w:lang w:val="en-US"/>
        </w:rPr>
      </w:pPr>
      <w:r w:rsidRPr="000472DE">
        <w:rPr>
          <w:b/>
          <w:i/>
          <w:iCs/>
          <w:lang w:val="en-US"/>
        </w:rPr>
        <w:t>Keywords:</w:t>
      </w:r>
      <w:r w:rsidRPr="00071D31">
        <w:rPr>
          <w:lang w:val="en-US"/>
        </w:rPr>
        <w:t xml:space="preserve"> social entrepreneurship, social startup, social efficiency, </w:t>
      </w:r>
      <w:r>
        <w:rPr>
          <w:lang w:val="en-US"/>
        </w:rPr>
        <w:t>O</w:t>
      </w:r>
      <w:r w:rsidRPr="00071D31">
        <w:rPr>
          <w:lang w:val="en-US"/>
        </w:rPr>
        <w:t>sterwald's business model, stages of creating a business model, strategic planning</w:t>
      </w:r>
    </w:p>
    <w:p w:rsidR="00027340" w:rsidRPr="00931023" w:rsidRDefault="00027340" w:rsidP="00071D31">
      <w:pPr>
        <w:rPr>
          <w:b/>
          <w:bCs/>
        </w:rPr>
      </w:pPr>
      <w:r w:rsidRPr="00931023">
        <w:rPr>
          <w:b/>
          <w:bCs/>
        </w:rPr>
        <w:t>Введение</w:t>
      </w:r>
    </w:p>
    <w:p w:rsidR="00027340" w:rsidRPr="00071D31" w:rsidRDefault="00027340" w:rsidP="00071D31">
      <w:r w:rsidRPr="00071D31">
        <w:t>Актуальность социального предпринимательства обусловлена тем, что реализация социальных целей для любого вида бизнеса становится основой развития предприятия в современных условиях.</w:t>
      </w:r>
    </w:p>
    <w:p w:rsidR="00027340" w:rsidRPr="00071D31" w:rsidRDefault="00027340" w:rsidP="00071D31">
      <w:r w:rsidRPr="00071D31">
        <w:t>Правовые основы социального предпринимательства определены законодательством (статья 24.1 ФЗ №245 от 26.07.2019 г., ч.1). Согласно данному документу, социальное предпринимательство может быть рассмотрена как предпринимательская деятельность, направленная на достижение общественно полезных целей, способствующая решению социальных проблем граждан и общества и осуществляемая в соответствии с условиями.</w:t>
      </w:r>
    </w:p>
    <w:p w:rsidR="00027340" w:rsidRPr="00071D31" w:rsidRDefault="00027340" w:rsidP="00071D31">
      <w:r w:rsidRPr="00071D31">
        <w:t>Социальное предпринимательство включает составляющие бизнеса и благотворительности, решает социальные и культурные задачи, актуальные для быстро изменяющихся условий среды.</w:t>
      </w:r>
    </w:p>
    <w:p w:rsidR="00027340" w:rsidRPr="00071D31" w:rsidRDefault="00027340" w:rsidP="00071D31">
      <w:r w:rsidRPr="00071D31">
        <w:t>Российские исследователи А.Н. Макаревич и Т.Ю.</w:t>
      </w:r>
      <w:r>
        <w:t xml:space="preserve"> </w:t>
      </w:r>
      <w:r w:rsidRPr="00071D31">
        <w:t>Сазонова сформулировали следующие качественные характеристики социального предпринимательства:</w:t>
      </w:r>
    </w:p>
    <w:p w:rsidR="00027340" w:rsidRPr="00071D31" w:rsidRDefault="00027340" w:rsidP="00071D31">
      <w:r w:rsidRPr="00071D31">
        <w:t>- запланированный социальный эффект деятельности группы или организации;</w:t>
      </w:r>
    </w:p>
    <w:p w:rsidR="00027340" w:rsidRPr="00071D31" w:rsidRDefault="00027340" w:rsidP="00071D31">
      <w:r w:rsidRPr="00071D31">
        <w:t>- новые подходы, включающие интеграцию коммерческой и социальной деятельности;</w:t>
      </w:r>
    </w:p>
    <w:p w:rsidR="00027340" w:rsidRPr="00071D31" w:rsidRDefault="00027340" w:rsidP="00071D31">
      <w:r w:rsidRPr="00071D31">
        <w:t>- достижение коммерческих результатов для дальнейшего развития коммерческой и социальной деятельности;</w:t>
      </w:r>
    </w:p>
    <w:p w:rsidR="00027340" w:rsidRPr="00071D31" w:rsidRDefault="00027340" w:rsidP="00071D31">
      <w:r w:rsidRPr="00071D31">
        <w:t>- достижения устойчивого взаимодействия с партнерами: грантовая деятельность, привлечение инвесторов, привлечение благотворителей – организаций и частных лиц [4].</w:t>
      </w:r>
    </w:p>
    <w:p w:rsidR="00027340" w:rsidRPr="00071D31" w:rsidRDefault="00027340" w:rsidP="00071D31">
      <w:r w:rsidRPr="00071D31">
        <w:t>Специалистами Фонда региональных социальных программ «Наше будущее» были сформулированы следующие признаки социального предпринимательства:</w:t>
      </w:r>
    </w:p>
    <w:p w:rsidR="00027340" w:rsidRPr="00071D31" w:rsidRDefault="00027340" w:rsidP="00071D31">
      <w:r w:rsidRPr="00071D31">
        <w:t>- социальная направленность, решение социальных задач;</w:t>
      </w:r>
    </w:p>
    <w:p w:rsidR="00027340" w:rsidRPr="00071D31" w:rsidRDefault="00027340" w:rsidP="00071D31">
      <w:r w:rsidRPr="00071D31">
        <w:t>- инновационные подходы и методы;</w:t>
      </w:r>
    </w:p>
    <w:p w:rsidR="00027340" w:rsidRPr="00071D31" w:rsidRDefault="00027340" w:rsidP="00071D31">
      <w:r w:rsidRPr="00071D31">
        <w:t>- самоокупаемость, выгода для всех участников процесса;</w:t>
      </w:r>
    </w:p>
    <w:p w:rsidR="00027340" w:rsidRDefault="00027340" w:rsidP="00071D31">
      <w:r w:rsidRPr="00071D31">
        <w:t>- возможность масштабирования и тиражирования [3].</w:t>
      </w:r>
    </w:p>
    <w:p w:rsidR="00027340" w:rsidRPr="00071D31" w:rsidRDefault="00027340" w:rsidP="00071D31"/>
    <w:p w:rsidR="00027340" w:rsidRPr="00931023" w:rsidRDefault="00027340" w:rsidP="00071D31">
      <w:pPr>
        <w:rPr>
          <w:b/>
          <w:bCs/>
        </w:rPr>
      </w:pPr>
      <w:r w:rsidRPr="00931023">
        <w:rPr>
          <w:b/>
          <w:bCs/>
        </w:rPr>
        <w:t xml:space="preserve">Основная часть </w:t>
      </w:r>
    </w:p>
    <w:p w:rsidR="00027340" w:rsidRPr="00071D31" w:rsidRDefault="00027340" w:rsidP="00071D31">
      <w:r w:rsidRPr="00071D31">
        <w:t>По мнению автора, общественная полезность предпринимательской деятельность включает</w:t>
      </w:r>
      <w:r>
        <w:t xml:space="preserve"> </w:t>
      </w:r>
      <w:r w:rsidRPr="00071D31">
        <w:t>решение социальных задач, адаптацию к изменяющимся условиям в социальной сфере, ориентированность на социальные запросы потребителя в новых условиях.</w:t>
      </w:r>
    </w:p>
    <w:p w:rsidR="00027340" w:rsidRPr="00071D31" w:rsidRDefault="00027340" w:rsidP="00071D31">
      <w:r w:rsidRPr="00071D31">
        <w:t>Таким образом, эффективность в случае социального предпринимательства достигается за счет интегративного взаимодействия коммерческой и социальной деятельности (рисунок 1).</w:t>
      </w:r>
    </w:p>
    <w:p w:rsidR="00027340" w:rsidRPr="00071D31"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Pr="00071D31" w:rsidRDefault="00027340" w:rsidP="00071D31">
      <w:r>
        <w:rPr>
          <w:noProof/>
          <w:lang w:eastAsia="ru-RU"/>
        </w:rPr>
        <w:pict>
          <v:group id="Группа 1" o:spid="_x0000_s1026" style="position:absolute;left:0;text-align:left;margin-left:49.85pt;margin-top:2pt;width:312.75pt;height:249.7pt;z-index:251658240" coordorigin="3165,11063" coordsize="6255,4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">
            <v:shapetype id="_x0000_t202" coordsize="21600,21600" o:spt="202" path="m,l,21600r21600,l21600,xe">
              <v:stroke joinstyle="miter"/>
              <v:path gradientshapeok="t" o:connecttype="rect"/>
            </v:shapetype>
            <v:shape id="Text Box 3" o:spid="_x0000_s1027" type="#_x0000_t202" style="position:absolute;left:4455;top:11063;width:3420;height:8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">
              <v:textbox>
                <w:txbxContent>
                  <w:p w:rsidR="00027340" w:rsidRPr="00CE5652" w:rsidRDefault="00027340" w:rsidP="000472DE">
                    <w:pPr>
                      <w:ind w:firstLine="0"/>
                      <w:jc w:val="center"/>
                    </w:pPr>
                    <w:r w:rsidRPr="00CE5652">
                      <w:t>Результат социального предпринимательства</w:t>
                    </w:r>
                  </w:p>
                </w:txbxContent>
              </v:textbox>
            </v:shape>
            <v:shape id="Text Box 4" o:spid="_x0000_s1028" type="#_x0000_t202" style="position:absolute;left:3345;top:12426;width:2025;height:8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">
              <v:textbox>
                <w:txbxContent>
                  <w:p w:rsidR="00027340" w:rsidRPr="00CE5652" w:rsidRDefault="00027340" w:rsidP="000472DE">
                    <w:pPr>
                      <w:ind w:firstLine="0"/>
                    </w:pPr>
                    <w:r w:rsidRPr="00CE5652">
                      <w:t>Эффективность</w:t>
                    </w:r>
                  </w:p>
                </w:txbxContent>
              </v:textbox>
            </v:shape>
            <v:shape id="Text Box 5" o:spid="_x0000_s1029" type="#_x0000_t202" style="position:absolute;left:6750;top:12426;width:2145;height:8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">
              <v:textbox>
                <w:txbxContent>
                  <w:p w:rsidR="00027340" w:rsidRPr="00CE5652" w:rsidRDefault="00027340" w:rsidP="000472DE">
                    <w:pPr>
                      <w:ind w:firstLine="0"/>
                    </w:pPr>
                    <w:r w:rsidRPr="00CE5652">
                      <w:t>Общественная полезность</w:t>
                    </w:r>
                  </w:p>
                </w:txbxContent>
              </v:textbox>
            </v:shape>
            <v:shape id="Text Box 6" o:spid="_x0000_s1030" type="#_x0000_t202" style="position:absolute;left:3165;top:13808;width:2565;height:19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">
              <v:textbox>
                <w:txbxContent>
                  <w:p w:rsidR="00027340" w:rsidRPr="00CE5652" w:rsidRDefault="00027340" w:rsidP="000472DE">
                    <w:pPr>
                      <w:ind w:firstLine="0"/>
                    </w:pPr>
                    <w:r w:rsidRPr="00CE5652">
                      <w:t>Инновационность</w:t>
                    </w:r>
                  </w:p>
                  <w:p w:rsidR="00027340" w:rsidRPr="00CE5652" w:rsidRDefault="00027340" w:rsidP="000472DE">
                    <w:pPr>
                      <w:ind w:firstLine="0"/>
                    </w:pPr>
                    <w:r w:rsidRPr="00CE5652">
                      <w:t>Масштабируемость</w:t>
                    </w:r>
                  </w:p>
                  <w:p w:rsidR="00027340" w:rsidRPr="00CE5652" w:rsidRDefault="00027340" w:rsidP="000472DE">
                    <w:pPr>
                      <w:ind w:firstLine="0"/>
                    </w:pPr>
                    <w:r w:rsidRPr="00CE5652">
                      <w:t>Тиражирование</w:t>
                    </w:r>
                  </w:p>
                </w:txbxContent>
              </v:textbox>
            </v:shape>
            <v:shape id="Text Box 7" o:spid="_x0000_s1031" type="#_x0000_t202" style="position:absolute;left:6750;top:13808;width:2670;height:19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">
              <v:textbox>
                <w:txbxContent>
                  <w:p w:rsidR="00027340" w:rsidRPr="00CE5652" w:rsidRDefault="00027340" w:rsidP="000472DE">
                    <w:pPr>
                      <w:ind w:firstLine="0"/>
                    </w:pPr>
                    <w:r w:rsidRPr="00CE5652">
                      <w:t>Решение социальных задач</w:t>
                    </w:r>
                  </w:p>
                  <w:p w:rsidR="00027340" w:rsidRPr="00CE5652" w:rsidRDefault="00027340" w:rsidP="000472DE">
                    <w:pPr>
                      <w:ind w:firstLine="0"/>
                    </w:pPr>
                    <w:r w:rsidRPr="00CE5652">
                      <w:t>Адаптация к условиям среды</w:t>
                    </w:r>
                  </w:p>
                  <w:p w:rsidR="00027340" w:rsidRPr="00CE5652" w:rsidRDefault="00027340" w:rsidP="00F05418">
                    <w:pPr>
                      <w:ind w:firstLine="0"/>
                    </w:pPr>
                    <w:r w:rsidRPr="00CE5652">
                      <w:t>Ориентированность на запросы потребителей</w:t>
                    </w:r>
                  </w:p>
                </w:txbxContent>
              </v:textbox>
            </v:shape>
            <v:shapetype id="_x0000_t32" coordsize="21600,21600" o:spt="32" o:oned="t" path="m,l21600,21600e" filled="f">
              <v:path arrowok="t" fillok="f" o:connecttype="none"/>
              <o:lock v:ext="edit" shapetype="t"/>
            </v:shapetype>
            <v:shape id="AutoShape 8" o:spid="_x0000_s1032" type="#_x0000_t32" style="position:absolute;left:4830;top:11933;width:420;height:49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"/>
            <v:shape id="AutoShape 9" o:spid="_x0000_s1033" type="#_x0000_t32" style="position:absolute;left:6885;top:11933;width:390;height:49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"/>
            <v:shape id="AutoShape 10" o:spid="_x0000_s1034" type="#_x0000_t32" style="position:absolute;left:4830;top:13296;width:0;height:51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"/>
            <v:shape id="AutoShape 11" o:spid="_x0000_s1035" type="#_x0000_t32" style="position:absolute;left:7500;top:13296;width:15;height:51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"/>
          </v:group>
        </w:pict>
      </w:r>
    </w:p>
    <w:p w:rsidR="00027340" w:rsidRPr="00071D31" w:rsidRDefault="00027340" w:rsidP="00071D31"/>
    <w:p w:rsidR="00027340" w:rsidRPr="00071D31" w:rsidRDefault="00027340" w:rsidP="00071D31"/>
    <w:p w:rsidR="00027340" w:rsidRPr="00071D31" w:rsidRDefault="00027340" w:rsidP="00071D31"/>
    <w:p w:rsidR="00027340" w:rsidRPr="00071D31" w:rsidRDefault="00027340" w:rsidP="00071D31"/>
    <w:p w:rsidR="00027340" w:rsidRPr="00071D31" w:rsidRDefault="00027340" w:rsidP="00071D31"/>
    <w:p w:rsidR="00027340" w:rsidRPr="00071D31" w:rsidRDefault="00027340" w:rsidP="00071D31"/>
    <w:p w:rsidR="00027340" w:rsidRPr="00071D31" w:rsidRDefault="00027340" w:rsidP="00071D31"/>
    <w:p w:rsidR="00027340" w:rsidRPr="00071D31" w:rsidRDefault="00027340" w:rsidP="00071D31"/>
    <w:p w:rsidR="00027340" w:rsidRPr="00071D31" w:rsidRDefault="00027340" w:rsidP="00071D31"/>
    <w:p w:rsidR="00027340" w:rsidRPr="00071D31" w:rsidRDefault="00027340" w:rsidP="00071D31"/>
    <w:p w:rsidR="00027340" w:rsidRPr="00071D31" w:rsidRDefault="00027340" w:rsidP="00071D31"/>
    <w:p w:rsidR="00027340" w:rsidRPr="00071D31" w:rsidRDefault="00027340" w:rsidP="00071D31"/>
    <w:p w:rsidR="00027340" w:rsidRPr="00071D31" w:rsidRDefault="00027340" w:rsidP="00071D31"/>
    <w:p w:rsidR="00027340" w:rsidRPr="00071D31" w:rsidRDefault="00027340" w:rsidP="00071D31"/>
    <w:p w:rsidR="00027340" w:rsidRPr="00071D31" w:rsidRDefault="00027340" w:rsidP="00071D31"/>
    <w:p w:rsidR="00027340" w:rsidRDefault="00027340" w:rsidP="00071D31"/>
    <w:p w:rsidR="00027340" w:rsidRDefault="00027340" w:rsidP="00071D31"/>
    <w:p w:rsidR="00027340" w:rsidRPr="00071D31" w:rsidRDefault="00027340" w:rsidP="00071D31"/>
    <w:p w:rsidR="00027340" w:rsidRPr="00071D31" w:rsidRDefault="00027340" w:rsidP="00071D31">
      <w:pPr>
        <w:jc w:val="center"/>
      </w:pPr>
      <w:r w:rsidRPr="00071D31">
        <w:t>Рисунок 1 – Результаты социальной предпринимательской деятельности</w:t>
      </w:r>
    </w:p>
    <w:p w:rsidR="00027340" w:rsidRPr="00071D31" w:rsidRDefault="00027340" w:rsidP="00071D31"/>
    <w:p w:rsidR="00027340" w:rsidRPr="00071D31" w:rsidRDefault="00027340" w:rsidP="00071D31">
      <w:r w:rsidRPr="00071D31">
        <w:t>Практики, имеющие опыт реализации в социальном</w:t>
      </w:r>
      <w:r>
        <w:t xml:space="preserve"> </w:t>
      </w:r>
      <w:r w:rsidRPr="00071D31">
        <w:t xml:space="preserve">бизнесе выделяют следующие приоритетные направления данного вида деятельности: </w:t>
      </w:r>
    </w:p>
    <w:p w:rsidR="00027340" w:rsidRPr="00071D31" w:rsidRDefault="00027340" w:rsidP="00071D31">
      <w:r w:rsidRPr="00071D31">
        <w:t>- образовательные проекты для различных категорий потребителей;</w:t>
      </w:r>
    </w:p>
    <w:p w:rsidR="00027340" w:rsidRPr="00071D31" w:rsidRDefault="00027340" w:rsidP="00071D31">
      <w:r w:rsidRPr="00071D31">
        <w:t>- адаптация социально незащищенных граждан, инвалидов, людей с физическими особенностями;</w:t>
      </w:r>
    </w:p>
    <w:p w:rsidR="00027340" w:rsidRPr="00071D31" w:rsidRDefault="00027340" w:rsidP="00071D31">
      <w:r w:rsidRPr="00071D31">
        <w:t>- экологические проекты [6].</w:t>
      </w:r>
    </w:p>
    <w:p w:rsidR="00027340" w:rsidRPr="00071D31" w:rsidRDefault="00027340" w:rsidP="00071D31">
      <w:r w:rsidRPr="00071D31">
        <w:t>Анализ запросов общества, проведенный автором, показывает, что одним из направлений развития социального предпринимательства могут быть культурно-просветительские проекты, реализуемые на стыке бизнеса и просветительской деятельности.  Инструментом реализации таких проектов может быть стартап, как модель привлечения инвестиций, заинтересованности партнеров и продвижения бизнеса.</w:t>
      </w:r>
    </w:p>
    <w:p w:rsidR="00027340" w:rsidRPr="00071D31" w:rsidRDefault="00027340" w:rsidP="00071D31">
      <w:r w:rsidRPr="00071D31">
        <w:t xml:space="preserve">Начальной фазой реализации любого социального действия должно стать определение миссии.  Для социального предпринимательства миссия должна определять круг следующих вопросов: какие дополнительные возможности получит потенциальный потребитель при реализации проекта, каковы выгоды инвесторов, партнеров, какие значимые для общества проблемы могут быть решены при реализации проекта. </w:t>
      </w:r>
    </w:p>
    <w:p w:rsidR="00027340" w:rsidRPr="00071D31" w:rsidRDefault="00027340" w:rsidP="00071D31">
      <w:r w:rsidRPr="00071D31">
        <w:t>Социальное предпринимательство — это комплексный подход в деятельности, включающий традиционный бизнес и одну или несколько форм решения социальных проблем. Тем самым формируется имидж предприятия, ориентируемый на общество, что способствует расширению целевой аудитории, привлечению потребителей.  При этом используются как традиционные бизнес-практики, так и инновационные подходы и технологии.</w:t>
      </w:r>
    </w:p>
    <w:p w:rsidR="00027340" w:rsidRPr="00071D31" w:rsidRDefault="00027340" w:rsidP="00071D31">
      <w:r w:rsidRPr="00071D31">
        <w:t xml:space="preserve">Среди целей социального предпринимательства можно выделить: </w:t>
      </w:r>
    </w:p>
    <w:p w:rsidR="00027340" w:rsidRPr="00071D31" w:rsidRDefault="00027340" w:rsidP="00071D31">
      <w:r w:rsidRPr="00071D31">
        <w:t>- коммерческие цели, связанные с получением прибыли, повышением эффективности деятельности;</w:t>
      </w:r>
    </w:p>
    <w:p w:rsidR="00027340" w:rsidRPr="00071D31" w:rsidRDefault="00027340" w:rsidP="00071D31">
      <w:r w:rsidRPr="00071D31">
        <w:t>- рыночные цели, предполагающие формирование спроса, закрепление в рыночной нише, конкурентоспособность;</w:t>
      </w:r>
    </w:p>
    <w:p w:rsidR="00027340" w:rsidRPr="00071D31" w:rsidRDefault="00027340" w:rsidP="00071D31">
      <w:r w:rsidRPr="00071D31">
        <w:t>- социальные цели предполагают направления деятельности, сформированные на основе запросов общества и решающие социальные вопросы (например: благотворительность, поддержка различных категорий граждан);</w:t>
      </w:r>
    </w:p>
    <w:p w:rsidR="00027340" w:rsidRPr="00071D31" w:rsidRDefault="00027340" w:rsidP="00071D31">
      <w:r w:rsidRPr="00071D31">
        <w:t>- некоммерческие цели, предполагающие вклад в повышение качества жизни общества (например, повышение качества образования, новые рабочие места, популяризация и привлечение молодых кадров и т.д.)</w:t>
      </w:r>
    </w:p>
    <w:p w:rsidR="00027340" w:rsidRPr="00071D31" w:rsidRDefault="00027340" w:rsidP="00071D31">
      <w:r w:rsidRPr="00071D31">
        <w:t>Реализация этих целей позволяет реализовать миссию предприятия, организации, проекта.</w:t>
      </w:r>
    </w:p>
    <w:p w:rsidR="00027340" w:rsidRPr="00071D31" w:rsidRDefault="00027340" w:rsidP="00071D31">
      <w:r w:rsidRPr="00071D31">
        <w:t>Организационно социальное предпринимательство может осуществляться на базе коммерческого предприятия или быть реализовано индивидуальным предпринимателем.  Наиболее эффективным методом решение конкретных задач являются проектная деятельность. Необходимым условием повышения конкурентоспособности коммерческого предприятии является реализация инновационных подходов. Для инновационных решений, как в предпринимательской, так и в социальной сфере в качестве модели реализации актуально использование стартапов.</w:t>
      </w:r>
    </w:p>
    <w:p w:rsidR="00027340" w:rsidRPr="00071D31" w:rsidRDefault="00027340" w:rsidP="00071D31">
      <w:r w:rsidRPr="00071D31">
        <w:t>Соотношение социальной и предпринимательской деятельности в современных условиях можно рассмотреть как матрицу, состоящую из двух переменных (рисунок 2).</w:t>
      </w:r>
    </w:p>
    <w:p w:rsidR="00027340" w:rsidRPr="00071D31" w:rsidRDefault="00027340" w:rsidP="00071D31"/>
    <w:tbl>
      <w:tblPr>
        <w:tblpPr w:leftFromText="180" w:rightFromText="180" w:vertAnchor="text" w:horzAnchor="margin" w:tblpXSpec="right" w:tblpY="-76"/>
        <w:tblW w:w="0" w:type="auto"/>
        <w:tblLook w:val="00A0"/>
      </w:tblPr>
      <w:tblGrid>
        <w:gridCol w:w="1339"/>
        <w:gridCol w:w="5759"/>
        <w:gridCol w:w="1906"/>
      </w:tblGrid>
      <w:tr w:rsidR="00027340" w:rsidRPr="00071D31" w:rsidTr="009B2A3E">
        <w:tc>
          <w:tcPr>
            <w:tcW w:w="664" w:type="dxa"/>
          </w:tcPr>
          <w:p w:rsidR="00027340" w:rsidRPr="00071D31" w:rsidRDefault="00027340" w:rsidP="009B2A3E">
            <w:r w:rsidRPr="009B2A3E">
              <w:rPr>
                <w:lang w:val="en-US"/>
              </w:rPr>
              <w:t>m</w:t>
            </w:r>
            <w:r w:rsidRPr="00071D31">
              <w:t>ах</w:t>
            </w:r>
          </w:p>
        </w:tc>
        <w:tc>
          <w:tcPr>
            <w:tcW w:w="5759" w:type="dxa"/>
          </w:tcPr>
          <w:p w:rsidR="00027340" w:rsidRPr="00071D31" w:rsidRDefault="00027340" w:rsidP="009B2A3E">
            <w:pPr>
              <w:jc w:val="center"/>
            </w:pPr>
          </w:p>
        </w:tc>
        <w:tc>
          <w:tcPr>
            <w:tcW w:w="1906" w:type="dxa"/>
          </w:tcPr>
          <w:p w:rsidR="00027340" w:rsidRPr="009B2A3E" w:rsidRDefault="00027340" w:rsidP="009B2A3E">
            <w:pPr>
              <w:rPr>
                <w:lang w:val="en-US"/>
              </w:rPr>
            </w:pPr>
          </w:p>
        </w:tc>
      </w:tr>
    </w:tbl>
    <w:p w:rsidR="00027340" w:rsidRPr="00071D31" w:rsidRDefault="00027340" w:rsidP="00071D31"/>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64"/>
        <w:gridCol w:w="1917"/>
        <w:gridCol w:w="1987"/>
        <w:gridCol w:w="2316"/>
      </w:tblGrid>
      <w:tr w:rsidR="00027340" w:rsidRPr="00071D31" w:rsidTr="009B2A3E">
        <w:tc>
          <w:tcPr>
            <w:tcW w:w="664" w:type="dxa"/>
            <w:vMerge w:val="restart"/>
            <w:tcBorders>
              <w:top w:val="nil"/>
              <w:left w:val="nil"/>
              <w:bottom w:val="nil"/>
            </w:tcBorders>
            <w:textDirection w:val="btLr"/>
          </w:tcPr>
          <w:p w:rsidR="00027340" w:rsidRPr="00071D31" w:rsidRDefault="00027340" w:rsidP="009B2A3E">
            <w:pPr>
              <w:ind w:left="113" w:right="113"/>
              <w:jc w:val="center"/>
            </w:pPr>
            <w:r w:rsidRPr="00071D31">
              <w:t>социальная  ориентация</w:t>
            </w:r>
          </w:p>
        </w:tc>
        <w:tc>
          <w:tcPr>
            <w:tcW w:w="1913" w:type="dxa"/>
          </w:tcPr>
          <w:p w:rsidR="00027340" w:rsidRPr="00071D31" w:rsidRDefault="00027340" w:rsidP="009B2A3E">
            <w:pPr>
              <w:ind w:firstLine="0"/>
            </w:pPr>
            <w:r w:rsidRPr="00071D31">
              <w:t>Деятельность некоммерческих организаций</w:t>
            </w:r>
          </w:p>
        </w:tc>
        <w:tc>
          <w:tcPr>
            <w:tcW w:w="1914" w:type="dxa"/>
          </w:tcPr>
          <w:p w:rsidR="00027340" w:rsidRPr="00071D31" w:rsidRDefault="00027340" w:rsidP="009B2A3E">
            <w:pPr>
              <w:ind w:firstLine="0"/>
            </w:pPr>
            <w:r w:rsidRPr="00071D31">
              <w:t>Некоммерческая социально-ориентированная деятельность, приносящая доход</w:t>
            </w:r>
          </w:p>
        </w:tc>
        <w:tc>
          <w:tcPr>
            <w:tcW w:w="1932" w:type="dxa"/>
          </w:tcPr>
          <w:p w:rsidR="00027340" w:rsidRPr="00071D31" w:rsidRDefault="00027340" w:rsidP="009B2A3E">
            <w:pPr>
              <w:ind w:firstLine="0"/>
            </w:pPr>
            <w:r w:rsidRPr="00071D31">
              <w:t>Социально-ориентированные проекты коммерческих предприятий</w:t>
            </w:r>
          </w:p>
        </w:tc>
      </w:tr>
      <w:tr w:rsidR="00027340" w:rsidRPr="00071D31" w:rsidTr="009B2A3E">
        <w:tc>
          <w:tcPr>
            <w:tcW w:w="664" w:type="dxa"/>
            <w:vMerge/>
            <w:tcBorders>
              <w:top w:val="nil"/>
              <w:left w:val="nil"/>
              <w:bottom w:val="nil"/>
            </w:tcBorders>
          </w:tcPr>
          <w:p w:rsidR="00027340" w:rsidRPr="00071D31" w:rsidRDefault="00027340" w:rsidP="00071D31"/>
        </w:tc>
        <w:tc>
          <w:tcPr>
            <w:tcW w:w="1913" w:type="dxa"/>
          </w:tcPr>
          <w:p w:rsidR="00027340" w:rsidRPr="00071D31" w:rsidRDefault="00027340" w:rsidP="00071D31"/>
        </w:tc>
        <w:tc>
          <w:tcPr>
            <w:tcW w:w="1914" w:type="dxa"/>
          </w:tcPr>
          <w:p w:rsidR="00027340" w:rsidRPr="00071D31" w:rsidRDefault="00027340" w:rsidP="00071D31"/>
        </w:tc>
        <w:tc>
          <w:tcPr>
            <w:tcW w:w="1932" w:type="dxa"/>
          </w:tcPr>
          <w:p w:rsidR="00027340" w:rsidRPr="00071D31" w:rsidRDefault="00027340" w:rsidP="009B2A3E">
            <w:pPr>
              <w:ind w:firstLine="0"/>
            </w:pPr>
            <w:r w:rsidRPr="00071D31">
              <w:t>Проекты в рамках корпоративной социальной ответственности на коммерческих предприятиях</w:t>
            </w:r>
          </w:p>
        </w:tc>
      </w:tr>
      <w:tr w:rsidR="00027340" w:rsidRPr="00071D31" w:rsidTr="009B2A3E">
        <w:tc>
          <w:tcPr>
            <w:tcW w:w="664" w:type="dxa"/>
            <w:vMerge/>
            <w:tcBorders>
              <w:top w:val="nil"/>
              <w:left w:val="nil"/>
              <w:bottom w:val="nil"/>
            </w:tcBorders>
          </w:tcPr>
          <w:p w:rsidR="00027340" w:rsidRPr="00071D31" w:rsidRDefault="00027340" w:rsidP="00071D31"/>
        </w:tc>
        <w:tc>
          <w:tcPr>
            <w:tcW w:w="1913" w:type="dxa"/>
          </w:tcPr>
          <w:p w:rsidR="00027340" w:rsidRPr="00071D31" w:rsidRDefault="00027340" w:rsidP="00071D31"/>
        </w:tc>
        <w:tc>
          <w:tcPr>
            <w:tcW w:w="1914" w:type="dxa"/>
          </w:tcPr>
          <w:p w:rsidR="00027340" w:rsidRPr="00071D31" w:rsidRDefault="00027340" w:rsidP="00071D31"/>
        </w:tc>
        <w:tc>
          <w:tcPr>
            <w:tcW w:w="1932" w:type="dxa"/>
          </w:tcPr>
          <w:p w:rsidR="00027340" w:rsidRPr="00071D31" w:rsidRDefault="00027340" w:rsidP="00071D31">
            <w:r w:rsidRPr="00071D31">
              <w:t>Деятельность коммерческих предприятий. Главная цель - прибыль</w:t>
            </w:r>
          </w:p>
        </w:tc>
      </w:tr>
    </w:tbl>
    <w:p w:rsidR="00027340" w:rsidRPr="00071D31" w:rsidRDefault="00027340" w:rsidP="00071D31"/>
    <w:tbl>
      <w:tblPr>
        <w:tblpPr w:leftFromText="180" w:rightFromText="180" w:vertAnchor="text" w:horzAnchor="margin" w:tblpXSpec="right" w:tblpY="-76"/>
        <w:tblW w:w="0" w:type="auto"/>
        <w:tblLook w:val="00A0"/>
      </w:tblPr>
      <w:tblGrid>
        <w:gridCol w:w="1299"/>
        <w:gridCol w:w="5759"/>
        <w:gridCol w:w="1906"/>
      </w:tblGrid>
      <w:tr w:rsidR="00027340" w:rsidRPr="00071D31" w:rsidTr="009B2A3E">
        <w:tc>
          <w:tcPr>
            <w:tcW w:w="664" w:type="dxa"/>
          </w:tcPr>
          <w:p w:rsidR="00027340" w:rsidRPr="009B2A3E" w:rsidRDefault="00027340" w:rsidP="009B2A3E">
            <w:pPr>
              <w:rPr>
                <w:lang w:val="en-US"/>
              </w:rPr>
            </w:pPr>
            <w:r w:rsidRPr="009B2A3E">
              <w:rPr>
                <w:lang w:val="en-US"/>
              </w:rPr>
              <w:t>min</w:t>
            </w:r>
          </w:p>
        </w:tc>
        <w:tc>
          <w:tcPr>
            <w:tcW w:w="5759" w:type="dxa"/>
          </w:tcPr>
          <w:p w:rsidR="00027340" w:rsidRPr="00071D31" w:rsidRDefault="00027340" w:rsidP="009B2A3E">
            <w:pPr>
              <w:jc w:val="center"/>
            </w:pPr>
            <w:r w:rsidRPr="00071D31">
              <w:t>ориентация на прибыль</w:t>
            </w:r>
          </w:p>
        </w:tc>
        <w:tc>
          <w:tcPr>
            <w:tcW w:w="1906" w:type="dxa"/>
          </w:tcPr>
          <w:p w:rsidR="00027340" w:rsidRPr="009B2A3E" w:rsidRDefault="00027340" w:rsidP="009B2A3E">
            <w:pPr>
              <w:rPr>
                <w:lang w:val="en-US"/>
              </w:rPr>
            </w:pPr>
            <w:r w:rsidRPr="009B2A3E">
              <w:rPr>
                <w:lang w:val="en-US"/>
              </w:rPr>
              <w:t>max</w:t>
            </w:r>
          </w:p>
        </w:tc>
      </w:tr>
    </w:tbl>
    <w:p w:rsidR="00027340" w:rsidRPr="00071D31" w:rsidRDefault="00027340" w:rsidP="00071D31"/>
    <w:p w:rsidR="00027340" w:rsidRPr="00071D31" w:rsidRDefault="00027340" w:rsidP="00071D31">
      <w:pPr>
        <w:jc w:val="center"/>
      </w:pPr>
      <w:r w:rsidRPr="00071D31">
        <w:t xml:space="preserve">Рисунок 2 - Основные подходы классификации социального предпринимательства </w:t>
      </w:r>
    </w:p>
    <w:p w:rsidR="00027340" w:rsidRPr="00071D31" w:rsidRDefault="00027340" w:rsidP="00071D31"/>
    <w:p w:rsidR="00027340" w:rsidRPr="00071D31" w:rsidRDefault="00027340" w:rsidP="00071D31">
      <w:r w:rsidRPr="00071D31">
        <w:t>Основные подходы классификации состоят в том</w:t>
      </w:r>
      <w:r>
        <w:t xml:space="preserve">, </w:t>
      </w:r>
      <w:r w:rsidRPr="00071D31">
        <w:t>что по отношению к социальному предпринимательству выделяют следующие виды организаций:</w:t>
      </w:r>
    </w:p>
    <w:p w:rsidR="00027340" w:rsidRPr="00071D31" w:rsidRDefault="00027340" w:rsidP="00071D31">
      <w:r w:rsidRPr="00071D31">
        <w:t>1. Социально ориентированные и некоммерческие организации, реализующие деятельность</w:t>
      </w:r>
      <w:r>
        <w:t xml:space="preserve">, </w:t>
      </w:r>
      <w:r w:rsidRPr="00071D31">
        <w:t>приносящую доход, используют для решения социальных задач социальных задач два следующие виды инвестирования: спонсорство, фандрайзинг, различные виды безвозмездной помощи; и собственную коммерческую деятельность, часть средств которой направляется на внешние социальные проекты;</w:t>
      </w:r>
    </w:p>
    <w:p w:rsidR="00027340" w:rsidRPr="00071D31" w:rsidRDefault="00027340" w:rsidP="00071D31">
      <w:r w:rsidRPr="00071D31">
        <w:t>2. Социально ориентированные проекты коммерческих предприятий, основанные на полном самофинансировании или вложении собственных средств;</w:t>
      </w:r>
    </w:p>
    <w:p w:rsidR="00027340" w:rsidRPr="00071D31" w:rsidRDefault="00027340" w:rsidP="00071D31">
      <w:r w:rsidRPr="00071D31">
        <w:t>3. Коммерческие предприятия, работающие по принципу получения прибыли реализуют внутренние проекты, направленные на задачи в рамках корпоративной социальной ответственности. При этом на решение социальных задач направляется часть прибыли [2].</w:t>
      </w:r>
    </w:p>
    <w:p w:rsidR="00027340" w:rsidRPr="00071D31" w:rsidRDefault="00027340" w:rsidP="00071D31">
      <w:r w:rsidRPr="00071D31">
        <w:t>Стартап, как современный тренд развития бизнеса, предприниматель и профессор Стив Бланк определил как временную организацию, созданную для поиска бизнес-модели, которая является повторяемой и масштабируемой. Это наиболее точное определение характеризует существенные особенности стартапа:</w:t>
      </w:r>
    </w:p>
    <w:p w:rsidR="00027340" w:rsidRPr="00071D31" w:rsidRDefault="00027340" w:rsidP="00071D31">
      <w:r w:rsidRPr="00071D31">
        <w:t>1. новизна – принципиально новое решение, организация, технология;</w:t>
      </w:r>
    </w:p>
    <w:p w:rsidR="00027340" w:rsidRPr="00071D31" w:rsidRDefault="00027340" w:rsidP="00071D31">
      <w:r w:rsidRPr="00071D31">
        <w:t>2. минимальные затраты на старте – в основном работа осуществляется с привлечением сторонних инвестиций;</w:t>
      </w:r>
    </w:p>
    <w:p w:rsidR="00027340" w:rsidRPr="00071D31" w:rsidRDefault="00027340" w:rsidP="00071D31">
      <w:r w:rsidRPr="00071D31">
        <w:t xml:space="preserve">3. уникальность идеи - стартап будет успешным в случае, если идея ранее не использовалась или была модернизирована (адаптирована); </w:t>
      </w:r>
    </w:p>
    <w:p w:rsidR="00027340" w:rsidRPr="00071D31" w:rsidRDefault="00027340" w:rsidP="00071D31">
      <w:r w:rsidRPr="00071D31">
        <w:t>4. выгода(полезность) для клиентов и инвесторов;</w:t>
      </w:r>
    </w:p>
    <w:p w:rsidR="00027340" w:rsidRPr="00071D31" w:rsidRDefault="00027340" w:rsidP="00071D31">
      <w:r w:rsidRPr="00071D31">
        <w:t>5. Быстрый рост — наличие четкой рыночной ниши, нереализованного спроса и стратегии продвижения на рынке.</w:t>
      </w:r>
    </w:p>
    <w:p w:rsidR="00027340" w:rsidRPr="00071D31" w:rsidRDefault="00027340" w:rsidP="00071D31">
      <w:r w:rsidRPr="00071D31">
        <w:t>По мнению аналитиков компании РБК существует несколько основных этапов, которые проходит стартап:</w:t>
      </w:r>
    </w:p>
    <w:p w:rsidR="00027340" w:rsidRPr="00071D31" w:rsidRDefault="00027340" w:rsidP="00071D31">
      <w:r w:rsidRPr="00071D31">
        <w:t>Problem/Solution Fit — подтверждение проблемы и того, что предлагаемый продукт ее решит;</w:t>
      </w:r>
    </w:p>
    <w:p w:rsidR="00027340" w:rsidRPr="00071D31" w:rsidRDefault="00027340" w:rsidP="00071D31">
      <w:r w:rsidRPr="00071D31">
        <w:t>Minimum Viable Product (MVP) — разработка рабочего прототипа с минимальным функционалом для решения проблемы; выпуск альфа-версии и тестирование ее недочетов;</w:t>
      </w:r>
    </w:p>
    <w:p w:rsidR="00027340" w:rsidRPr="00071D31" w:rsidRDefault="00027340" w:rsidP="00071D31">
      <w:r w:rsidRPr="00071D31">
        <w:t>Product/Market Fit — подтверждение, что у продукта есть рынок сбыта (закрытая бета-версия продукта);</w:t>
      </w:r>
    </w:p>
    <w:p w:rsidR="00027340" w:rsidRPr="00071D31" w:rsidRDefault="00027340" w:rsidP="00071D31">
      <w:r w:rsidRPr="00071D31">
        <w:t>Scale — масштабирование бизнес-модели (открытая бета-версия и выпуск потребительской версии продукта);</w:t>
      </w:r>
    </w:p>
    <w:p w:rsidR="00027340" w:rsidRPr="00071D31" w:rsidRDefault="00027340" w:rsidP="00071D31">
      <w:r w:rsidRPr="00071D31">
        <w:t>Maturity — переход от стартапа к бизнесу [7].</w:t>
      </w:r>
    </w:p>
    <w:p w:rsidR="00027340" w:rsidRPr="00071D31" w:rsidRDefault="00027340" w:rsidP="00071D31">
      <w:r w:rsidRPr="00071D31">
        <w:t>Социальный стартап, по мнению автора, может включать следующие этапы</w:t>
      </w:r>
    </w:p>
    <w:p w:rsidR="00027340" w:rsidRPr="00071D31" w:rsidRDefault="00027340" w:rsidP="00071D31">
      <w:r w:rsidRPr="00071D31">
        <w:t>1. Анализ запросов общества по проблемам, решение которых предполагается с помощью продукта проекта;</w:t>
      </w:r>
    </w:p>
    <w:p w:rsidR="00027340" w:rsidRPr="00071D31" w:rsidRDefault="00027340" w:rsidP="00071D31">
      <w:r w:rsidRPr="00071D31">
        <w:t xml:space="preserve">2. Разработка требований к продукту; </w:t>
      </w:r>
    </w:p>
    <w:p w:rsidR="00027340" w:rsidRPr="00071D31" w:rsidRDefault="00027340" w:rsidP="00071D31">
      <w:r w:rsidRPr="00071D31">
        <w:t>3. Разработка и реализация проекта, апробация в малой группе;</w:t>
      </w:r>
    </w:p>
    <w:p w:rsidR="00027340" w:rsidRPr="00071D31" w:rsidRDefault="00027340" w:rsidP="00071D31">
      <w:r w:rsidRPr="00071D31">
        <w:t>4. Внесение изменений по итогам результатов реализации проекта;</w:t>
      </w:r>
    </w:p>
    <w:p w:rsidR="00027340" w:rsidRPr="00071D31" w:rsidRDefault="00027340" w:rsidP="00071D31">
      <w:r w:rsidRPr="00071D31">
        <w:t>5.Разработка вопросов продвижения и популяризации</w:t>
      </w:r>
    </w:p>
    <w:p w:rsidR="00027340" w:rsidRPr="00071D31" w:rsidRDefault="00027340" w:rsidP="00071D31">
      <w:r w:rsidRPr="00071D31">
        <w:t>6. Масштабирование проекта на целевую аудиторию</w:t>
      </w:r>
    </w:p>
    <w:p w:rsidR="00027340" w:rsidRPr="00071D31" w:rsidRDefault="00027340" w:rsidP="00071D31">
      <w:r w:rsidRPr="00071D31">
        <w:t>7. Адаптация к условиям среды и развитие проекта</w:t>
      </w:r>
    </w:p>
    <w:p w:rsidR="00027340" w:rsidRPr="00071D31" w:rsidRDefault="00027340" w:rsidP="00071D31"/>
    <w:p w:rsidR="00027340" w:rsidRPr="00071D31" w:rsidRDefault="00027340" w:rsidP="00071D31">
      <w:r w:rsidRPr="00071D31">
        <w:t>Площадками для разработки и реализации социальных стартапов могут стать образовательные организация так как имеют материальные, интеллектуальные, человеческие ресурсы и организационные возможности.</w:t>
      </w:r>
    </w:p>
    <w:p w:rsidR="00027340" w:rsidRPr="00071D31" w:rsidRDefault="00027340" w:rsidP="00071D31">
      <w:r w:rsidRPr="00071D31">
        <w:t>В практической деятельности выделяют следующие четыре этапа создания стартапов: генерация идеи, создание модели (бизнес-модели), разработка бизнес-плана (дизайн) и привлечение средств для реализации.</w:t>
      </w:r>
    </w:p>
    <w:p w:rsidR="00027340" w:rsidRPr="00071D31" w:rsidRDefault="00027340" w:rsidP="00071D31">
      <w:r w:rsidRPr="00071D31">
        <w:t>Генерация идеи для успешного стартапа основывается на анализе запросов общества или анализе трендов развития общественных процессов.</w:t>
      </w:r>
    </w:p>
    <w:p w:rsidR="00027340" w:rsidRPr="00071D31" w:rsidRDefault="00027340" w:rsidP="00071D31">
      <w:r w:rsidRPr="00071D31">
        <w:t>Методами генерации идей в большинстве случаев является командное обсуждение с привлечением экспертов, партнеров, представителей социальных групп, потенциальных пользователей продукта.</w:t>
      </w:r>
    </w:p>
    <w:p w:rsidR="00027340" w:rsidRPr="00071D31" w:rsidRDefault="00027340" w:rsidP="00071D31">
      <w:r w:rsidRPr="00071D31">
        <w:t>Процесс генерации идеи включает представление идеи, отбор идей, проверке на реализуемость или экспертное заключение. Заключительным этапом является выбор идеи. При этом следует учесть, что начальная идея может представлять не точную формулировку, а набор требований, которые предстоит реализовать в продукте. В этом случае в ходе реализации идеи возможны корректировки и уточнения.</w:t>
      </w:r>
    </w:p>
    <w:p w:rsidR="00027340" w:rsidRPr="00071D31" w:rsidRDefault="00027340" w:rsidP="00071D31">
      <w:r w:rsidRPr="00071D31">
        <w:t>Для создания бизнес-модели может быть использована концепция бизнес-модели А. Остервальда [1].</w:t>
      </w:r>
    </w:p>
    <w:p w:rsidR="00027340" w:rsidRPr="00071D31" w:rsidRDefault="00027340" w:rsidP="00071D31">
      <w:r w:rsidRPr="00071D31">
        <w:t>Модель является элементом стратегического управления и состоит из девяти сопряженных блоков, описывающих составляющие бизнес-процесса: ключевые партнеры, ключевые ресурсы, ключевые виды деятельности, ценностные предложения, каналы сбыта, взаимоотношения с клиентами, потребительские сегменты, поступление доходов.</w:t>
      </w:r>
    </w:p>
    <w:p w:rsidR="00027340" w:rsidRPr="00071D31" w:rsidRDefault="00027340" w:rsidP="00071D31">
      <w:r w:rsidRPr="00071D31">
        <w:t>Технология применения модели в практической деятельности представляет заполнение матрицы (рисунок 3).</w:t>
      </w:r>
    </w:p>
    <w:p w:rsidR="00027340" w:rsidRPr="00071D31" w:rsidRDefault="00027340" w:rsidP="00071D31"/>
    <w:p w:rsidR="00027340" w:rsidRPr="00071D31" w:rsidRDefault="00027340" w:rsidP="00071D31">
      <w:r>
        <w:rPr>
          <w:noProof/>
          <w:lang w:eastAsia="ru-RU"/>
        </w:rPr>
        <w:pict>
          <v:shape id="Рисунок 972312181" o:spid="_x0000_s1036" type="#_x0000_t75" style="position:absolute;left:0;text-align:left;margin-left:1.2pt;margin-top:.3pt;width:467.75pt;height:235.5pt;z-index:-251657216;visibility:visible" wrapcoords="-35 0 -35 21531 21600 21531 21600 0 -35 0">
            <v:imagedata r:id="rId34" o:title=""/>
            <w10:wrap type="tight"/>
          </v:shape>
        </w:pict>
      </w:r>
    </w:p>
    <w:p w:rsidR="00027340" w:rsidRPr="00071D31" w:rsidRDefault="00027340" w:rsidP="00071D31">
      <w:pPr>
        <w:jc w:val="center"/>
      </w:pPr>
      <w:r w:rsidRPr="00071D31">
        <w:t>Рисунок 3 – Бизнес-модель Остервальда [1]</w:t>
      </w:r>
    </w:p>
    <w:p w:rsidR="00027340" w:rsidRDefault="00027340" w:rsidP="00071D31"/>
    <w:p w:rsidR="00027340" w:rsidRPr="00071D31" w:rsidRDefault="00027340" w:rsidP="00071D31">
      <w:r w:rsidRPr="00071D31">
        <w:t xml:space="preserve">Базисом для составления модели является миссия организации и стратегические цели. Модель основывается на результатах анализа. </w:t>
      </w:r>
    </w:p>
    <w:p w:rsidR="00027340" w:rsidRPr="00071D31" w:rsidRDefault="00027340" w:rsidP="00071D31">
      <w:r w:rsidRPr="00071D31">
        <w:t>Для разработки направлений развития коммерческой деятельности модель Остервальда используется как инструмент составления бизнес-модели и включает следующие предварительные этапы:</w:t>
      </w:r>
    </w:p>
    <w:p w:rsidR="00027340" w:rsidRPr="00071D31" w:rsidRDefault="00027340" w:rsidP="00071D31">
      <w:r w:rsidRPr="00071D31">
        <w:t>1. Анализ различных направлений деятельности исходя из рыночной ситуации и выбранной стратегии;</w:t>
      </w:r>
    </w:p>
    <w:p w:rsidR="00027340" w:rsidRPr="00071D31" w:rsidRDefault="00027340" w:rsidP="00071D31">
      <w:r w:rsidRPr="00071D31">
        <w:t>2.Выбор приоритетного направления по критерию максимизации прибыли;</w:t>
      </w:r>
    </w:p>
    <w:p w:rsidR="00027340" w:rsidRPr="00071D31" w:rsidRDefault="00027340" w:rsidP="00071D31">
      <w:r w:rsidRPr="00071D31">
        <w:t>3. Исследования рынка для формирования коммерческого предложения;</w:t>
      </w:r>
    </w:p>
    <w:p w:rsidR="00027340" w:rsidRPr="00071D31" w:rsidRDefault="00027340" w:rsidP="00071D31">
      <w:r w:rsidRPr="00071D31">
        <w:t>4. Формирования маркетинговой стратегии и направлений повышения конкурентоспособности.</w:t>
      </w:r>
    </w:p>
    <w:p w:rsidR="00027340" w:rsidRPr="00071D31" w:rsidRDefault="00027340" w:rsidP="00071D31">
      <w:r w:rsidRPr="00071D31">
        <w:t>Для социального предпринимательства модель Остервальда используется как инструмент формирования приоритетных направлений деятельности, основанных на следующих предварительных исследованиях:</w:t>
      </w:r>
    </w:p>
    <w:p w:rsidR="00027340" w:rsidRPr="00071D31" w:rsidRDefault="00027340" w:rsidP="00071D31">
      <w:r w:rsidRPr="00071D31">
        <w:t>- проведение анализа запросов социальной среды и возможностей организации;</w:t>
      </w:r>
    </w:p>
    <w:p w:rsidR="00027340" w:rsidRPr="00071D31" w:rsidRDefault="00027340" w:rsidP="00071D31">
      <w:r w:rsidRPr="00071D31">
        <w:t>- проведение анализа различных направлений социальной деятельности;</w:t>
      </w:r>
    </w:p>
    <w:p w:rsidR="00027340" w:rsidRPr="00071D31" w:rsidRDefault="00027340" w:rsidP="00071D31">
      <w:r w:rsidRPr="00071D31">
        <w:t>- выбор направления социальной деятельности исходя из целевой ориентации и стратегии;</w:t>
      </w:r>
    </w:p>
    <w:p w:rsidR="00027340" w:rsidRPr="00071D31" w:rsidRDefault="00027340" w:rsidP="00071D31">
      <w:r w:rsidRPr="00071D31">
        <w:t xml:space="preserve">- выбор </w:t>
      </w:r>
      <w:r w:rsidRPr="00071D31">
        <w:rPr>
          <w:lang w:val="en-US"/>
        </w:rPr>
        <w:t>PR</w:t>
      </w:r>
      <w:r w:rsidRPr="00071D31">
        <w:t>-стратегии, коммуникационных ресурсов, инструментов маркетинга.</w:t>
      </w:r>
    </w:p>
    <w:p w:rsidR="00027340" w:rsidRPr="00071D31" w:rsidRDefault="00027340" w:rsidP="000472DE">
      <w:r>
        <w:rPr>
          <w:noProof/>
          <w:lang w:eastAsia="ru-RU"/>
        </w:rPr>
        <w:pict>
          <v:shape id="Рисунок 631112934" o:spid="_x0000_s1037" type="#_x0000_t75" alt="остервальд 3.png" style="position:absolute;left:0;text-align:left;margin-left:22.25pt;margin-top:5.6pt;width:417.35pt;height:280.45pt;z-index:-251656192;visibility:visible" wrapcoords="-39 0 -39 21542 21600 21542 21600 0 -39 0">
            <v:imagedata r:id="rId35" o:title=""/>
            <w10:wrap type="tight"/>
          </v:shape>
        </w:pict>
      </w:r>
      <w:r w:rsidRPr="00071D31">
        <w:t>Рисунок 4 – Построение бизнес-модели Остервальда для разработки стратегии предприятия</w:t>
      </w:r>
    </w:p>
    <w:p w:rsidR="00027340" w:rsidRPr="00071D31" w:rsidRDefault="00027340" w:rsidP="00071D31"/>
    <w:p w:rsidR="00027340" w:rsidRPr="00071D31" w:rsidRDefault="00027340" w:rsidP="00071D31">
      <w:r w:rsidRPr="00071D31">
        <w:t>Модель состоит из 9 взаимосвязанных блоков:</w:t>
      </w:r>
    </w:p>
    <w:p w:rsidR="00027340" w:rsidRPr="00071D31" w:rsidRDefault="00027340" w:rsidP="00071D31">
      <w:r w:rsidRPr="00071D31">
        <w:t>1. Целевая аудитория, потребительский сегмент – потребительская или социальная группа, имеющая схожие потребности или проблемы, на решение которых направлена деятельность;</w:t>
      </w:r>
    </w:p>
    <w:p w:rsidR="00027340" w:rsidRPr="00071D31" w:rsidRDefault="00027340" w:rsidP="00071D31">
      <w:r w:rsidRPr="00071D31">
        <w:t>2. Ценностные предложения – наиболее ценные для потребителя составляющие предложения, реализующие потребности или способствующие решению проблемы. Ценность продукта (услуги – его основная характеристика для потребителя);</w:t>
      </w:r>
    </w:p>
    <w:p w:rsidR="00027340" w:rsidRPr="00071D31" w:rsidRDefault="00027340" w:rsidP="00071D31">
      <w:r w:rsidRPr="00071D31">
        <w:t>3.  Каналы сбыта – включают информирование потребителя, позиционирование продукта, осуществление продаж (или коммуникаций), формирование позитивного отношения, обратную связь, повторные продажи (для социальной деятельности - развитие коммуникаций);</w:t>
      </w:r>
    </w:p>
    <w:p w:rsidR="00027340" w:rsidRPr="00071D31" w:rsidRDefault="00027340" w:rsidP="00071D31">
      <w:r w:rsidRPr="00071D31">
        <w:t>4. Коммуникации с клиентами – используемые методы формы, технологии, инструменты коммуникаций;</w:t>
      </w:r>
    </w:p>
    <w:p w:rsidR="00027340" w:rsidRPr="00071D31" w:rsidRDefault="00027340" w:rsidP="00071D31">
      <w:r w:rsidRPr="00071D31">
        <w:t>5. Поступление доходов – методы и формы получения доходов; (для социальных проектов – для осуществления деятельности);</w:t>
      </w:r>
    </w:p>
    <w:p w:rsidR="00027340" w:rsidRPr="00071D31" w:rsidRDefault="00027340" w:rsidP="00071D31">
      <w:r w:rsidRPr="00071D31">
        <w:t>6. Ключевые внешние и внутренние ресурсы – включают кадровый потенциал, интеллектуальные ресурсы, материальные ресурсы, финансовые ресурсы, информацию;</w:t>
      </w:r>
    </w:p>
    <w:p w:rsidR="00027340" w:rsidRPr="00071D31" w:rsidRDefault="00027340" w:rsidP="00071D31">
      <w:r w:rsidRPr="00071D31">
        <w:t>7. Ключевые направления деятельности – описание операционной деятельности бизнеса (процессов, направленных на решения задач в области производства);</w:t>
      </w:r>
    </w:p>
    <w:p w:rsidR="00027340" w:rsidRPr="00071D31" w:rsidRDefault="00027340" w:rsidP="00071D31">
      <w:r w:rsidRPr="00071D31">
        <w:t>8. Ключевые деловые партнеры – сторонние компании, с которыми осуществляется взаимодействие;</w:t>
      </w:r>
    </w:p>
    <w:p w:rsidR="00027340" w:rsidRPr="00071D31" w:rsidRDefault="00027340" w:rsidP="00071D31">
      <w:r w:rsidRPr="00071D31">
        <w:t>9. Виды и структура издержек – анализ затрат на осуществление деятельности и возможности финансирования.</w:t>
      </w:r>
    </w:p>
    <w:p w:rsidR="00027340" w:rsidRPr="00071D31" w:rsidRDefault="00027340" w:rsidP="00071D31">
      <w:r w:rsidRPr="00071D31">
        <w:t>Процесс построения модели заключается заполнении ячеек блока, тем самым формируя целостное представление бизнес-модели.</w:t>
      </w:r>
    </w:p>
    <w:p w:rsidR="00027340" w:rsidRPr="00071D31" w:rsidRDefault="00027340" w:rsidP="00071D31">
      <w:r w:rsidRPr="00071D31">
        <w:t>Авторы модели рекомендуют использовать ее как инструмент стратегического планирования для определения лучших бизнес-направлений, создания бизнес-моделей, выбора точек роста. При этом возможно создание нескольких моделей для осуществления эффективного выбора направлений развития.</w:t>
      </w:r>
    </w:p>
    <w:p w:rsidR="00027340" w:rsidRPr="00071D31" w:rsidRDefault="00027340" w:rsidP="00071D31">
      <w:r w:rsidRPr="00071D31">
        <w:t>Основным ресурсом в предпринимательской деятельности является профессиональная команда. Именно командное взаимодействие является основой построения и реализации эффективной бизнес-модели, направленной на достижения коммерческих и социальных результатов.</w:t>
      </w:r>
    </w:p>
    <w:p w:rsidR="00027340" w:rsidRDefault="00027340" w:rsidP="00071D31"/>
    <w:p w:rsidR="00027340" w:rsidRPr="00931023" w:rsidRDefault="00027340" w:rsidP="00071D31">
      <w:pPr>
        <w:rPr>
          <w:b/>
          <w:bCs/>
        </w:rPr>
      </w:pPr>
      <w:r w:rsidRPr="00931023">
        <w:rPr>
          <w:b/>
          <w:bCs/>
        </w:rPr>
        <w:t xml:space="preserve">Заключение </w:t>
      </w:r>
    </w:p>
    <w:p w:rsidR="00027340" w:rsidRPr="00071D31" w:rsidRDefault="00027340" w:rsidP="00071D31">
      <w:r w:rsidRPr="00071D31">
        <w:t xml:space="preserve">В современных условиях социальное предпринимательство реализует социальную миссию организации, способствует формированию положительного имиджа, формированию кадрового потенциала, инновационному развитию, реализации принципов социальной ответственности. </w:t>
      </w:r>
    </w:p>
    <w:p w:rsidR="00027340" w:rsidRPr="000472DE" w:rsidRDefault="00027340" w:rsidP="00071D31">
      <w:r w:rsidRPr="00071D31">
        <w:t>Решение социальных проблем предпринимательскими средствами – актуальный тренд развития, как на уровне организации, так и на уровне региона. По суть речь идет о создании новой модели социально значимой деятельности и ключевую роль в построении эффективного взаимодействия бизнеса и общества должна быть реализована местными и региональными органами власти, создавая условия для развития данного перспективного направления. [5</w:t>
      </w:r>
      <w:r w:rsidRPr="000472DE">
        <w:t>]</w:t>
      </w:r>
    </w:p>
    <w:p w:rsidR="00027340" w:rsidRPr="00F05418" w:rsidRDefault="00027340" w:rsidP="00071D31">
      <w:pPr>
        <w:rPr>
          <w:color w:val="auto"/>
        </w:rPr>
      </w:pPr>
    </w:p>
    <w:p w:rsidR="00027340" w:rsidRPr="007D5592" w:rsidRDefault="00027340" w:rsidP="00071D31">
      <w:pPr>
        <w:jc w:val="center"/>
        <w:rPr>
          <w:b/>
          <w:color w:val="auto"/>
          <w:sz w:val="22"/>
          <w:szCs w:val="22"/>
        </w:rPr>
      </w:pPr>
      <w:r w:rsidRPr="007D5592">
        <w:rPr>
          <w:b/>
          <w:color w:val="auto"/>
          <w:sz w:val="22"/>
          <w:szCs w:val="22"/>
        </w:rPr>
        <w:t>ЛИТЕРАТУРА</w:t>
      </w:r>
    </w:p>
    <w:p w:rsidR="00027340" w:rsidRPr="007D5592" w:rsidRDefault="00027340" w:rsidP="000472DE">
      <w:pPr>
        <w:pStyle w:val="affffb"/>
        <w:ind w:firstLine="0"/>
        <w:jc w:val="both"/>
        <w:rPr>
          <w:rFonts w:cs="Times New Roman"/>
          <w:bCs/>
          <w:color w:val="auto"/>
          <w:sz w:val="22"/>
          <w:szCs w:val="22"/>
        </w:rPr>
      </w:pPr>
      <w:r w:rsidRPr="007D5592">
        <w:rPr>
          <w:rFonts w:cs="Times New Roman"/>
          <w:color w:val="auto"/>
          <w:sz w:val="22"/>
          <w:szCs w:val="22"/>
        </w:rPr>
        <w:t xml:space="preserve">1. Бизнес-модель Остервальдера: что это такое? Информационный портал Хабр </w:t>
      </w:r>
      <w:r w:rsidRPr="007D5592">
        <w:rPr>
          <w:rFonts w:cs="Times New Roman"/>
          <w:bCs/>
          <w:color w:val="auto"/>
          <w:sz w:val="22"/>
          <w:szCs w:val="22"/>
        </w:rPr>
        <w:t xml:space="preserve">[Электрон. ресурс]. – Режим доступа: URL:  </w:t>
      </w:r>
      <w:hyperlink r:id="rId36" w:history="1">
        <w:r w:rsidRPr="007D5592">
          <w:rPr>
            <w:rStyle w:val="Hyperlink"/>
            <w:color w:val="auto"/>
            <w:sz w:val="22"/>
            <w:szCs w:val="22"/>
          </w:rPr>
          <w:t>https://habr.com/ru/company/productstar/blog/508926/</w:t>
        </w:r>
      </w:hyperlink>
      <w:r w:rsidRPr="007D5592">
        <w:rPr>
          <w:rFonts w:cs="Times New Roman"/>
          <w:color w:val="auto"/>
          <w:sz w:val="22"/>
          <w:szCs w:val="22"/>
        </w:rPr>
        <w:t xml:space="preserve"> (дата обращения: 13.11.2023). - Текст: электронный</w:t>
      </w:r>
    </w:p>
    <w:p w:rsidR="00027340" w:rsidRPr="007D5592" w:rsidRDefault="00027340" w:rsidP="000472DE">
      <w:pPr>
        <w:pStyle w:val="affffb"/>
        <w:ind w:firstLine="0"/>
        <w:jc w:val="both"/>
        <w:rPr>
          <w:rFonts w:cs="Times New Roman"/>
          <w:bCs/>
          <w:color w:val="auto"/>
          <w:sz w:val="22"/>
          <w:szCs w:val="22"/>
        </w:rPr>
      </w:pPr>
      <w:r w:rsidRPr="007D5592">
        <w:rPr>
          <w:rFonts w:cs="Times New Roman"/>
          <w:color w:val="auto"/>
          <w:sz w:val="22"/>
          <w:szCs w:val="22"/>
        </w:rPr>
        <w:t xml:space="preserve">2. Ванкевич, Е. В. Социальное предпринимательство в современных условиях: сущность и методы оценки / Е. В. Ванкевич, К. И. Краенкова // Вестник Белорусского государственного экономического университета. - 2018. - № 2. - С. 5-16 </w:t>
      </w:r>
      <w:r w:rsidRPr="007D5592">
        <w:rPr>
          <w:rFonts w:cs="Times New Roman"/>
          <w:bCs/>
          <w:color w:val="auto"/>
          <w:sz w:val="22"/>
          <w:szCs w:val="22"/>
        </w:rPr>
        <w:t xml:space="preserve">– Режим доступа: URL: </w:t>
      </w:r>
      <w:hyperlink r:id="rId37" w:history="1">
        <w:r w:rsidRPr="007D5592">
          <w:rPr>
            <w:rStyle w:val="Hyperlink"/>
            <w:color w:val="auto"/>
            <w:sz w:val="22"/>
            <w:szCs w:val="22"/>
          </w:rPr>
          <w:t>http://edoc.bseu.by:8080/handle/edoc/79013</w:t>
        </w:r>
      </w:hyperlink>
      <w:r w:rsidRPr="007D5592">
        <w:rPr>
          <w:rFonts w:cs="Times New Roman"/>
          <w:color w:val="auto"/>
          <w:sz w:val="22"/>
          <w:szCs w:val="22"/>
        </w:rPr>
        <w:t xml:space="preserve"> (дата обращения: 13.11.2023). - Текст: электронный</w:t>
      </w:r>
    </w:p>
    <w:p w:rsidR="00027340" w:rsidRPr="007D5592" w:rsidRDefault="00027340" w:rsidP="000472DE">
      <w:pPr>
        <w:pStyle w:val="affffb"/>
        <w:ind w:firstLine="0"/>
        <w:jc w:val="both"/>
        <w:rPr>
          <w:rFonts w:cs="Times New Roman"/>
          <w:bCs/>
          <w:color w:val="auto"/>
          <w:sz w:val="22"/>
          <w:szCs w:val="22"/>
        </w:rPr>
      </w:pPr>
      <w:r w:rsidRPr="007D5592">
        <w:rPr>
          <w:rFonts w:cs="Times New Roman"/>
          <w:color w:val="auto"/>
          <w:sz w:val="22"/>
          <w:szCs w:val="22"/>
        </w:rPr>
        <w:t xml:space="preserve">3. Жохова Валентина Владимировна Социальное предпринимательство: сущность и понятие // Вестник ТГЭУ. 2015. №1 (73). </w:t>
      </w:r>
      <w:r w:rsidRPr="007D5592">
        <w:rPr>
          <w:rFonts w:cs="Times New Roman"/>
          <w:bCs/>
          <w:color w:val="auto"/>
          <w:sz w:val="22"/>
          <w:szCs w:val="22"/>
        </w:rPr>
        <w:t xml:space="preserve">– Режим доступа: URL:  </w:t>
      </w:r>
      <w:hyperlink r:id="rId38" w:history="1">
        <w:r w:rsidRPr="007D5592">
          <w:rPr>
            <w:rStyle w:val="Hyperlink"/>
            <w:color w:val="auto"/>
            <w:sz w:val="22"/>
            <w:szCs w:val="22"/>
          </w:rPr>
          <w:t>https://cyberleninka.ru/article/n/sotsialnoe-predprinimatelstvo-suschnost-i-ponyatie</w:t>
        </w:r>
      </w:hyperlink>
      <w:r w:rsidRPr="007D5592">
        <w:rPr>
          <w:rFonts w:cs="Times New Roman"/>
          <w:color w:val="auto"/>
          <w:sz w:val="22"/>
          <w:szCs w:val="22"/>
        </w:rPr>
        <w:t xml:space="preserve">  (дата обращения: 16.10.2023). - Текст: электронный</w:t>
      </w:r>
    </w:p>
    <w:p w:rsidR="00027340" w:rsidRPr="007D5592" w:rsidRDefault="00027340" w:rsidP="000472DE">
      <w:pPr>
        <w:pStyle w:val="affffb"/>
        <w:ind w:firstLine="0"/>
        <w:jc w:val="both"/>
        <w:rPr>
          <w:rFonts w:cs="Times New Roman"/>
          <w:bCs/>
          <w:color w:val="auto"/>
          <w:sz w:val="22"/>
          <w:szCs w:val="22"/>
        </w:rPr>
      </w:pPr>
      <w:r w:rsidRPr="007D5592">
        <w:rPr>
          <w:rFonts w:cs="Times New Roman"/>
          <w:color w:val="auto"/>
          <w:sz w:val="22"/>
          <w:szCs w:val="22"/>
        </w:rPr>
        <w:t xml:space="preserve">4. Макаревич А. Н. Сазонова Т.Ю. Сущность и специфика социального предпринимательства в России// Российское предпринимательство. 2012 №24 (222). С.52-56 Режим доступа: URL: </w:t>
      </w:r>
      <w:hyperlink r:id="rId39" w:history="1">
        <w:r w:rsidRPr="007D5592">
          <w:rPr>
            <w:rStyle w:val="Hyperlink"/>
            <w:color w:val="auto"/>
            <w:sz w:val="22"/>
            <w:szCs w:val="22"/>
          </w:rPr>
          <w:t>https://cyberleninka.ru/article/n/suschnost-i-spetsifika-sotsialnogo-predprinimatelstva-v-rossii</w:t>
        </w:r>
      </w:hyperlink>
      <w:r w:rsidRPr="007D5592">
        <w:rPr>
          <w:rFonts w:cs="Times New Roman"/>
          <w:color w:val="auto"/>
          <w:sz w:val="22"/>
          <w:szCs w:val="22"/>
        </w:rPr>
        <w:t xml:space="preserve"> (дата обращения: 13.01.2023). - Текст: электронный</w:t>
      </w:r>
    </w:p>
    <w:p w:rsidR="00027340" w:rsidRPr="007D5592" w:rsidRDefault="00027340" w:rsidP="000472DE">
      <w:pPr>
        <w:pStyle w:val="affffb"/>
        <w:ind w:firstLine="0"/>
        <w:jc w:val="both"/>
        <w:rPr>
          <w:rFonts w:cs="Times New Roman"/>
          <w:color w:val="auto"/>
          <w:sz w:val="22"/>
          <w:szCs w:val="22"/>
        </w:rPr>
      </w:pPr>
      <w:r w:rsidRPr="007D5592">
        <w:rPr>
          <w:rFonts w:cs="Times New Roman"/>
          <w:color w:val="auto"/>
          <w:sz w:val="22"/>
          <w:szCs w:val="22"/>
        </w:rPr>
        <w:t xml:space="preserve">5. Никулина Инна Юрьевна Роль социального предпринимательства в социально-экономическом развитии территории // Вестник экспертного совета. 2018. №4 (15). </w:t>
      </w:r>
      <w:r w:rsidRPr="007D5592">
        <w:rPr>
          <w:rFonts w:cs="Times New Roman"/>
          <w:bCs/>
          <w:color w:val="auto"/>
          <w:sz w:val="22"/>
          <w:szCs w:val="22"/>
        </w:rPr>
        <w:t xml:space="preserve">Режим доступа: </w:t>
      </w:r>
      <w:r w:rsidRPr="007D5592">
        <w:rPr>
          <w:rFonts w:cs="Times New Roman"/>
          <w:color w:val="auto"/>
          <w:sz w:val="22"/>
          <w:szCs w:val="22"/>
        </w:rPr>
        <w:t xml:space="preserve">URL: </w:t>
      </w:r>
      <w:hyperlink r:id="rId40" w:history="1">
        <w:r w:rsidRPr="007D5592">
          <w:rPr>
            <w:rStyle w:val="Hyperlink"/>
            <w:color w:val="auto"/>
            <w:sz w:val="22"/>
            <w:szCs w:val="22"/>
          </w:rPr>
          <w:t>https://cyberleninka.ru/article/n/rol-sotsialnogo-predprinimatelstva-v-sotsialno-ekonomicheskom-razvitii-territorii</w:t>
        </w:r>
      </w:hyperlink>
      <w:r w:rsidRPr="007D5592">
        <w:rPr>
          <w:rFonts w:cs="Times New Roman"/>
          <w:color w:val="auto"/>
          <w:sz w:val="22"/>
          <w:szCs w:val="22"/>
        </w:rPr>
        <w:t xml:space="preserve"> (дата обращения: 13.10.2023). - Текст: электронный</w:t>
      </w:r>
    </w:p>
    <w:p w:rsidR="00027340" w:rsidRPr="007D5592" w:rsidRDefault="00027340" w:rsidP="000472DE">
      <w:pPr>
        <w:ind w:firstLine="0"/>
        <w:rPr>
          <w:color w:val="auto"/>
          <w:sz w:val="22"/>
          <w:szCs w:val="22"/>
        </w:rPr>
      </w:pPr>
      <w:r w:rsidRPr="007D5592">
        <w:rPr>
          <w:color w:val="auto"/>
          <w:sz w:val="22"/>
          <w:szCs w:val="22"/>
        </w:rPr>
        <w:t xml:space="preserve">6. Социальное предпринимательство – как сделать бизнес добрым. Информационный портал ТАСС </w:t>
      </w:r>
      <w:r w:rsidRPr="007D5592">
        <w:rPr>
          <w:bCs/>
          <w:color w:val="auto"/>
          <w:sz w:val="22"/>
          <w:szCs w:val="22"/>
        </w:rPr>
        <w:t xml:space="preserve">[Электрон. ресурс]. Режим доступа: </w:t>
      </w:r>
      <w:r w:rsidRPr="007D5592">
        <w:rPr>
          <w:color w:val="auto"/>
          <w:sz w:val="22"/>
          <w:szCs w:val="22"/>
        </w:rPr>
        <w:t>URL:</w:t>
      </w:r>
      <w:hyperlink r:id="rId41" w:history="1">
        <w:r w:rsidRPr="007D5592">
          <w:rPr>
            <w:rStyle w:val="Hyperlink"/>
            <w:color w:val="auto"/>
            <w:sz w:val="22"/>
            <w:szCs w:val="22"/>
          </w:rPr>
          <w:t>https://tass.ru/maloe-i-srednee-predprinimatelstvo/6989509?ysclid=lbkj9wdimx291225579</w:t>
        </w:r>
      </w:hyperlink>
      <w:r w:rsidRPr="007D5592">
        <w:rPr>
          <w:color w:val="auto"/>
          <w:sz w:val="22"/>
          <w:szCs w:val="22"/>
        </w:rPr>
        <w:t xml:space="preserve"> (дата обращения: 13.10.2023). - Текст: электронный</w:t>
      </w:r>
    </w:p>
    <w:p w:rsidR="00027340" w:rsidRPr="007D5592" w:rsidRDefault="00027340" w:rsidP="00F05418">
      <w:pPr>
        <w:ind w:firstLine="0"/>
        <w:jc w:val="left"/>
        <w:rPr>
          <w:color w:val="auto"/>
          <w:sz w:val="22"/>
          <w:szCs w:val="22"/>
        </w:rPr>
      </w:pPr>
      <w:r w:rsidRPr="007D5592">
        <w:rPr>
          <w:color w:val="auto"/>
          <w:sz w:val="22"/>
          <w:szCs w:val="22"/>
        </w:rPr>
        <w:t xml:space="preserve">7. Что такое стартап и как развивать его в успешный бизнес. Информационный портал РБК </w:t>
      </w:r>
      <w:r w:rsidRPr="007D5592">
        <w:rPr>
          <w:bCs/>
          <w:color w:val="auto"/>
          <w:sz w:val="22"/>
          <w:szCs w:val="22"/>
        </w:rPr>
        <w:t>[Электрон. ресурс]. Режим доступа:</w:t>
      </w:r>
      <w:r w:rsidRPr="007D5592">
        <w:rPr>
          <w:color w:val="auto"/>
          <w:sz w:val="22"/>
          <w:szCs w:val="22"/>
        </w:rPr>
        <w:t xml:space="preserve"> URL: </w:t>
      </w:r>
      <w:hyperlink r:id="rId42" w:history="1">
        <w:r w:rsidRPr="007D5592">
          <w:rPr>
            <w:rStyle w:val="Hyperlink"/>
            <w:color w:val="auto"/>
            <w:sz w:val="22"/>
            <w:szCs w:val="22"/>
          </w:rPr>
          <w:t>https://trends.rbc.ru/trends/innovation/60ab6bc69a7947711da48a97</w:t>
        </w:r>
      </w:hyperlink>
      <w:r w:rsidRPr="007D5592">
        <w:rPr>
          <w:color w:val="auto"/>
          <w:sz w:val="22"/>
          <w:szCs w:val="22"/>
        </w:rPr>
        <w:t xml:space="preserve"> (дата обращения: 13.10.2023). - Текст: электронный</w:t>
      </w:r>
    </w:p>
    <w:p w:rsidR="00027340" w:rsidRPr="000472DE" w:rsidRDefault="00027340" w:rsidP="00071D31">
      <w:pPr>
        <w:rPr>
          <w:sz w:val="22"/>
          <w:szCs w:val="22"/>
        </w:rPr>
      </w:pPr>
    </w:p>
    <w:p w:rsidR="00027340" w:rsidRPr="00D553D4" w:rsidRDefault="00027340" w:rsidP="00D553D4">
      <w:pPr>
        <w:jc w:val="center"/>
        <w:rPr>
          <w:b/>
          <w:color w:val="auto"/>
          <w:sz w:val="22"/>
          <w:szCs w:val="22"/>
        </w:rPr>
      </w:pPr>
      <w:r w:rsidRPr="00D553D4">
        <w:rPr>
          <w:b/>
          <w:color w:val="auto"/>
          <w:sz w:val="22"/>
          <w:szCs w:val="22"/>
        </w:rPr>
        <w:t>ИНФОРМАЦИЯ ОБ АВТОРЕ</w:t>
      </w:r>
    </w:p>
    <w:p w:rsidR="00027340" w:rsidRPr="00D553D4" w:rsidRDefault="00027340" w:rsidP="00D553D4">
      <w:pPr>
        <w:ind w:firstLine="0"/>
        <w:jc w:val="left"/>
        <w:rPr>
          <w:bCs/>
          <w:iCs/>
          <w:color w:val="auto"/>
          <w:sz w:val="22"/>
          <w:szCs w:val="22"/>
          <w:lang w:val="en-US"/>
        </w:rPr>
      </w:pPr>
      <w:r w:rsidRPr="00D553D4">
        <w:rPr>
          <w:bCs/>
          <w:i/>
          <w:color w:val="auto"/>
          <w:sz w:val="22"/>
          <w:szCs w:val="22"/>
        </w:rPr>
        <w:t>Кораблина Любовь Евгеньевна,</w:t>
      </w:r>
      <w:r w:rsidRPr="00D553D4">
        <w:rPr>
          <w:bCs/>
          <w:iCs/>
          <w:color w:val="auto"/>
          <w:sz w:val="22"/>
          <w:szCs w:val="22"/>
        </w:rPr>
        <w:t xml:space="preserve"> старший преподаватель кафедры территориального управления и планирования</w:t>
      </w:r>
      <w:r w:rsidRPr="00D553D4">
        <w:rPr>
          <w:iCs/>
          <w:color w:val="auto"/>
          <w:sz w:val="22"/>
          <w:szCs w:val="22"/>
        </w:rPr>
        <w:t xml:space="preserve"> </w:t>
      </w:r>
      <w:r w:rsidRPr="00D553D4">
        <w:rPr>
          <w:bCs/>
          <w:iCs/>
          <w:color w:val="auto"/>
          <w:sz w:val="22"/>
          <w:szCs w:val="22"/>
        </w:rPr>
        <w:t>Российского государственного университета народного хозяйства им. Вернадского</w:t>
      </w:r>
      <w:r w:rsidRPr="00D553D4">
        <w:rPr>
          <w:bCs/>
          <w:iCs/>
          <w:color w:val="auto"/>
          <w:sz w:val="22"/>
          <w:szCs w:val="22"/>
          <w:lang w:val="en-US"/>
        </w:rPr>
        <w:t xml:space="preserve">; </w:t>
      </w:r>
    </w:p>
    <w:p w:rsidR="00027340" w:rsidRPr="00F35630" w:rsidRDefault="00027340" w:rsidP="00D553D4">
      <w:pPr>
        <w:ind w:firstLine="0"/>
        <w:jc w:val="left"/>
        <w:rPr>
          <w:bCs/>
          <w:i/>
          <w:color w:val="auto"/>
          <w:sz w:val="22"/>
          <w:szCs w:val="22"/>
          <w:lang w:val="en-US"/>
        </w:rPr>
      </w:pPr>
      <w:r w:rsidRPr="00F35630">
        <w:rPr>
          <w:bCs/>
          <w:i/>
          <w:color w:val="auto"/>
          <w:sz w:val="22"/>
          <w:szCs w:val="22"/>
          <w:lang w:val="en-US"/>
        </w:rPr>
        <w:t>e-mail: ieiu@rgunh.ru</w:t>
      </w:r>
    </w:p>
    <w:p w:rsidR="00027340" w:rsidRPr="00F35630" w:rsidRDefault="00027340" w:rsidP="00D553D4">
      <w:pPr>
        <w:rPr>
          <w:i/>
          <w:color w:val="auto"/>
          <w:sz w:val="22"/>
          <w:szCs w:val="22"/>
          <w:lang w:val="en-US"/>
        </w:rPr>
      </w:pPr>
    </w:p>
    <w:p w:rsidR="00027340" w:rsidRPr="00D553D4" w:rsidRDefault="00027340" w:rsidP="00D553D4">
      <w:pPr>
        <w:jc w:val="center"/>
        <w:rPr>
          <w:b/>
          <w:color w:val="auto"/>
          <w:sz w:val="22"/>
          <w:szCs w:val="22"/>
          <w:lang w:val="en-US"/>
        </w:rPr>
      </w:pPr>
      <w:r w:rsidRPr="00D553D4">
        <w:rPr>
          <w:b/>
          <w:color w:val="auto"/>
          <w:sz w:val="22"/>
          <w:szCs w:val="22"/>
          <w:lang w:val="en-US"/>
        </w:rPr>
        <w:t>INFORMATION ABOUT THE AUTHOR</w:t>
      </w:r>
    </w:p>
    <w:p w:rsidR="00027340" w:rsidRPr="00D553D4" w:rsidRDefault="00027340" w:rsidP="00D553D4">
      <w:pPr>
        <w:ind w:firstLine="0"/>
        <w:rPr>
          <w:iCs/>
          <w:color w:val="auto"/>
          <w:sz w:val="22"/>
          <w:szCs w:val="22"/>
        </w:rPr>
      </w:pPr>
      <w:r w:rsidRPr="00D553D4">
        <w:rPr>
          <w:bCs/>
          <w:i/>
          <w:color w:val="auto"/>
          <w:sz w:val="22"/>
          <w:szCs w:val="22"/>
          <w:lang w:val="en-US"/>
        </w:rPr>
        <w:t xml:space="preserve">Lyubov E. Korablina, </w:t>
      </w:r>
      <w:r w:rsidRPr="00D553D4">
        <w:rPr>
          <w:bCs/>
          <w:iCs/>
          <w:color w:val="auto"/>
          <w:sz w:val="22"/>
          <w:szCs w:val="22"/>
          <w:lang w:val="en-US"/>
        </w:rPr>
        <w:t>Senior Lecturer at the Department of Territorial Management and Planning of the Russian State University of National Economy. Vernadsky</w:t>
      </w:r>
      <w:r w:rsidRPr="00D553D4">
        <w:rPr>
          <w:iCs/>
          <w:color w:val="auto"/>
          <w:sz w:val="22"/>
          <w:szCs w:val="22"/>
        </w:rPr>
        <w:t xml:space="preserve">; </w:t>
      </w:r>
    </w:p>
    <w:p w:rsidR="00027340" w:rsidRPr="00F35630" w:rsidRDefault="00027340" w:rsidP="00D553D4">
      <w:pPr>
        <w:ind w:firstLine="0"/>
        <w:rPr>
          <w:i/>
          <w:color w:val="auto"/>
          <w:sz w:val="22"/>
          <w:szCs w:val="22"/>
        </w:rPr>
      </w:pPr>
      <w:r w:rsidRPr="00F35630">
        <w:rPr>
          <w:bCs/>
          <w:i/>
          <w:color w:val="auto"/>
          <w:sz w:val="22"/>
          <w:szCs w:val="22"/>
          <w:lang w:val="en-US"/>
        </w:rPr>
        <w:t>e</w:t>
      </w:r>
      <w:r w:rsidRPr="00F35630">
        <w:rPr>
          <w:bCs/>
          <w:i/>
          <w:color w:val="auto"/>
          <w:sz w:val="22"/>
          <w:szCs w:val="22"/>
        </w:rPr>
        <w:t>-</w:t>
      </w:r>
      <w:r w:rsidRPr="00F35630">
        <w:rPr>
          <w:bCs/>
          <w:i/>
          <w:color w:val="auto"/>
          <w:sz w:val="22"/>
          <w:szCs w:val="22"/>
          <w:lang w:val="en-US"/>
        </w:rPr>
        <w:t>mail</w:t>
      </w:r>
      <w:r w:rsidRPr="00F35630">
        <w:rPr>
          <w:bCs/>
          <w:i/>
          <w:color w:val="auto"/>
          <w:sz w:val="22"/>
          <w:szCs w:val="22"/>
        </w:rPr>
        <w:t xml:space="preserve">: </w:t>
      </w:r>
      <w:r w:rsidRPr="00F35630">
        <w:rPr>
          <w:bCs/>
          <w:i/>
          <w:color w:val="auto"/>
          <w:sz w:val="22"/>
          <w:szCs w:val="22"/>
          <w:lang w:val="en-US"/>
        </w:rPr>
        <w:t>ieiu</w:t>
      </w:r>
      <w:r w:rsidRPr="00F35630">
        <w:rPr>
          <w:bCs/>
          <w:i/>
          <w:color w:val="auto"/>
          <w:sz w:val="22"/>
          <w:szCs w:val="22"/>
        </w:rPr>
        <w:t>@</w:t>
      </w:r>
      <w:r w:rsidRPr="00F35630">
        <w:rPr>
          <w:bCs/>
          <w:i/>
          <w:color w:val="auto"/>
          <w:sz w:val="22"/>
          <w:szCs w:val="22"/>
          <w:lang w:val="en-US"/>
        </w:rPr>
        <w:t>rgunh</w:t>
      </w:r>
      <w:r w:rsidRPr="00F35630">
        <w:rPr>
          <w:bCs/>
          <w:i/>
          <w:color w:val="auto"/>
          <w:sz w:val="22"/>
          <w:szCs w:val="22"/>
        </w:rPr>
        <w:t>.</w:t>
      </w:r>
      <w:r w:rsidRPr="00F35630">
        <w:rPr>
          <w:bCs/>
          <w:i/>
          <w:color w:val="auto"/>
          <w:sz w:val="22"/>
          <w:szCs w:val="22"/>
          <w:lang w:val="en-US"/>
        </w:rPr>
        <w:t>ru</w:t>
      </w:r>
    </w:p>
    <w:p w:rsidR="00027340" w:rsidRPr="00D553D4" w:rsidRDefault="00027340" w:rsidP="00071D31">
      <w:pPr>
        <w:rPr>
          <w:b/>
          <w:color w:val="auto"/>
          <w:sz w:val="22"/>
          <w:szCs w:val="22"/>
        </w:rPr>
      </w:pPr>
    </w:p>
    <w:p w:rsidR="00027340" w:rsidRPr="00071D31" w:rsidRDefault="00027340" w:rsidP="00071D31"/>
    <w:p w:rsidR="00027340" w:rsidRPr="00071D31"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Default="00027340" w:rsidP="00071D31"/>
    <w:p w:rsidR="00027340" w:rsidRPr="006A112B" w:rsidRDefault="00027340" w:rsidP="00DE6303">
      <w:pPr>
        <w:ind w:firstLine="0"/>
      </w:pPr>
      <w:r w:rsidRPr="006A112B">
        <w:t>УДК 332</w:t>
      </w:r>
    </w:p>
    <w:p w:rsidR="00027340" w:rsidRPr="006A112B" w:rsidRDefault="00027340" w:rsidP="006A112B">
      <w:pPr>
        <w:rPr>
          <w:b/>
        </w:rPr>
      </w:pPr>
    </w:p>
    <w:p w:rsidR="00027340" w:rsidRPr="006A112B" w:rsidRDefault="00027340" w:rsidP="00D56987">
      <w:pPr>
        <w:ind w:left="709" w:firstLine="0"/>
        <w:rPr>
          <w:b/>
        </w:rPr>
      </w:pPr>
      <w:r w:rsidRPr="006A112B">
        <w:rPr>
          <w:b/>
        </w:rPr>
        <w:t>НЕКОТОРЫЕ АСПЕКТЫ РАЗВИТИЯ АКАДЕМИЧЕСКОЙ КАРЬЕРЫ МОЛОДЫХ УЧЕНЫХ</w:t>
      </w:r>
    </w:p>
    <w:p w:rsidR="00027340" w:rsidRPr="006A112B" w:rsidRDefault="00027340" w:rsidP="00D56987">
      <w:pPr>
        <w:ind w:left="709" w:firstLine="0"/>
        <w:rPr>
          <w:b/>
          <w:i/>
        </w:rPr>
      </w:pPr>
    </w:p>
    <w:p w:rsidR="00027340" w:rsidRPr="006A112B" w:rsidRDefault="00027340" w:rsidP="00D56987">
      <w:pPr>
        <w:ind w:left="709" w:firstLine="0"/>
        <w:rPr>
          <w:b/>
          <w:i/>
          <w:vertAlign w:val="superscript"/>
        </w:rPr>
      </w:pPr>
      <w:r w:rsidRPr="006A112B">
        <w:rPr>
          <w:b/>
          <w:i/>
        </w:rPr>
        <w:t>Кузнецов М.Ю.</w:t>
      </w:r>
    </w:p>
    <w:p w:rsidR="00027340" w:rsidRPr="006A112B" w:rsidRDefault="00027340" w:rsidP="00D56987">
      <w:pPr>
        <w:ind w:left="709" w:firstLine="0"/>
        <w:rPr>
          <w:i/>
        </w:rPr>
      </w:pPr>
      <w:r w:rsidRPr="006A112B">
        <w:rPr>
          <w:i/>
        </w:rPr>
        <w:t>Научно-исследовательский институт организации здравоохранения и медицинского менеджмента Департамента здравоохранения города Москвы, г. Москва, ул. Большая Татарская, д.30, Российская Федерация</w:t>
      </w:r>
    </w:p>
    <w:p w:rsidR="00027340" w:rsidRPr="00F35630" w:rsidRDefault="00027340" w:rsidP="00D56987">
      <w:pPr>
        <w:ind w:left="709" w:firstLine="0"/>
        <w:rPr>
          <w:i/>
        </w:rPr>
      </w:pPr>
      <w:r w:rsidRPr="006A112B">
        <w:rPr>
          <w:i/>
          <w:lang w:val="en-US"/>
        </w:rPr>
        <w:t>E</w:t>
      </w:r>
      <w:r w:rsidRPr="006A112B">
        <w:rPr>
          <w:i/>
        </w:rPr>
        <w:t>-</w:t>
      </w:r>
      <w:r w:rsidRPr="006A112B">
        <w:rPr>
          <w:i/>
          <w:lang w:val="en-US"/>
        </w:rPr>
        <w:t>mail</w:t>
      </w:r>
      <w:r w:rsidRPr="006A112B">
        <w:rPr>
          <w:i/>
        </w:rPr>
        <w:t xml:space="preserve">: </w:t>
      </w:r>
      <w:bookmarkStart w:id="19" w:name="_Hlk184732687"/>
      <w:r w:rsidRPr="006A112B">
        <w:rPr>
          <w:i/>
          <w:lang w:val="en-US"/>
        </w:rPr>
        <w:t>mukuz</w:t>
      </w:r>
      <w:r w:rsidRPr="006A112B">
        <w:rPr>
          <w:i/>
        </w:rPr>
        <w:t>@</w:t>
      </w:r>
      <w:r w:rsidRPr="006A112B">
        <w:rPr>
          <w:i/>
          <w:lang w:val="en-US"/>
        </w:rPr>
        <w:t>rambler</w:t>
      </w:r>
      <w:r w:rsidRPr="006A112B">
        <w:rPr>
          <w:i/>
        </w:rPr>
        <w:t>.</w:t>
      </w:r>
      <w:r w:rsidRPr="006A112B">
        <w:rPr>
          <w:i/>
          <w:lang w:val="en-US"/>
        </w:rPr>
        <w:t>ru</w:t>
      </w:r>
      <w:bookmarkEnd w:id="19"/>
      <w:r w:rsidRPr="006A112B">
        <w:rPr>
          <w:i/>
        </w:rPr>
        <w:t xml:space="preserve">; </w:t>
      </w:r>
      <w:r w:rsidRPr="006A112B">
        <w:rPr>
          <w:i/>
          <w:lang w:val="en-US"/>
        </w:rPr>
        <w:t>ORCID</w:t>
      </w:r>
      <w:r w:rsidRPr="006A112B">
        <w:rPr>
          <w:i/>
        </w:rPr>
        <w:t>: 0000-0002-4701-4595</w:t>
      </w:r>
    </w:p>
    <w:p w:rsidR="00027340" w:rsidRPr="00F35630" w:rsidRDefault="00027340" w:rsidP="00D56987">
      <w:pPr>
        <w:ind w:left="709" w:firstLine="0"/>
        <w:rPr>
          <w:i/>
        </w:rPr>
      </w:pPr>
    </w:p>
    <w:p w:rsidR="00027340" w:rsidRPr="006A112B" w:rsidRDefault="00027340" w:rsidP="00D56987">
      <w:pPr>
        <w:ind w:left="709" w:firstLine="0"/>
        <w:rPr>
          <w:b/>
          <w:i/>
          <w:iCs/>
        </w:rPr>
      </w:pPr>
      <w:r w:rsidRPr="006A112B">
        <w:rPr>
          <w:b/>
          <w:i/>
          <w:iCs/>
        </w:rPr>
        <w:t>Аннотация</w:t>
      </w:r>
    </w:p>
    <w:p w:rsidR="00027340" w:rsidRPr="006A112B" w:rsidRDefault="00027340" w:rsidP="006A112B">
      <w:pPr>
        <w:rPr>
          <w:i/>
          <w:iCs/>
        </w:rPr>
      </w:pPr>
      <w:r w:rsidRPr="006A112B">
        <w:rPr>
          <w:i/>
          <w:iCs/>
        </w:rPr>
        <w:t xml:space="preserve">Академическая карьера молодых ученых — это процесс профессионального становления, характеризующийся рядом уникальных особенностей и сложностей, связанных с получением и применением знаний, навыков, а также с интеграцией в научное сообщество. Развитие академической карьеры определяется множеством факторов, включая качество научных исследований, участие в международных проектах, публикационную активность и способность привлекать финансирование для исследований. </w:t>
      </w:r>
    </w:p>
    <w:p w:rsidR="00027340" w:rsidRPr="006A112B" w:rsidRDefault="00027340" w:rsidP="006A112B">
      <w:pPr>
        <w:rPr>
          <w:i/>
          <w:iCs/>
        </w:rPr>
      </w:pPr>
      <w:r w:rsidRPr="006A112B">
        <w:rPr>
          <w:i/>
          <w:iCs/>
        </w:rPr>
        <w:t>Развитие карьеры молодых учёных важно для устойчивости научных исследований и преемственности знаний. В условиях глобализации и растущей конкуренции на международном уровне поддержка и продвижение молодых исследователей становятся необходимостью для повышения конкурентоспособности образовательных и научных учреждений, а также для привлечения и удержания талантов в научной сфере.</w:t>
      </w:r>
    </w:p>
    <w:p w:rsidR="00027340" w:rsidRPr="006A112B" w:rsidRDefault="00027340" w:rsidP="006A112B">
      <w:pPr>
        <w:rPr>
          <w:i/>
          <w:iCs/>
        </w:rPr>
      </w:pPr>
      <w:r w:rsidRPr="006A112B">
        <w:rPr>
          <w:i/>
          <w:iCs/>
        </w:rPr>
        <w:t>Развитие академической карьеры молодых ученых требует комплексного подхода, включающего государственную поддержку, образовательные программы, создание возможностей для научных исследований и обмена опытом. Устойчивость, креативность и активность молодых исследователей становятся важнейшими факторами их успешности в условиях современного научного мира.</w:t>
      </w:r>
    </w:p>
    <w:p w:rsidR="00027340" w:rsidRPr="006A112B" w:rsidRDefault="00027340" w:rsidP="001566C4">
      <w:pPr>
        <w:ind w:firstLine="0"/>
      </w:pPr>
      <w:r w:rsidRPr="006A112B">
        <w:rPr>
          <w:b/>
          <w:i/>
        </w:rPr>
        <w:t xml:space="preserve">Ключевые слова: </w:t>
      </w:r>
      <w:r w:rsidRPr="006A112B">
        <w:t>карьера, академическая карьера, научное наставничество, молодой ученый, профессиональное развитие</w:t>
      </w:r>
    </w:p>
    <w:p w:rsidR="00027340" w:rsidRPr="006A112B" w:rsidRDefault="00027340" w:rsidP="006A112B">
      <w:pPr>
        <w:rPr>
          <w:b/>
        </w:rPr>
      </w:pPr>
    </w:p>
    <w:p w:rsidR="00027340" w:rsidRPr="006A112B" w:rsidRDefault="00027340" w:rsidP="00D56987">
      <w:pPr>
        <w:ind w:left="709" w:firstLine="0"/>
        <w:rPr>
          <w:b/>
          <w:lang w:val="en-US"/>
        </w:rPr>
      </w:pPr>
      <w:r w:rsidRPr="006A112B">
        <w:rPr>
          <w:b/>
          <w:lang w:val="en-US"/>
        </w:rPr>
        <w:t>SOME ASPECTS OF THE DEVELOPMENT OF THE ACADEMIC CAREER OF YOUNG SCIENTISTS</w:t>
      </w:r>
    </w:p>
    <w:p w:rsidR="00027340" w:rsidRPr="006A112B" w:rsidRDefault="00027340" w:rsidP="00D56987">
      <w:pPr>
        <w:ind w:left="709" w:firstLine="0"/>
        <w:rPr>
          <w:lang w:val="en-US"/>
        </w:rPr>
      </w:pPr>
    </w:p>
    <w:p w:rsidR="00027340" w:rsidRPr="00A41B34" w:rsidRDefault="00027340" w:rsidP="00D56987">
      <w:pPr>
        <w:ind w:left="709" w:firstLine="0"/>
        <w:jc w:val="left"/>
        <w:rPr>
          <w:b/>
          <w:i/>
          <w:lang w:val="en-US"/>
        </w:rPr>
      </w:pPr>
      <w:r w:rsidRPr="00A41B34">
        <w:rPr>
          <w:b/>
          <w:i/>
          <w:lang w:val="en-US"/>
        </w:rPr>
        <w:t xml:space="preserve">M. Kuznetsov </w:t>
      </w:r>
    </w:p>
    <w:p w:rsidR="00027340" w:rsidRPr="00A41B34" w:rsidRDefault="00027340" w:rsidP="00D56987">
      <w:pPr>
        <w:ind w:left="709" w:firstLine="0"/>
        <w:jc w:val="left"/>
        <w:rPr>
          <w:bCs/>
          <w:i/>
          <w:lang w:val="en-US"/>
        </w:rPr>
      </w:pPr>
      <w:r w:rsidRPr="00A41B34">
        <w:rPr>
          <w:bCs/>
          <w:i/>
          <w:lang w:val="en-US"/>
        </w:rPr>
        <w:t>Scientific Research Institute of Healthcare Organization and Medical Management of the Department of Healthcare of the City of Moscow</w:t>
      </w:r>
    </w:p>
    <w:p w:rsidR="00027340" w:rsidRPr="00D55BAB" w:rsidRDefault="00027340" w:rsidP="00D56987">
      <w:pPr>
        <w:ind w:left="709" w:firstLine="0"/>
        <w:jc w:val="left"/>
        <w:rPr>
          <w:bCs/>
          <w:i/>
          <w:lang w:val="en-US"/>
        </w:rPr>
      </w:pPr>
      <w:r w:rsidRPr="00A41B34">
        <w:rPr>
          <w:bCs/>
          <w:i/>
          <w:lang w:val="en-US"/>
        </w:rPr>
        <w:t>E-mail: mukuz@rambler.ru; ORCID: 0000-0002-4701-4595</w:t>
      </w:r>
    </w:p>
    <w:p w:rsidR="00027340" w:rsidRPr="00D55BAB" w:rsidRDefault="00027340" w:rsidP="00D56987">
      <w:pPr>
        <w:ind w:left="709" w:firstLine="0"/>
        <w:jc w:val="left"/>
        <w:rPr>
          <w:bCs/>
          <w:i/>
          <w:iCs/>
          <w:color w:val="auto"/>
          <w:lang w:val="en-US"/>
        </w:rPr>
      </w:pPr>
    </w:p>
    <w:p w:rsidR="00027340" w:rsidRPr="006A112B" w:rsidRDefault="00027340" w:rsidP="00D569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9" w:firstLine="0"/>
        <w:rPr>
          <w:b/>
          <w:i/>
          <w:lang w:val="en-US" w:eastAsia="ru-RU"/>
        </w:rPr>
      </w:pPr>
      <w:r w:rsidRPr="006A112B">
        <w:rPr>
          <w:b/>
          <w:i/>
          <w:lang w:val="en-US" w:eastAsia="ru-RU"/>
        </w:rPr>
        <w:t>Abstract</w:t>
      </w:r>
    </w:p>
    <w:p w:rsidR="00027340" w:rsidRPr="006A112B" w:rsidRDefault="00027340" w:rsidP="006A112B">
      <w:pPr>
        <w:rPr>
          <w:i/>
          <w:iCs/>
          <w:lang w:val="en-US" w:eastAsia="ru-RU"/>
        </w:rPr>
      </w:pPr>
      <w:r w:rsidRPr="006A112B">
        <w:rPr>
          <w:i/>
          <w:iCs/>
          <w:lang w:val="en-US" w:eastAsia="ru-RU"/>
        </w:rPr>
        <w:t xml:space="preserve">The academic career of young scientists is a process of professional formation characterized by a number of unique features and difficulties associated with obtaining and applying knowledge, skills, as well as integration into the scientific community. The development of an academic career is determined by many factors, including the quality of scientific research, participation in international projects, publication activity and the ability to attract funding for research. </w:t>
      </w:r>
    </w:p>
    <w:p w:rsidR="00027340" w:rsidRPr="006A112B" w:rsidRDefault="00027340" w:rsidP="006A112B">
      <w:pPr>
        <w:rPr>
          <w:i/>
          <w:iCs/>
          <w:lang w:val="en-US" w:eastAsia="ru-RU"/>
        </w:rPr>
      </w:pPr>
      <w:r w:rsidRPr="006A112B">
        <w:rPr>
          <w:i/>
          <w:iCs/>
          <w:lang w:val="en-US" w:eastAsia="ru-RU"/>
        </w:rPr>
        <w:t>The career development of young scientists is important for the sustainability of scientific research and the continuity of knowledge. In the context of globalization and growing competition at the international level, the support and promotion of young researchers is becoming necessary to increase the competitiveness of educational and scientific institutions, as well as to attract and retain talent in the scientific field.</w:t>
      </w:r>
    </w:p>
    <w:p w:rsidR="00027340" w:rsidRPr="006A112B" w:rsidRDefault="00027340" w:rsidP="006A112B">
      <w:pPr>
        <w:rPr>
          <w:i/>
          <w:iCs/>
          <w:shd w:val="clear" w:color="auto" w:fill="FFFFFF"/>
          <w:lang w:val="en-US"/>
        </w:rPr>
      </w:pPr>
      <w:r w:rsidRPr="006A112B">
        <w:rPr>
          <w:i/>
          <w:iCs/>
          <w:lang w:val="en-US" w:eastAsia="ru-RU"/>
        </w:rPr>
        <w:t>The development of the academic career of young scientists requires an integrated approach, including government support, educational programs, creation of opportunities for scientific research and exchange of experience. Sustainability, creativity and activity of young researchers are becoming the most important factors of their success in the modern scientific world</w:t>
      </w:r>
      <w:r w:rsidRPr="006A112B">
        <w:rPr>
          <w:i/>
          <w:iCs/>
          <w:shd w:val="clear" w:color="auto" w:fill="FFFFFF"/>
          <w:lang w:val="en-US"/>
        </w:rPr>
        <w:t>.</w:t>
      </w:r>
    </w:p>
    <w:p w:rsidR="00027340" w:rsidRPr="00D55BAB" w:rsidRDefault="00027340" w:rsidP="001566C4">
      <w:pPr>
        <w:ind w:firstLine="0"/>
        <w:rPr>
          <w:lang w:val="en-US"/>
        </w:rPr>
      </w:pPr>
      <w:r w:rsidRPr="006A112B">
        <w:rPr>
          <w:b/>
          <w:i/>
          <w:lang w:val="en-US"/>
        </w:rPr>
        <w:t>Keywords:</w:t>
      </w:r>
      <w:r w:rsidRPr="006A112B">
        <w:rPr>
          <w:lang w:val="en-US"/>
        </w:rPr>
        <w:t xml:space="preserve"> career, academic career, scientific mentoring, young scientist, professional development</w:t>
      </w:r>
    </w:p>
    <w:p w:rsidR="00027340" w:rsidRPr="001566C4" w:rsidRDefault="00027340" w:rsidP="006A112B">
      <w:pPr>
        <w:ind w:firstLine="284"/>
        <w:rPr>
          <w:b/>
          <w:color w:val="auto"/>
          <w:lang w:val="en-US"/>
        </w:rPr>
      </w:pPr>
    </w:p>
    <w:p w:rsidR="00027340" w:rsidRPr="006A112B" w:rsidRDefault="00027340" w:rsidP="006A112B">
      <w:pPr>
        <w:ind w:firstLine="284"/>
        <w:rPr>
          <w:b/>
        </w:rPr>
      </w:pPr>
      <w:r w:rsidRPr="006A112B">
        <w:rPr>
          <w:b/>
        </w:rPr>
        <w:t>Введение</w:t>
      </w:r>
    </w:p>
    <w:p w:rsidR="00027340" w:rsidRPr="006A112B" w:rsidRDefault="00027340" w:rsidP="006A112B">
      <w:pPr>
        <w:ind w:firstLine="284"/>
      </w:pPr>
      <w:r w:rsidRPr="006A112B">
        <w:t xml:space="preserve">Академическая карьера молодых ученых — это процесс профессионального становления, характеризующийся рядом уникальных особенностей и сложностей, связанных с получением и применением знаний, навыков, а также с интеграцией в научное сообщество. Развитие академической карьеры определяется множеством факторов, включая качество научных исследований, участие в международных проектах, публикационную активность и способность привлекать финансирование для исследований. </w:t>
      </w:r>
    </w:p>
    <w:p w:rsidR="00027340" w:rsidRPr="006A112B" w:rsidRDefault="00027340" w:rsidP="006A112B">
      <w:pPr>
        <w:ind w:firstLine="284"/>
      </w:pPr>
      <w:r w:rsidRPr="006A112B">
        <w:t>Развитие карьеры молодых ученых имеет стратегическое значение для научного прогресса и инновационного потенциала общества. Академическая карьера — актуальная тема в современной науке и образовании, поскольку она играет важную роль в развитии научного потенциала общества и стимулирует инновации и научные открытия. И.М.</w:t>
      </w:r>
      <w:r>
        <w:t xml:space="preserve"> </w:t>
      </w:r>
      <w:r w:rsidRPr="006A112B">
        <w:t>Фадеева, О.Ю. Осипова и Е.С.</w:t>
      </w:r>
      <w:r>
        <w:t xml:space="preserve"> </w:t>
      </w:r>
      <w:r w:rsidRPr="006A112B">
        <w:t>Фадеева отмечают: «Проблема вовлечения в научную сферу талантливой молодежи связана с возможностью выбора индивидом той альтернативы, которая ему предлагается на рынке труда и представляет для него интерес. При этом большое значение имеют популярность научных и научно-технических достижений в обществе, престиж профессии ученого, востребованность потенциала молодежи (мобильность, адаптивность, социальная активность, способность воспроизводить систему социальных отношений на качественно новой основе и т.п.). Вместе с тем молодежь, поступающая в аспирантуру и претендующая в дальнейшем на получение ученой степени, должна иметь установки на научные достижения и видеть свои карьерные перспективы» [2. С. 7-13.].</w:t>
      </w:r>
    </w:p>
    <w:p w:rsidR="00027340" w:rsidRPr="006A112B" w:rsidRDefault="00027340" w:rsidP="006A112B">
      <w:pPr>
        <w:ind w:firstLine="284"/>
      </w:pPr>
      <w:r w:rsidRPr="006A112B">
        <w:t>Развитие карьеры молодых учёных важно для устойчивости научных исследований и преемственности знаний. В условиях глобализации и растущей конкуренции на международном уровне поддержка и продвижение молодых исследователей становятся необходимостью для повышения конкурентоспособности образовательных и научных учреждений, а также для привлечения и удержания талантов в научной сфере.</w:t>
      </w:r>
    </w:p>
    <w:p w:rsidR="00027340" w:rsidRPr="006A112B" w:rsidRDefault="00027340" w:rsidP="006A112B">
      <w:pPr>
        <w:ind w:firstLine="284"/>
      </w:pPr>
    </w:p>
    <w:p w:rsidR="00027340" w:rsidRPr="006A112B" w:rsidRDefault="00027340" w:rsidP="006A112B">
      <w:pPr>
        <w:ind w:firstLine="284"/>
        <w:rPr>
          <w:b/>
        </w:rPr>
      </w:pPr>
      <w:r w:rsidRPr="006A112B">
        <w:rPr>
          <w:b/>
        </w:rPr>
        <w:t>Основная часть</w:t>
      </w:r>
    </w:p>
    <w:p w:rsidR="00027340" w:rsidRPr="006A112B" w:rsidRDefault="00027340" w:rsidP="006A112B">
      <w:pPr>
        <w:ind w:firstLine="284"/>
      </w:pPr>
      <w:r w:rsidRPr="006A112B">
        <w:t xml:space="preserve">Карьера определяется как последовательность и комбинации рабочих ролей, которые люди занимают на протяжении своей жизни [4]. Развитие карьеры — это отдельное понятие, обозначающее процесс, в ходе которого как сотрудники, так и их работодатели со временем управляют различными задачами, поведением и опытом в рамках одной или нескольких должностей и организаций, что влияет на профессиональную идентичность сотрудников [5]. </w:t>
      </w:r>
    </w:p>
    <w:p w:rsidR="00027340" w:rsidRPr="006A112B" w:rsidRDefault="00027340" w:rsidP="006A112B">
      <w:r w:rsidRPr="006A112B">
        <w:t xml:space="preserve">Таким образом, понятия «карьера» и «развитие карьеры» связаны, но подчёркивают разные аспекты. В частности, по сравнению с исследованиями карьеры в целом, исследования развития карьеры фокусируются на том, как индивидуальные и контекстуальные факторы влияют на изменения в должностном и профессиональном продвижении людей с течением времени. </w:t>
      </w:r>
    </w:p>
    <w:p w:rsidR="00027340" w:rsidRPr="006A112B" w:rsidRDefault="00027340" w:rsidP="006A112B">
      <w:pPr>
        <w:ind w:firstLine="284"/>
      </w:pPr>
      <w:r w:rsidRPr="006A112B">
        <w:t xml:space="preserve">В нескольких обзорах литературы основное внимание уделялось темам карьерного роста, а также субъективному и объективному карьерному успеху (то есть достижению личных целей или получению ощутимых вознаграждений, таких как повышение в должности, соответственно) в различных профессиональных сферах [6. С. 357-373]. </w:t>
      </w:r>
    </w:p>
    <w:p w:rsidR="00027340" w:rsidRPr="006A112B" w:rsidRDefault="00027340" w:rsidP="006A112B">
      <w:pPr>
        <w:ind w:firstLine="284"/>
      </w:pPr>
      <w:r w:rsidRPr="006A112B">
        <w:t>Однако до сих пор не существует всеобъемлющего обзора литературы по развитию академической карьеры, что препятствует теоретическому, эмпирическому и практическому прогрессу в этой области. Развитие академической карьеры подразумевает процесс развития карьеры ученых, работающих в сфере исследований, преподавания и/или административных должностей в академических и образовательных организациях, таких как колледжи, университеты, академии, консерватории, а также научно-исследовательские институты и центры. Таким образом, в центре внимания исследований и практики развития академической карьеры находятся люди с научной подготовкой (т.е. учёные), такие как докторанты, постдокторанты, преподаватели и профессора различных званий и условий найма (например, временные, бессрочные, постоянные учёные; учёные, работающие неполный и полный рабочий день). В отличие от них, понятие развития академической карьеры не применимо к другим сотрудникам, работающим в академической среде и в сфере высшего образования, таким как помощники администраторов или технические специалисты. Важно отметить, что многие, если не все, учёные занимаются исследованиями, преподаванием и административной работой на протяжении всей своей карьеры или на определённых этапах. Например, профессор может заниматься исследованиями, преподавать студентам и занимать административные должности, такие как председатель комитета, на протяжении всей своей карьеры. В то же время другие учёные могут выполнять только одну или две из этих функций в течение определённого периода времени или даже на протяжении большей части своей карьеры. Например, от профессора, который является деканом факультета, могут не ожидать, что он будет заниматься исследованиями и/или преподавать.</w:t>
      </w:r>
    </w:p>
    <w:p w:rsidR="00027340" w:rsidRPr="006A112B" w:rsidRDefault="00027340" w:rsidP="006A112B">
      <w:pPr>
        <w:ind w:firstLine="284"/>
      </w:pPr>
      <w:r w:rsidRPr="006A112B">
        <w:t>Российские авторы Ю.Ю.</w:t>
      </w:r>
      <w:r>
        <w:t xml:space="preserve"> </w:t>
      </w:r>
      <w:r w:rsidRPr="006A112B">
        <w:t>Фролова и Л.А.</w:t>
      </w:r>
      <w:r>
        <w:t xml:space="preserve"> </w:t>
      </w:r>
      <w:r w:rsidRPr="006A112B">
        <w:t>Кудринская отмечают: «Академическая карьера представляет собой систему поступательного продвижения научных сотрудников и профессорско-преподавательского состава высших учебных заведений по служебной лестнице. Ядро академической карьеры состоит из находящихся в конфронтации двух элементов: исследования и преподавания, где собственно научная деятельность, предполагающая проведение фундаментальных, прикладных и поисковых исследований, публикацию научных статей в журналах, индексируемых в наукометрических базах данных, презентацию результатов научно-исследовательской деятельности на конференциях, семинарах и форумах, сталкивается с исполнением институциональных обязанностей, предполагающих осуществление образовательной и административной деятельностей» [3. С. 94-101.].</w:t>
      </w:r>
    </w:p>
    <w:p w:rsidR="00027340" w:rsidRPr="006A112B" w:rsidRDefault="00027340" w:rsidP="006A112B">
      <w:pPr>
        <w:ind w:firstLine="284"/>
      </w:pPr>
      <w:r w:rsidRPr="006A112B">
        <w:t>Планирование академической карьеры важно для молодых учёных, поскольку оно помогает эффективно управлять своим профессиональным развитием и достижением научных целей. Осознанное планирование позволяет выстроить стратегию для получения ключевых компетенций, которые повышают шансы на успешное продвижение в научной среде. Это также включает в себя определение приоритетных направлений исследований, публикацию статей, участие в научных конференциях и налаживание профессиональных контактов. Планирование способствует адаптации к меняющимся требованиям академического мира и повышает конкурентоспособность на рынке труда.</w:t>
      </w:r>
    </w:p>
    <w:p w:rsidR="00027340" w:rsidRPr="006A112B" w:rsidRDefault="00027340" w:rsidP="006A112B">
      <w:pPr>
        <w:ind w:firstLine="284"/>
      </w:pPr>
      <w:r w:rsidRPr="006A112B">
        <w:t>Основные инструменты репутационного менеджмента и конструирования академической карьеры молодых ученых представляют собой набор ресурсов и практик, которые необходимы для формирования авторитета в научном сообществе. К ним относятся:</w:t>
      </w:r>
    </w:p>
    <w:p w:rsidR="00027340" w:rsidRPr="006A112B" w:rsidRDefault="00027340" w:rsidP="006A112B">
      <w:pPr>
        <w:ind w:firstLine="284"/>
      </w:pPr>
      <w:r w:rsidRPr="006A112B">
        <w:t>1. Публикационная активность. Одним из главных критериев успешности молодых ученых является их публикационная активность. Ученые стремятся публиковать результаты своих исследований в высокорейтинговых научных журналах, что повышает их узнаваемость в научном сообществе и шансы на получение грантов и премий.</w:t>
      </w:r>
    </w:p>
    <w:p w:rsidR="00027340" w:rsidRPr="006A112B" w:rsidRDefault="00027340" w:rsidP="006A112B">
      <w:pPr>
        <w:ind w:firstLine="284"/>
      </w:pPr>
      <w:r w:rsidRPr="006A112B">
        <w:t>2. Грантовая поддержка. Возможность получать финансирование для проведения исследований играет ключевую роль в академической карьере. Молодые ученые часто сталкиваются с проблемами при получении грантов, что связано с нехваткой</w:t>
      </w:r>
    </w:p>
    <w:p w:rsidR="00027340" w:rsidRPr="006A112B" w:rsidRDefault="00027340" w:rsidP="006A112B">
      <w:pPr>
        <w:ind w:firstLine="284"/>
      </w:pPr>
      <w:r w:rsidRPr="006A112B">
        <w:t>3. Международная академическая мобильность. Для многих молодых ученых стажировки и участие в международных программах являются важными этапами академической карьеры. Такие программы позволяют не только улучшить профессиональные навыки, но и получить доступ к современным технологиям и методам исследования.</w:t>
      </w:r>
    </w:p>
    <w:p w:rsidR="00027340" w:rsidRPr="006A112B" w:rsidRDefault="00027340" w:rsidP="006A112B">
      <w:pPr>
        <w:ind w:firstLine="284"/>
      </w:pPr>
      <w:r w:rsidRPr="006A112B">
        <w:t>4. Стабильное рабочее место. Одним из наиболее распространенных препятствий для молодых ученых является нехватка стабильных рабочих мест и возможностей для построения долгосрочной академической карьеры. Временные контракты и отсутствие четких перспектив роста часто приводят к оттоку специалистов из науки.</w:t>
      </w:r>
    </w:p>
    <w:p w:rsidR="00027340" w:rsidRPr="006A112B" w:rsidRDefault="00027340" w:rsidP="006A112B">
      <w:pPr>
        <w:ind w:firstLine="284"/>
      </w:pPr>
      <w:r w:rsidRPr="006A112B">
        <w:t>5. Научное наставничество и поддержка. Наставничество играет ключевую роль в развитии карьеры молодых ученых. Поддержка со стороны опытных коллег помогает преодолевать профессиональные трудности, способствует интеграции в научное сообщество и помогает формировать научные и профессиональные навыки.</w:t>
      </w:r>
    </w:p>
    <w:p w:rsidR="00027340" w:rsidRPr="006A112B" w:rsidRDefault="00027340" w:rsidP="006A112B">
      <w:pPr>
        <w:ind w:firstLine="284"/>
      </w:pPr>
      <w:r w:rsidRPr="006A112B">
        <w:t>Результаты научных исследований показывают, что успешность академической карьеры молодых ученых зависит от ряда внутренних и внешних факторов. Основными факторами, мотивирующими молодых ученых строить академическую карьеру</w:t>
      </w:r>
      <w:r>
        <w:t>,</w:t>
      </w:r>
      <w:r w:rsidRPr="006A112B">
        <w:t xml:space="preserve"> являются следующие:</w:t>
      </w:r>
    </w:p>
    <w:p w:rsidR="00027340" w:rsidRPr="006A112B" w:rsidRDefault="00027340" w:rsidP="006A112B">
      <w:pPr>
        <w:ind w:firstLine="284"/>
      </w:pPr>
      <w:r w:rsidRPr="006A112B">
        <w:t>- Интеллектуальная реализация: стремление к новым открытиям и решению актуальных научных проблем является важным стимулом для многих молодых ученых. Возможность создавать и применять новые знания, расширять границы научного понимания поддерживает интерес и приверженность академической среде.</w:t>
      </w:r>
    </w:p>
    <w:p w:rsidR="00027340" w:rsidRPr="006A112B" w:rsidRDefault="00027340" w:rsidP="006A112B">
      <w:pPr>
        <w:ind w:firstLine="284"/>
      </w:pPr>
      <w:r w:rsidRPr="006A112B">
        <w:t>- Профессиональное признание: важным аспектом мотивации становится признание заслуг в научном сообществе. Публикации в рецензируемых журналах, участие в конференциях и получение наград способствуют укреплению научного авторитета и стимулируют продолжение карьеры.</w:t>
      </w:r>
    </w:p>
    <w:p w:rsidR="00027340" w:rsidRPr="006A112B" w:rsidRDefault="00027340" w:rsidP="006A112B">
      <w:pPr>
        <w:ind w:firstLine="284"/>
      </w:pPr>
      <w:r w:rsidRPr="006A112B">
        <w:t>- Карьерные перспективы: молодые ученые оценивают возможности карьерного роста, начиная с должности научного сотрудника и заканчивая профессором. Наличие программ повышения квалификации, поддержка исследований и возможность руководить проектами также влияют на заинтересованность в карьере.</w:t>
      </w:r>
    </w:p>
    <w:p w:rsidR="00027340" w:rsidRPr="006A112B" w:rsidRDefault="00027340" w:rsidP="006A112B">
      <w:pPr>
        <w:ind w:firstLine="284"/>
      </w:pPr>
      <w:r w:rsidRPr="006A112B">
        <w:t>- Финансовая стабильность: наличие грантов, стипендий и стабильных источников финансирования проектов играет важную роль в принятии решений о продолжении научной карьеры. Экономическая поддержка позволяет сосредоточиться на исследованиях и решении задач, решение которых может иметь отсроченный результат, не сопоставимый с сию минутными потребностями (в том числе, финансовыми) молодого исследователя.</w:t>
      </w:r>
    </w:p>
    <w:p w:rsidR="00027340" w:rsidRPr="006A112B" w:rsidRDefault="00027340" w:rsidP="006A112B">
      <w:pPr>
        <w:ind w:firstLine="284"/>
      </w:pPr>
      <w:r w:rsidRPr="006A112B">
        <w:t>- Социальное взаимодействие: работа в коллективе единомышленников, обмен идеями и совместные проекты способствуют формированию социальных и профессиональных связей, обеспечивают коммуникационное взаимодействие, создают условия для эффективных научных коллабораций.</w:t>
      </w:r>
    </w:p>
    <w:p w:rsidR="00027340" w:rsidRPr="006A112B" w:rsidRDefault="00027340" w:rsidP="006A112B">
      <w:pPr>
        <w:ind w:firstLine="284"/>
      </w:pPr>
      <w:r w:rsidRPr="006A112B">
        <w:t>Высокий уровень конкуренции в научной среде требует не только профессиональных знаний и навыков, но и личной устойчивости, способности адаптироваться к новым условиям и активно искать возможности для профессионального роста. Государственные и институциональные программы поддержки молодых ученых, направленные на предоставление грантов, стипендий и условий для работы, играют важную роль в формировании благоприятной среды для их развития.</w:t>
      </w:r>
    </w:p>
    <w:p w:rsidR="00027340" w:rsidRPr="006A112B" w:rsidRDefault="00027340" w:rsidP="006A112B">
      <w:pPr>
        <w:ind w:firstLine="284"/>
      </w:pPr>
      <w:r w:rsidRPr="006A112B">
        <w:t>Исследуя особенности академической карьеры молодых ученых в России, Душина С.А., Николаенко Г.А., Евсикова Е.В. пришли к выводу: «Рассматривая академическую среду с точки зрения рынка, академическую карьеру как форму адаптации к нему, мы заключаем, что российская научная среда (даже в условиях дополнительного финансирования) остается пока не в достаточной мере привлекательной для удержания молодых, перспективных специалистов: половина респондентов не исключает выхода из российской науки. молодые исследователи приходят в научные лаборатории «на проекты», и при условии сохранения определенной стабильности готовы продолжать свои академические карьеры» [1. С. 29-50.].</w:t>
      </w:r>
    </w:p>
    <w:p w:rsidR="00027340" w:rsidRPr="006A112B" w:rsidRDefault="00027340" w:rsidP="006A112B">
      <w:pPr>
        <w:ind w:firstLine="284"/>
      </w:pPr>
      <w:r w:rsidRPr="006A112B">
        <w:t>Устойчивый карьерный рост в сфере научных исследований зависит от наличия благоприятных условий для учреждений и стабильности, обеспечиваемой долгосрочным основным финансированием. Научным и образовательным организациям, заинтересованным в обновлении исследовательских кадров, следует создавать условия для привлечения и закрепления молодых ученых в исследовательском сообществе. Национальным правительствам и органам государственной власти, в чьи задачи входит развитие науки, рекомендуется улучшать условия для высших учебных заведений (ВУЗов) и научно-исследовательских институтов (НИИ) посредством законодательных изменений и адекватного финансирования, обеспечив условия для стратегического долгосрочного и устойчивого развития структур, обеспечивающих научное развитие страны.</w:t>
      </w:r>
    </w:p>
    <w:p w:rsidR="00027340" w:rsidRPr="006A112B" w:rsidRDefault="00027340" w:rsidP="006A112B">
      <w:pPr>
        <w:ind w:firstLine="284"/>
      </w:pPr>
    </w:p>
    <w:p w:rsidR="00027340" w:rsidRPr="006A112B" w:rsidRDefault="00027340" w:rsidP="006A112B">
      <w:pPr>
        <w:ind w:firstLine="284"/>
        <w:rPr>
          <w:b/>
        </w:rPr>
      </w:pPr>
      <w:r w:rsidRPr="006A112B">
        <w:rPr>
          <w:b/>
        </w:rPr>
        <w:t>Заключение</w:t>
      </w:r>
    </w:p>
    <w:p w:rsidR="00027340" w:rsidRPr="006A112B" w:rsidRDefault="00027340" w:rsidP="006A112B">
      <w:pPr>
        <w:ind w:firstLine="284"/>
      </w:pPr>
      <w:r w:rsidRPr="006A112B">
        <w:t>Роль молодых учёных в развитии науки весьма значительна и многообразна. Молодые ученые привносят новые идеи и подходы, которые могут отличаться от традиционных. Они склонны к риску и экспериментированию, что способствует открытию новых направлений исследований. Поскольку молодое поколение выросло в условиях цифровизации, они лучше владеют современными технологиями и методами анализа данных, ускоряющих процесс исследований. Молодые ученые чаще работают на стыке разных дисциплин, способствуя интеграции знаний и созданию инновационных решений для сложных проблем. Они активно участвуют в конференциях, семинарах и научных группах, стимулируя обмен знаниями и установление профессиональных контактов. Молодые ученые могут вдохновлять студентов и других коллег, служить примером для подражания и играть роль наставников, тем самым способствуя подготовке следующего поколения исследователей.</w:t>
      </w:r>
    </w:p>
    <w:p w:rsidR="00027340" w:rsidRPr="006A112B" w:rsidRDefault="00027340" w:rsidP="006A112B">
      <w:pPr>
        <w:ind w:firstLine="284"/>
      </w:pPr>
      <w:r w:rsidRPr="006A112B">
        <w:t>В целом, молодые исследователи могут быстрее реагировать на актуальные вызовы, такие как изменение климата, здоровье населения или технологические изменения, предлагая новые решения и исследования.</w:t>
      </w:r>
    </w:p>
    <w:p w:rsidR="00027340" w:rsidRPr="006A112B" w:rsidRDefault="00027340" w:rsidP="006A112B">
      <w:pPr>
        <w:ind w:firstLine="284"/>
      </w:pPr>
      <w:r w:rsidRPr="006A112B">
        <w:t>Таким образом, молодые учёные играют важную роль в развитии науки, привнося в неё свежие идеи и новые подходы, а также активно участвуя в формировании научного сообщества и культурных изменений в исследовательской среде.</w:t>
      </w:r>
    </w:p>
    <w:p w:rsidR="00027340" w:rsidRPr="006A112B" w:rsidRDefault="00027340" w:rsidP="006A112B">
      <w:pPr>
        <w:ind w:firstLine="284"/>
      </w:pPr>
      <w:r w:rsidRPr="006A112B">
        <w:t>Развитие академической карьеры молодых ученых требует комплексного подхода, включающего государственную поддержку, образовательные программы, создание возможностей для научных исследований и обмена опытом. Устойчивость, креативность и активность молодых исследователей становятся важнейшими факторами их успешности в условиях современного научного мира.</w:t>
      </w:r>
    </w:p>
    <w:p w:rsidR="00027340" w:rsidRPr="006A112B" w:rsidRDefault="00027340" w:rsidP="006A112B">
      <w:pPr>
        <w:ind w:firstLine="284"/>
      </w:pPr>
    </w:p>
    <w:p w:rsidR="00027340" w:rsidRDefault="00027340" w:rsidP="006A112B">
      <w:pPr>
        <w:jc w:val="center"/>
        <w:rPr>
          <w:b/>
          <w:sz w:val="22"/>
          <w:szCs w:val="22"/>
        </w:rPr>
      </w:pPr>
      <w:r w:rsidRPr="006A112B">
        <w:rPr>
          <w:b/>
          <w:sz w:val="22"/>
          <w:szCs w:val="22"/>
        </w:rPr>
        <w:t xml:space="preserve">ЛИТЕРАТУРА </w:t>
      </w:r>
    </w:p>
    <w:p w:rsidR="00027340" w:rsidRPr="006A112B" w:rsidRDefault="00027340" w:rsidP="001C06E3">
      <w:pPr>
        <w:pStyle w:val="ListParagraph"/>
        <w:numPr>
          <w:ilvl w:val="0"/>
          <w:numId w:val="8"/>
        </w:numPr>
        <w:ind w:left="0" w:firstLine="284"/>
        <w:jc w:val="both"/>
        <w:rPr>
          <w:sz w:val="22"/>
          <w:szCs w:val="22"/>
        </w:rPr>
      </w:pPr>
      <w:r w:rsidRPr="006A112B">
        <w:rPr>
          <w:sz w:val="22"/>
          <w:szCs w:val="22"/>
        </w:rPr>
        <w:t>Душина С.А., Николаенко Г.А., Евсикова Е.В. Время работать в России? Молодые ученые в условиях институциональных изменений. Социология науки и технологий. 2016. Т. 7. № 3. С. 29-50.</w:t>
      </w:r>
    </w:p>
    <w:p w:rsidR="00027340" w:rsidRPr="006A112B" w:rsidRDefault="00027340" w:rsidP="001C06E3">
      <w:pPr>
        <w:pStyle w:val="ListParagraph"/>
        <w:numPr>
          <w:ilvl w:val="0"/>
          <w:numId w:val="8"/>
        </w:numPr>
        <w:ind w:left="0" w:firstLine="284"/>
        <w:jc w:val="both"/>
        <w:rPr>
          <w:sz w:val="22"/>
          <w:szCs w:val="22"/>
        </w:rPr>
      </w:pPr>
      <w:r w:rsidRPr="006A112B">
        <w:rPr>
          <w:sz w:val="22"/>
          <w:szCs w:val="22"/>
        </w:rPr>
        <w:t>Фадеева И.М., Осипова О.Ю., Фадеева Е.С. Компетенции молодых ученых для научно-исследовательской деятельности и академической карьеры. Интеграция образования. 2012. № 1 (66). С. 7-13.</w:t>
      </w:r>
    </w:p>
    <w:p w:rsidR="00027340" w:rsidRPr="006A112B" w:rsidRDefault="00027340" w:rsidP="001C06E3">
      <w:pPr>
        <w:pStyle w:val="ListParagraph"/>
        <w:numPr>
          <w:ilvl w:val="0"/>
          <w:numId w:val="8"/>
        </w:numPr>
        <w:ind w:left="0" w:firstLine="284"/>
        <w:jc w:val="both"/>
        <w:rPr>
          <w:sz w:val="22"/>
          <w:szCs w:val="22"/>
        </w:rPr>
      </w:pPr>
      <w:r w:rsidRPr="006A112B">
        <w:rPr>
          <w:sz w:val="22"/>
          <w:szCs w:val="22"/>
        </w:rPr>
        <w:t>Фролова Ю.Ю., Кудринская Л.А. Стратегии молодых ученых при построении академической карьеры. Омские социально-гуманитарные чтения - 2022. Материалы XV Международной научно-практической конференции. Отв. редактор Л.А. Кудринская. Омск, 2022. С. 94-101.</w:t>
      </w:r>
    </w:p>
    <w:p w:rsidR="00027340" w:rsidRPr="006A112B" w:rsidRDefault="00027340" w:rsidP="001C06E3">
      <w:pPr>
        <w:pStyle w:val="ListParagraph"/>
        <w:numPr>
          <w:ilvl w:val="0"/>
          <w:numId w:val="8"/>
        </w:numPr>
        <w:ind w:left="0" w:firstLine="284"/>
        <w:jc w:val="both"/>
        <w:rPr>
          <w:sz w:val="22"/>
          <w:szCs w:val="22"/>
          <w:lang w:val="en-US"/>
        </w:rPr>
      </w:pPr>
      <w:r w:rsidRPr="006A112B">
        <w:rPr>
          <w:sz w:val="22"/>
          <w:szCs w:val="22"/>
          <w:lang w:val="en-US"/>
        </w:rPr>
        <w:t>Arthur M.B. et al. Generating new directions in career theory: The case for a transdisciplinary approach. 2020.</w:t>
      </w:r>
    </w:p>
    <w:p w:rsidR="00027340" w:rsidRPr="006A112B" w:rsidRDefault="00027340" w:rsidP="001C06E3">
      <w:pPr>
        <w:pStyle w:val="ListParagraph"/>
        <w:numPr>
          <w:ilvl w:val="0"/>
          <w:numId w:val="8"/>
        </w:numPr>
        <w:ind w:left="0" w:firstLine="284"/>
        <w:jc w:val="both"/>
        <w:rPr>
          <w:sz w:val="22"/>
          <w:szCs w:val="22"/>
        </w:rPr>
      </w:pPr>
      <w:r w:rsidRPr="006A112B">
        <w:rPr>
          <w:sz w:val="22"/>
          <w:szCs w:val="22"/>
          <w:lang w:val="en-US"/>
        </w:rPr>
        <w:t xml:space="preserve">Brown S.D. et al. Vocational psychology: Agency, equity, and well-being. Annual Review of Psychology. </w:t>
      </w:r>
      <w:r w:rsidRPr="006A112B">
        <w:rPr>
          <w:sz w:val="22"/>
          <w:szCs w:val="22"/>
        </w:rPr>
        <w:t>2016.</w:t>
      </w:r>
    </w:p>
    <w:p w:rsidR="00027340" w:rsidRPr="006A112B" w:rsidRDefault="00027340" w:rsidP="001C06E3">
      <w:pPr>
        <w:pStyle w:val="ListParagraph"/>
        <w:numPr>
          <w:ilvl w:val="0"/>
          <w:numId w:val="8"/>
        </w:numPr>
        <w:ind w:left="0" w:firstLine="284"/>
        <w:jc w:val="both"/>
        <w:rPr>
          <w:sz w:val="22"/>
          <w:szCs w:val="22"/>
        </w:rPr>
      </w:pPr>
      <w:r w:rsidRPr="006A112B">
        <w:rPr>
          <w:sz w:val="22"/>
          <w:szCs w:val="22"/>
          <w:lang w:val="en-US"/>
        </w:rPr>
        <w:t xml:space="preserve">Zacher H., Rudolph C.W., Todorovic T., Ammann D. Academic career development: A review and research agenda. </w:t>
      </w:r>
      <w:r w:rsidRPr="006A112B">
        <w:rPr>
          <w:sz w:val="22"/>
          <w:szCs w:val="22"/>
        </w:rPr>
        <w:t>Journal of Vocational Behavior. 2019;110;</w:t>
      </w:r>
      <w:r>
        <w:rPr>
          <w:sz w:val="22"/>
          <w:szCs w:val="22"/>
        </w:rPr>
        <w:t xml:space="preserve"> </w:t>
      </w:r>
      <w:r w:rsidRPr="006A112B">
        <w:rPr>
          <w:sz w:val="22"/>
          <w:szCs w:val="22"/>
        </w:rPr>
        <w:t>B:357-373.</w:t>
      </w:r>
    </w:p>
    <w:p w:rsidR="00027340" w:rsidRPr="006A112B" w:rsidRDefault="00027340" w:rsidP="006A112B">
      <w:pPr>
        <w:contextualSpacing/>
        <w:jc w:val="center"/>
        <w:rPr>
          <w:b/>
          <w:sz w:val="22"/>
          <w:szCs w:val="22"/>
          <w:lang w:eastAsia="ru-RU"/>
        </w:rPr>
      </w:pPr>
    </w:p>
    <w:p w:rsidR="00027340" w:rsidRPr="00811026" w:rsidRDefault="00027340" w:rsidP="00A41B34">
      <w:pPr>
        <w:contextualSpacing/>
        <w:jc w:val="center"/>
        <w:rPr>
          <w:b/>
          <w:sz w:val="22"/>
          <w:szCs w:val="22"/>
          <w:lang w:eastAsia="ru-RU"/>
        </w:rPr>
      </w:pPr>
      <w:r w:rsidRPr="00811026">
        <w:rPr>
          <w:b/>
          <w:sz w:val="22"/>
          <w:szCs w:val="22"/>
          <w:lang w:eastAsia="ru-RU"/>
        </w:rPr>
        <w:t>ИНФОРМАЦИЯ ОБ АВТОРЕ</w:t>
      </w:r>
    </w:p>
    <w:p w:rsidR="00027340" w:rsidRDefault="00027340" w:rsidP="00A41B34">
      <w:pPr>
        <w:ind w:firstLine="0"/>
        <w:contextualSpacing/>
        <w:rPr>
          <w:bCs/>
          <w:sz w:val="22"/>
          <w:szCs w:val="22"/>
          <w:lang w:eastAsia="ru-RU"/>
        </w:rPr>
      </w:pPr>
      <w:r w:rsidRPr="00A41B34">
        <w:rPr>
          <w:bCs/>
          <w:i/>
          <w:iCs/>
          <w:sz w:val="22"/>
          <w:szCs w:val="22"/>
          <w:lang w:eastAsia="ru-RU"/>
        </w:rPr>
        <w:t>Кузнецов Михаил Юрьевич</w:t>
      </w:r>
      <w:r>
        <w:rPr>
          <w:bCs/>
          <w:sz w:val="22"/>
          <w:szCs w:val="22"/>
          <w:lang w:eastAsia="ru-RU"/>
        </w:rPr>
        <w:t xml:space="preserve">, </w:t>
      </w:r>
      <w:r w:rsidRPr="00E168E0">
        <w:rPr>
          <w:bCs/>
          <w:sz w:val="22"/>
          <w:szCs w:val="22"/>
          <w:lang w:eastAsia="ru-RU"/>
        </w:rPr>
        <w:t>начальник отдела высшего образования ГБУ «Научно-исследовательский институт организации здравоохранения и медицинского менеджмента Департамента здравоохранения города Москвы»</w:t>
      </w:r>
      <w:r>
        <w:rPr>
          <w:bCs/>
          <w:sz w:val="22"/>
          <w:szCs w:val="22"/>
          <w:lang w:eastAsia="ru-RU"/>
        </w:rPr>
        <w:t xml:space="preserve">; </w:t>
      </w:r>
    </w:p>
    <w:p w:rsidR="00027340" w:rsidRPr="00F35630" w:rsidRDefault="00027340" w:rsidP="00A41B34">
      <w:pPr>
        <w:ind w:firstLine="0"/>
        <w:contextualSpacing/>
        <w:rPr>
          <w:bCs/>
          <w:i/>
          <w:iCs/>
          <w:sz w:val="22"/>
          <w:szCs w:val="22"/>
          <w:lang w:val="en-US" w:eastAsia="ru-RU"/>
        </w:rPr>
      </w:pPr>
      <w:r w:rsidRPr="00F35630">
        <w:rPr>
          <w:bCs/>
          <w:i/>
          <w:iCs/>
          <w:sz w:val="22"/>
          <w:szCs w:val="22"/>
          <w:lang w:val="en-US" w:eastAsia="ru-RU"/>
        </w:rPr>
        <w:t>e-mail: mukuz@rambler.ru</w:t>
      </w:r>
    </w:p>
    <w:p w:rsidR="00027340" w:rsidRPr="009E2E19" w:rsidRDefault="00027340" w:rsidP="00A41B34">
      <w:pPr>
        <w:contextualSpacing/>
        <w:jc w:val="center"/>
        <w:rPr>
          <w:bCs/>
          <w:sz w:val="22"/>
          <w:szCs w:val="22"/>
          <w:lang w:val="en-US" w:eastAsia="ru-RU"/>
        </w:rPr>
      </w:pPr>
    </w:p>
    <w:p w:rsidR="00027340" w:rsidRPr="00E168E0" w:rsidRDefault="00027340" w:rsidP="00A41B34">
      <w:pPr>
        <w:contextualSpacing/>
        <w:jc w:val="center"/>
        <w:rPr>
          <w:b/>
          <w:sz w:val="22"/>
          <w:szCs w:val="22"/>
          <w:lang w:val="en-US" w:eastAsia="ru-RU"/>
        </w:rPr>
      </w:pPr>
      <w:r w:rsidRPr="00E168E0">
        <w:rPr>
          <w:b/>
          <w:sz w:val="22"/>
          <w:szCs w:val="22"/>
          <w:lang w:val="en-US" w:eastAsia="ru-RU"/>
        </w:rPr>
        <w:t>INFORMATION ABOUT THE AUTHOR</w:t>
      </w:r>
    </w:p>
    <w:p w:rsidR="00027340" w:rsidRPr="009E2E19" w:rsidRDefault="00027340" w:rsidP="00A41B34">
      <w:pPr>
        <w:ind w:firstLine="0"/>
        <w:contextualSpacing/>
        <w:rPr>
          <w:bCs/>
          <w:sz w:val="22"/>
          <w:szCs w:val="22"/>
          <w:lang w:val="en-US" w:eastAsia="ru-RU"/>
        </w:rPr>
      </w:pPr>
      <w:r w:rsidRPr="00A41B34">
        <w:rPr>
          <w:bCs/>
          <w:i/>
          <w:iCs/>
          <w:sz w:val="22"/>
          <w:szCs w:val="22"/>
          <w:lang w:val="en-US" w:eastAsia="ru-RU"/>
        </w:rPr>
        <w:t>Mikhail Y. Kuznetsov</w:t>
      </w:r>
      <w:r w:rsidRPr="009D3BB5">
        <w:rPr>
          <w:bCs/>
          <w:sz w:val="22"/>
          <w:szCs w:val="22"/>
          <w:lang w:val="en-US" w:eastAsia="ru-RU"/>
        </w:rPr>
        <w:t xml:space="preserve">, </w:t>
      </w:r>
      <w:r w:rsidRPr="00E168E0">
        <w:rPr>
          <w:bCs/>
          <w:sz w:val="22"/>
          <w:szCs w:val="22"/>
          <w:lang w:val="en-US" w:eastAsia="ru-RU"/>
        </w:rPr>
        <w:t xml:space="preserve"> Head of the Higher Education Department of GBU «Scientific Research Institute of Healthcare Organization and Medical Management of the Moscow City Department of Healthcare», </w:t>
      </w:r>
    </w:p>
    <w:p w:rsidR="00027340" w:rsidRPr="00F35630" w:rsidRDefault="00027340" w:rsidP="00A41B34">
      <w:pPr>
        <w:ind w:firstLine="0"/>
        <w:rPr>
          <w:i/>
          <w:iCs/>
          <w:color w:val="auto"/>
          <w:sz w:val="22"/>
          <w:szCs w:val="22"/>
          <w:lang w:val="en-US"/>
        </w:rPr>
      </w:pPr>
      <w:r w:rsidRPr="00F35630">
        <w:rPr>
          <w:bCs/>
          <w:i/>
          <w:iCs/>
          <w:sz w:val="22"/>
          <w:szCs w:val="22"/>
          <w:lang w:val="en-US" w:eastAsia="ru-RU"/>
        </w:rPr>
        <w:t>e-mail: mukuz@rambler.ru</w:t>
      </w:r>
    </w:p>
    <w:p w:rsidR="00027340" w:rsidRPr="001566C4" w:rsidRDefault="00027340" w:rsidP="006A112B">
      <w:pPr>
        <w:rPr>
          <w:color w:val="auto"/>
          <w:sz w:val="22"/>
          <w:szCs w:val="22"/>
          <w:lang w:val="en-US"/>
        </w:rPr>
      </w:pPr>
    </w:p>
    <w:p w:rsidR="00027340" w:rsidRPr="00EA229B" w:rsidRDefault="00027340" w:rsidP="00071D31">
      <w:pPr>
        <w:rPr>
          <w:sz w:val="22"/>
          <w:szCs w:val="22"/>
          <w:lang w:val="en-US"/>
        </w:rPr>
      </w:pPr>
    </w:p>
    <w:p w:rsidR="00027340" w:rsidRPr="00EA229B" w:rsidRDefault="00027340" w:rsidP="00071D31">
      <w:pPr>
        <w:rPr>
          <w:sz w:val="22"/>
          <w:szCs w:val="22"/>
          <w:lang w:val="en-US"/>
        </w:rPr>
      </w:pPr>
    </w:p>
    <w:p w:rsidR="00027340" w:rsidRPr="00EA229B" w:rsidRDefault="00027340" w:rsidP="00071D31">
      <w:pPr>
        <w:rPr>
          <w:sz w:val="22"/>
          <w:szCs w:val="22"/>
          <w:lang w:val="en-US"/>
        </w:rPr>
      </w:pPr>
    </w:p>
    <w:p w:rsidR="00027340" w:rsidRPr="00EA229B" w:rsidRDefault="00027340" w:rsidP="00071D31">
      <w:pPr>
        <w:rPr>
          <w:sz w:val="22"/>
          <w:szCs w:val="22"/>
          <w:lang w:val="en-US"/>
        </w:rPr>
      </w:pPr>
    </w:p>
    <w:p w:rsidR="00027340" w:rsidRPr="00EA229B" w:rsidRDefault="00027340" w:rsidP="00071D31">
      <w:pPr>
        <w:rPr>
          <w:sz w:val="22"/>
          <w:szCs w:val="22"/>
          <w:lang w:val="en-US"/>
        </w:rPr>
      </w:pPr>
    </w:p>
    <w:p w:rsidR="00027340" w:rsidRPr="00EA229B" w:rsidRDefault="00027340" w:rsidP="00071D31">
      <w:pPr>
        <w:rPr>
          <w:sz w:val="22"/>
          <w:szCs w:val="22"/>
          <w:lang w:val="en-US"/>
        </w:rPr>
      </w:pPr>
    </w:p>
    <w:p w:rsidR="00027340" w:rsidRPr="00EA229B" w:rsidRDefault="00027340" w:rsidP="00071D31">
      <w:pPr>
        <w:rPr>
          <w:sz w:val="22"/>
          <w:szCs w:val="22"/>
          <w:lang w:val="en-US"/>
        </w:rPr>
      </w:pPr>
    </w:p>
    <w:p w:rsidR="00027340" w:rsidRPr="00EA229B" w:rsidRDefault="00027340" w:rsidP="00071D31">
      <w:pPr>
        <w:rPr>
          <w:sz w:val="22"/>
          <w:szCs w:val="22"/>
          <w:lang w:val="en-US"/>
        </w:rPr>
      </w:pPr>
    </w:p>
    <w:p w:rsidR="00027340" w:rsidRPr="00EA229B" w:rsidRDefault="00027340" w:rsidP="00071D31">
      <w:pPr>
        <w:rPr>
          <w:sz w:val="22"/>
          <w:szCs w:val="22"/>
          <w:lang w:val="en-US"/>
        </w:rPr>
      </w:pPr>
    </w:p>
    <w:p w:rsidR="00027340" w:rsidRPr="00EA229B" w:rsidRDefault="00027340" w:rsidP="00071D31">
      <w:pPr>
        <w:rPr>
          <w:sz w:val="22"/>
          <w:szCs w:val="22"/>
          <w:lang w:val="en-US"/>
        </w:rPr>
      </w:pPr>
    </w:p>
    <w:p w:rsidR="00027340" w:rsidRPr="00EA229B" w:rsidRDefault="00027340" w:rsidP="00071D31">
      <w:pPr>
        <w:rPr>
          <w:sz w:val="22"/>
          <w:szCs w:val="22"/>
          <w:lang w:val="en-US"/>
        </w:rPr>
      </w:pPr>
    </w:p>
    <w:p w:rsidR="00027340" w:rsidRPr="00D55BAB" w:rsidRDefault="00027340" w:rsidP="00D56987">
      <w:pPr>
        <w:ind w:firstLine="0"/>
        <w:rPr>
          <w:lang w:val="en-US"/>
        </w:rPr>
      </w:pPr>
      <w:bookmarkStart w:id="20" w:name="OLE_LINK92"/>
      <w:bookmarkStart w:id="21" w:name="OLE_LINK93"/>
      <w:bookmarkStart w:id="22" w:name="OLE_LINK60"/>
      <w:bookmarkStart w:id="23" w:name="OLE_LINK61"/>
      <w:bookmarkStart w:id="24" w:name="OLE_LINK82"/>
      <w:bookmarkStart w:id="25" w:name="OLE_LINK1"/>
      <w:bookmarkStart w:id="26" w:name="OLE_LINK2"/>
      <w:bookmarkStart w:id="27" w:name="OLE_LINK5"/>
      <w:bookmarkStart w:id="28" w:name="OLE_LINK6"/>
      <w:bookmarkStart w:id="29" w:name="OLE_LINK9"/>
      <w:bookmarkStart w:id="30" w:name="_Toc176015457"/>
      <w:bookmarkStart w:id="31" w:name="OLE_LINK96"/>
      <w:bookmarkStart w:id="32" w:name="OLE_LINK97"/>
      <w:r w:rsidRPr="0077562D">
        <w:t>УДК</w:t>
      </w:r>
      <w:r w:rsidRPr="00D55BAB">
        <w:rPr>
          <w:lang w:val="en-US"/>
        </w:rPr>
        <w:t xml:space="preserve"> 332</w:t>
      </w:r>
    </w:p>
    <w:bookmarkEnd w:id="20"/>
    <w:bookmarkEnd w:id="21"/>
    <w:p w:rsidR="00027340" w:rsidRPr="00D55BAB" w:rsidRDefault="00027340" w:rsidP="0077562D">
      <w:pPr>
        <w:pStyle w:val="Heading1"/>
        <w:tabs>
          <w:tab w:val="left" w:pos="2525"/>
          <w:tab w:val="center" w:pos="4677"/>
        </w:tabs>
        <w:jc w:val="left"/>
        <w:rPr>
          <w:rFonts w:eastAsia="Arial Unicode MS"/>
          <w:b w:val="0"/>
          <w:bCs/>
          <w:sz w:val="24"/>
          <w:szCs w:val="24"/>
          <w:lang w:val="en-US"/>
        </w:rPr>
      </w:pPr>
    </w:p>
    <w:p w:rsidR="00027340" w:rsidRPr="0077562D" w:rsidRDefault="00027340" w:rsidP="00DE6303">
      <w:pPr>
        <w:pStyle w:val="Heading1"/>
        <w:tabs>
          <w:tab w:val="left" w:pos="2525"/>
          <w:tab w:val="center" w:pos="4677"/>
        </w:tabs>
        <w:rPr>
          <w:rFonts w:eastAsia="Arial Unicode MS"/>
          <w:b w:val="0"/>
          <w:bCs/>
          <w:sz w:val="24"/>
          <w:szCs w:val="24"/>
          <w:u w:val="none"/>
        </w:rPr>
      </w:pPr>
      <w:r w:rsidRPr="0077562D">
        <w:rPr>
          <w:rFonts w:eastAsia="Arial Unicode MS"/>
          <w:bCs/>
          <w:sz w:val="24"/>
          <w:szCs w:val="24"/>
          <w:u w:val="none"/>
        </w:rPr>
        <w:t>ТРАНСФОРМАЦИЯ НАУЧНОЙ ДЕЯТЕЛЬНОСТИ ПОД ВЛИЯНИЕМ ГЕНЕРАТИВНОГО ИСКУССТВЕННОГО ИНТЕЛЛЕКТА В УСЛОВИЯХ СТРЕМИТЕЛЬНОЙ ЦИФРОВИЗАЦИИ ОБЩЕСТВА</w:t>
      </w:r>
    </w:p>
    <w:bookmarkEnd w:id="22"/>
    <w:bookmarkEnd w:id="23"/>
    <w:bookmarkEnd w:id="24"/>
    <w:p w:rsidR="00027340" w:rsidRPr="0077562D" w:rsidRDefault="00027340" w:rsidP="00D56987">
      <w:pPr>
        <w:ind w:left="709" w:firstLine="0"/>
      </w:pPr>
    </w:p>
    <w:p w:rsidR="00027340" w:rsidRPr="0077562D" w:rsidRDefault="00027340" w:rsidP="00D56987">
      <w:pPr>
        <w:ind w:left="709" w:firstLine="0"/>
        <w:rPr>
          <w:b/>
          <w:i/>
          <w:vertAlign w:val="superscript"/>
        </w:rPr>
      </w:pPr>
      <w:bookmarkStart w:id="33" w:name="OLE_LINK10"/>
      <w:bookmarkStart w:id="34" w:name="OLE_LINK11"/>
      <w:bookmarkStart w:id="35" w:name="OLE_LINK12"/>
      <w:bookmarkStart w:id="36" w:name="OLE_LINK17"/>
      <w:bookmarkStart w:id="37" w:name="OLE_LINK18"/>
      <w:bookmarkStart w:id="38" w:name="OLE_LINK26"/>
      <w:bookmarkStart w:id="39" w:name="OLE_LINK27"/>
      <w:bookmarkStart w:id="40" w:name="OLE_LINK28"/>
      <w:bookmarkStart w:id="41" w:name="OLE_LINK29"/>
      <w:r w:rsidRPr="0077562D">
        <w:rPr>
          <w:b/>
          <w:i/>
        </w:rPr>
        <w:t>Малинович Е.В.</w:t>
      </w:r>
    </w:p>
    <w:p w:rsidR="00027340" w:rsidRPr="0077562D" w:rsidRDefault="00027340" w:rsidP="00D56987">
      <w:pPr>
        <w:ind w:left="709" w:firstLine="0"/>
        <w:rPr>
          <w:i/>
        </w:rPr>
      </w:pPr>
      <w:r w:rsidRPr="0077562D">
        <w:rPr>
          <w:i/>
        </w:rPr>
        <w:t>628416, Ханты-Мансийский Автономный Округ – Югра АО, г. Сургут, пр-т Ленина, д. 46, офис 39, Российская Федерация</w:t>
      </w:r>
    </w:p>
    <w:p w:rsidR="00027340" w:rsidRPr="0077562D" w:rsidRDefault="00027340" w:rsidP="00D56987">
      <w:pPr>
        <w:ind w:left="709" w:firstLine="0"/>
        <w:rPr>
          <w:i/>
          <w:lang w:val="en-US"/>
        </w:rPr>
      </w:pPr>
      <w:r w:rsidRPr="0077562D">
        <w:rPr>
          <w:i/>
          <w:lang w:val="en-US"/>
        </w:rPr>
        <w:t xml:space="preserve">E-mail: </w:t>
      </w:r>
      <w:bookmarkStart w:id="42" w:name="_Hlk184732722"/>
      <w:r w:rsidRPr="0077562D">
        <w:rPr>
          <w:i/>
          <w:lang w:val="en-US"/>
        </w:rPr>
        <w:t>malinovich1985@mail.ru</w:t>
      </w:r>
      <w:bookmarkEnd w:id="42"/>
      <w:r w:rsidRPr="0077562D">
        <w:rPr>
          <w:i/>
          <w:lang w:val="en-US"/>
        </w:rPr>
        <w:t xml:space="preserve">; </w:t>
      </w:r>
      <w:bookmarkStart w:id="43" w:name="OLE_LINK94"/>
      <w:bookmarkStart w:id="44" w:name="OLE_LINK95"/>
      <w:r w:rsidRPr="0077562D">
        <w:rPr>
          <w:i/>
          <w:lang w:val="en-US"/>
        </w:rPr>
        <w:t>ORCID</w:t>
      </w:r>
      <w:bookmarkEnd w:id="43"/>
      <w:bookmarkEnd w:id="44"/>
      <w:r w:rsidRPr="0077562D">
        <w:rPr>
          <w:i/>
          <w:lang w:val="en-US"/>
        </w:rPr>
        <w:t>: 0009-0008-4279-8440</w:t>
      </w:r>
    </w:p>
    <w:p w:rsidR="00027340" w:rsidRPr="0077562D" w:rsidRDefault="00027340" w:rsidP="00D56987">
      <w:pPr>
        <w:ind w:left="709" w:firstLine="0"/>
        <w:rPr>
          <w:b/>
          <w:bCs/>
          <w:lang w:val="en-US"/>
        </w:rPr>
      </w:pPr>
    </w:p>
    <w:p w:rsidR="00027340" w:rsidRPr="0077562D" w:rsidRDefault="00027340" w:rsidP="00D56987">
      <w:pPr>
        <w:ind w:left="709" w:firstLine="0"/>
        <w:rPr>
          <w:b/>
          <w:bCs/>
          <w:i/>
          <w:iCs/>
        </w:rPr>
      </w:pPr>
      <w:r w:rsidRPr="0077562D">
        <w:rPr>
          <w:b/>
          <w:bCs/>
          <w:i/>
          <w:iCs/>
        </w:rPr>
        <w:t>Аннотация</w:t>
      </w:r>
    </w:p>
    <w:p w:rsidR="00027340" w:rsidRPr="0077562D" w:rsidRDefault="00027340" w:rsidP="0077562D">
      <w:pPr>
        <w:rPr>
          <w:i/>
          <w:iCs/>
        </w:rPr>
      </w:pPr>
      <w:bookmarkStart w:id="45" w:name="OLE_LINK98"/>
      <w:bookmarkStart w:id="46" w:name="OLE_LINK99"/>
      <w:r w:rsidRPr="0077562D">
        <w:rPr>
          <w:i/>
          <w:iCs/>
        </w:rPr>
        <w:t xml:space="preserve">В статье исследуется воздействие технологий генеративного искусственного интеллекта (далее – ГИИ) на трансформацию научной деятельности в условиях растущей цифровизации современного общества. Использование ГИИ в научной работе выступает одновременно вызовом и возможностью для исследователей. В рамках данного пилотного исследования отражено текущее состояние интеграции ИИ в научную деятельность, а также выявлены ключевые потребности и барьеры, связанные с их внедрением в научный процесс через </w:t>
      </w:r>
      <w:bookmarkStart w:id="47" w:name="OLE_LINK72"/>
      <w:bookmarkStart w:id="48" w:name="OLE_LINK73"/>
      <w:r w:rsidRPr="0077562D">
        <w:rPr>
          <w:i/>
          <w:iCs/>
        </w:rPr>
        <w:t>генеративные нейросетевые модели</w:t>
      </w:r>
      <w:bookmarkEnd w:id="47"/>
      <w:bookmarkEnd w:id="48"/>
      <w:r w:rsidRPr="0077562D">
        <w:rPr>
          <w:i/>
          <w:iCs/>
        </w:rPr>
        <w:t>. Полученные данные подчеркивают необходимость адаптации методологических подходов в формальном высшем образовании, чтобы эффективно использовать потенциал ГИИ для модернизации научной и образовательной деятельности.</w:t>
      </w:r>
    </w:p>
    <w:bookmarkEnd w:id="45"/>
    <w:bookmarkEnd w:id="46"/>
    <w:p w:rsidR="00027340" w:rsidRPr="0077562D" w:rsidRDefault="00027340" w:rsidP="00D56987">
      <w:pPr>
        <w:ind w:firstLine="0"/>
      </w:pPr>
      <w:r w:rsidRPr="0077562D">
        <w:rPr>
          <w:b/>
          <w:bCs/>
          <w:i/>
          <w:iCs/>
        </w:rPr>
        <w:t>Ключевые слова:</w:t>
      </w:r>
      <w:r w:rsidRPr="0077562D">
        <w:rPr>
          <w:b/>
          <w:bCs/>
        </w:rPr>
        <w:t xml:space="preserve"> </w:t>
      </w:r>
      <w:r w:rsidRPr="0077562D">
        <w:t>ИИ, ГИИ, генеративный искусственный интеллект, искусственный интеллект, нейросети, трансформация науки, цифровизация, трансформация образование</w:t>
      </w:r>
    </w:p>
    <w:p w:rsidR="00027340" w:rsidRPr="0077562D" w:rsidRDefault="00027340" w:rsidP="0077562D"/>
    <w:p w:rsidR="00027340" w:rsidRPr="0077562D" w:rsidRDefault="00027340" w:rsidP="00D56987">
      <w:pPr>
        <w:ind w:left="709" w:firstLine="0"/>
        <w:rPr>
          <w:b/>
          <w:bCs/>
          <w:lang w:val="en-US"/>
        </w:rPr>
      </w:pPr>
      <w:r w:rsidRPr="0077562D">
        <w:rPr>
          <w:b/>
          <w:bCs/>
          <w:lang w:val="en-US"/>
        </w:rPr>
        <w:t>TRANSFORMATION OF SCIENTIFIC ACTIVITY UNDER THE INFLUENCE OF GENERATIVE ARTIFICIAL INTELLIGENCE IN THE CONTEXT OF RAPID DIGITALIZATION OF SOCIETY</w:t>
      </w:r>
    </w:p>
    <w:p w:rsidR="00027340" w:rsidRPr="0077562D" w:rsidRDefault="00027340" w:rsidP="00D56987">
      <w:pPr>
        <w:ind w:left="709" w:firstLine="0"/>
        <w:rPr>
          <w:b/>
          <w:bCs/>
          <w:lang w:val="en-US"/>
        </w:rPr>
      </w:pPr>
    </w:p>
    <w:p w:rsidR="00027340" w:rsidRPr="00EA229B" w:rsidRDefault="00027340" w:rsidP="00D56987">
      <w:pPr>
        <w:ind w:left="709" w:firstLine="0"/>
        <w:rPr>
          <w:b/>
          <w:i/>
          <w:lang w:val="en-US"/>
        </w:rPr>
      </w:pPr>
      <w:r w:rsidRPr="0077562D">
        <w:rPr>
          <w:b/>
          <w:i/>
          <w:lang w:val="en-US"/>
        </w:rPr>
        <w:t>Malinovich E.V.</w:t>
      </w:r>
    </w:p>
    <w:p w:rsidR="00027340" w:rsidRPr="00D55BAB" w:rsidRDefault="00027340" w:rsidP="00D56987">
      <w:pPr>
        <w:ind w:left="709" w:firstLine="0"/>
        <w:rPr>
          <w:i/>
          <w:lang w:val="en-US"/>
        </w:rPr>
      </w:pPr>
      <w:r w:rsidRPr="00A41B34">
        <w:rPr>
          <w:i/>
          <w:lang w:val="en-US"/>
        </w:rPr>
        <w:t>628416, Khanty-Mansiysk Autonomous Okrug – Yugra JSC, Surgut, Lenin Ave., 46, office 39, Russian Federation</w:t>
      </w:r>
    </w:p>
    <w:p w:rsidR="00027340" w:rsidRPr="0077562D" w:rsidRDefault="00027340" w:rsidP="00D56987">
      <w:pPr>
        <w:ind w:left="709" w:firstLine="0"/>
        <w:rPr>
          <w:b/>
          <w:bCs/>
          <w:lang w:val="en-US"/>
        </w:rPr>
      </w:pPr>
      <w:r w:rsidRPr="0077562D">
        <w:rPr>
          <w:i/>
          <w:lang w:val="en-US"/>
        </w:rPr>
        <w:t>E-mail: malinovich1985@mail.ru; ORCID: 0009-0008-4279-8440</w:t>
      </w:r>
    </w:p>
    <w:p w:rsidR="00027340" w:rsidRPr="0077562D" w:rsidRDefault="00027340" w:rsidP="00D56987">
      <w:pPr>
        <w:ind w:left="709" w:firstLine="0"/>
        <w:rPr>
          <w:lang w:val="en-US"/>
        </w:rPr>
      </w:pPr>
    </w:p>
    <w:p w:rsidR="00027340" w:rsidRPr="001566C4" w:rsidRDefault="00027340" w:rsidP="00D56987">
      <w:pPr>
        <w:ind w:left="709" w:firstLine="0"/>
        <w:rPr>
          <w:b/>
          <w:bCs/>
          <w:i/>
          <w:iCs/>
          <w:color w:val="auto"/>
          <w:lang w:val="en-US"/>
        </w:rPr>
      </w:pPr>
      <w:r w:rsidRPr="001566C4">
        <w:rPr>
          <w:b/>
          <w:bCs/>
          <w:i/>
          <w:iCs/>
          <w:color w:val="auto"/>
          <w:lang w:val="en-US"/>
        </w:rPr>
        <w:t>Abstract</w:t>
      </w:r>
    </w:p>
    <w:p w:rsidR="00027340" w:rsidRPr="0077562D" w:rsidRDefault="00027340" w:rsidP="0077562D">
      <w:pPr>
        <w:rPr>
          <w:lang w:val="en-US"/>
        </w:rPr>
      </w:pPr>
      <w:r w:rsidRPr="0077562D">
        <w:rPr>
          <w:lang w:val="en-US"/>
        </w:rPr>
        <w:t>The article explores the impact of generative artificial intelligence (GAI) technologies on the transformation of scientific activity in the conditions of growing digitalization of modern society. The use of GAI in scientific work is both a challenge and an opportunity for researchers. This pilot research the current state of integration of AI in scientific activities and identifies key needs and barriers related to their introduction into the scientific process through generative neural network models. The findings highlight the need to adapt methodological approaches in formal higher education to effectively harness the potential of G</w:t>
      </w:r>
      <w:r w:rsidRPr="0077562D">
        <w:t>А</w:t>
      </w:r>
      <w:r w:rsidRPr="0077562D">
        <w:rPr>
          <w:lang w:val="en-US"/>
        </w:rPr>
        <w:t>I to modernize scientific and educational activities.</w:t>
      </w:r>
    </w:p>
    <w:p w:rsidR="00027340" w:rsidRPr="00D55BAB" w:rsidRDefault="00027340" w:rsidP="0077562D">
      <w:pPr>
        <w:rPr>
          <w:lang w:val="en-US"/>
        </w:rPr>
      </w:pPr>
      <w:r w:rsidRPr="0077562D">
        <w:rPr>
          <w:b/>
          <w:bCs/>
          <w:i/>
          <w:iCs/>
          <w:lang w:val="en-US"/>
        </w:rPr>
        <w:t>Keywords:</w:t>
      </w:r>
      <w:r w:rsidRPr="0077562D">
        <w:rPr>
          <w:lang w:val="en-US"/>
        </w:rPr>
        <w:t xml:space="preserve"> AI, G</w:t>
      </w:r>
      <w:r w:rsidRPr="0077562D">
        <w:t>А</w:t>
      </w:r>
      <w:r w:rsidRPr="0077562D">
        <w:rPr>
          <w:lang w:val="en-US"/>
        </w:rPr>
        <w:t>I, generative artificial intelligence, artificial intelligence, neural networks, science transformation, digitalization, education transformation</w:t>
      </w:r>
    </w:p>
    <w:p w:rsidR="00027340" w:rsidRPr="0077562D" w:rsidRDefault="00027340" w:rsidP="0077562D">
      <w:pPr>
        <w:rPr>
          <w:lang w:val="en-US"/>
        </w:rPr>
      </w:pPr>
    </w:p>
    <w:p w:rsidR="00027340" w:rsidRPr="00EA229B" w:rsidRDefault="00027340" w:rsidP="0077562D">
      <w:pPr>
        <w:ind w:firstLine="284"/>
        <w:rPr>
          <w:b/>
          <w:lang w:val="en-US"/>
        </w:rPr>
      </w:pPr>
      <w:bookmarkStart w:id="49" w:name="OLE_LINK74"/>
      <w:bookmarkStart w:id="50" w:name="OLE_LINK75"/>
      <w:bookmarkStart w:id="51" w:name="OLE_LINK76"/>
      <w:bookmarkStart w:id="52" w:name="OLE_LINK77"/>
      <w:bookmarkStart w:id="53" w:name="OLE_LINK70"/>
      <w:bookmarkStart w:id="54" w:name="OLE_LINK71"/>
      <w:bookmarkEnd w:id="25"/>
      <w:bookmarkEnd w:id="26"/>
      <w:bookmarkEnd w:id="27"/>
      <w:bookmarkEnd w:id="28"/>
      <w:bookmarkEnd w:id="29"/>
      <w:bookmarkEnd w:id="30"/>
      <w:bookmarkEnd w:id="33"/>
      <w:bookmarkEnd w:id="34"/>
      <w:bookmarkEnd w:id="35"/>
      <w:bookmarkEnd w:id="36"/>
      <w:bookmarkEnd w:id="37"/>
      <w:bookmarkEnd w:id="38"/>
      <w:bookmarkEnd w:id="39"/>
      <w:bookmarkEnd w:id="40"/>
      <w:bookmarkEnd w:id="41"/>
    </w:p>
    <w:p w:rsidR="00027340" w:rsidRPr="00EA229B" w:rsidRDefault="00027340" w:rsidP="0077562D">
      <w:pPr>
        <w:ind w:firstLine="284"/>
        <w:rPr>
          <w:b/>
          <w:lang w:val="en-US"/>
        </w:rPr>
      </w:pPr>
    </w:p>
    <w:p w:rsidR="00027340" w:rsidRPr="0077562D" w:rsidRDefault="00027340" w:rsidP="0077562D">
      <w:pPr>
        <w:ind w:firstLine="284"/>
      </w:pPr>
      <w:r w:rsidRPr="0077562D">
        <w:rPr>
          <w:b/>
        </w:rPr>
        <w:t>Введение</w:t>
      </w:r>
    </w:p>
    <w:p w:rsidR="00027340" w:rsidRPr="0077562D" w:rsidRDefault="00027340" w:rsidP="0077562D">
      <w:pPr>
        <w:ind w:firstLine="284"/>
      </w:pPr>
      <w:r w:rsidRPr="0077562D">
        <w:t>Актуальность данной статьи обусловлена значительным влиянием быстро развивающихся технологий на научную сферу в условиях глобальной цифровизации. Прогнозируется, что в следующем десятилетии мировые расходы на образование и науку достигнут 10 триллионов долларов. Особенно актуальной становится роль образовательных технологий (далее –</w:t>
      </w:r>
      <w:r>
        <w:t xml:space="preserve"> </w:t>
      </w:r>
      <w:r w:rsidRPr="0077562D">
        <w:t>EdTech), которые предназначены для трансформации традиционных методов обучения и научных исследований посредством внедрения инноваций, таких как генеративный искусственный интеллект (далее ГИИ) [3]. Технологии ГИИ обладают потенциалом не только заполнять пробелы в рабочей силе и поддерживать психическое здоровье в образовательных учреждениях, но и радикально изменять подходы к научной работе, делая их более адаптивными и персонализированными.</w:t>
      </w:r>
    </w:p>
    <w:p w:rsidR="00027340" w:rsidRPr="0077562D" w:rsidRDefault="00027340" w:rsidP="0077562D">
      <w:pPr>
        <w:ind w:firstLine="284"/>
      </w:pPr>
      <w:r w:rsidRPr="0077562D">
        <w:t>Цель - проанализировать влияние генеративного искусственного интеллекта на научную деятельность в условиях цифровизации.</w:t>
      </w:r>
    </w:p>
    <w:p w:rsidR="00027340" w:rsidRPr="0077562D" w:rsidRDefault="00027340" w:rsidP="0077562D">
      <w:pPr>
        <w:ind w:firstLine="284"/>
      </w:pPr>
    </w:p>
    <w:p w:rsidR="00027340" w:rsidRPr="0077562D" w:rsidRDefault="00027340" w:rsidP="0077562D">
      <w:pPr>
        <w:ind w:firstLine="284"/>
        <w:rPr>
          <w:b/>
        </w:rPr>
      </w:pPr>
      <w:r w:rsidRPr="0077562D">
        <w:rPr>
          <w:b/>
        </w:rPr>
        <w:t>Основная часть</w:t>
      </w:r>
    </w:p>
    <w:p w:rsidR="00027340" w:rsidRPr="0077562D" w:rsidRDefault="00027340" w:rsidP="0077562D">
      <w:pPr>
        <w:ind w:firstLine="284"/>
      </w:pPr>
      <w:r w:rsidRPr="0077562D">
        <w:t>Согласно отчету Grand View Research, размер мирового рынка EdTech оценивается в 142.37 миллиарда долларов США в 2023 году и, как ожидается, будет расти с годовым темпом роста (CAGR) 13.4% с 2024 по 2030 год [15].</w:t>
      </w:r>
    </w:p>
    <w:p w:rsidR="00027340" w:rsidRPr="0077562D" w:rsidRDefault="00027340" w:rsidP="0077562D">
      <w:pPr>
        <w:ind w:firstLine="284"/>
      </w:pPr>
      <w:r w:rsidRPr="0077562D">
        <w:t>Таким образом, изучение и анализ тенденций в области EdTech, а именно внедрение ГИИ и их влияния на научную деятельность становятся критически важными для понимания будущего научной сферы, которая стремительно цифровизируется.</w:t>
      </w:r>
    </w:p>
    <w:p w:rsidR="00027340" w:rsidRDefault="00027340" w:rsidP="0077562D">
      <w:pPr>
        <w:ind w:firstLine="284"/>
      </w:pPr>
      <w:r w:rsidRPr="0077562D">
        <w:t>Для оценки популярности и востребованности темы ГИИ в рамках данного исследования был проведен точечный анализ российских научных публикаций в электронной библиотеке e-Library с 2010 по 2023 г. по ключевому слову «нейросети» (см. рисунок 1).</w:t>
      </w:r>
    </w:p>
    <w:p w:rsidR="00027340" w:rsidRPr="0077562D" w:rsidRDefault="00027340" w:rsidP="0077562D">
      <w:pPr>
        <w:ind w:firstLine="284"/>
      </w:pPr>
    </w:p>
    <w:p w:rsidR="00027340" w:rsidRPr="0077562D" w:rsidRDefault="00027340" w:rsidP="0077562D">
      <w:r>
        <w:rPr>
          <w:noProof/>
          <w:lang w:eastAsia="ru-RU"/>
        </w:rPr>
        <w:pict>
          <v:shape id="Диаграмма 1" o:spid="_x0000_i1042" type="#_x0000_t75" style="width:390pt;height:210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">
            <v:imagedata r:id="rId43" o:title=""/>
            <o:lock v:ext="edit" aspectratio="f"/>
          </v:shape>
        </w:pict>
      </w:r>
    </w:p>
    <w:p w:rsidR="00027340" w:rsidRPr="0077562D" w:rsidRDefault="00027340" w:rsidP="0077562D">
      <w:bookmarkStart w:id="55" w:name="OLE_LINK80"/>
      <w:bookmarkStart w:id="56" w:name="OLE_LINK81"/>
      <w:r w:rsidRPr="0077562D">
        <w:t xml:space="preserve">Рисунок 1 – Объем публикаций в научной электронной библиотеке </w:t>
      </w:r>
      <w:r w:rsidRPr="0077562D">
        <w:rPr>
          <w:lang w:val="en-US"/>
        </w:rPr>
        <w:t>e</w:t>
      </w:r>
      <w:r w:rsidRPr="0077562D">
        <w:t>-</w:t>
      </w:r>
      <w:r w:rsidRPr="0077562D">
        <w:rPr>
          <w:lang w:val="en-US"/>
        </w:rPr>
        <w:t>Library</w:t>
      </w:r>
      <w:r w:rsidRPr="0077562D">
        <w:t xml:space="preserve"> </w:t>
      </w:r>
      <w:r>
        <w:t xml:space="preserve">           </w:t>
      </w:r>
      <w:r w:rsidRPr="0077562D">
        <w:t>с 2010 по 2023 г. по ключевому слову «нейросети»</w:t>
      </w:r>
    </w:p>
    <w:bookmarkEnd w:id="55"/>
    <w:bookmarkEnd w:id="56"/>
    <w:p w:rsidR="00027340" w:rsidRPr="0077562D" w:rsidRDefault="00027340" w:rsidP="0077562D"/>
    <w:p w:rsidR="00027340" w:rsidRPr="0077562D" w:rsidRDefault="00027340" w:rsidP="0077562D">
      <w:pPr>
        <w:ind w:firstLine="284"/>
      </w:pPr>
      <w:r w:rsidRPr="0077562D">
        <w:t xml:space="preserve">График рисунка 1 демонстрирует умеренный рост статей про нейросети с 2010 по 2017 год, однако с 2018 года наблюдается стремительное увеличение публикуемых исследований, что указывает на возрастающий интерес, связанный с выходом серии ГИИ Generative Pre-trained Transformer (далее – GPT), разработанной OpenAI в 2018 году. За ним последовали более продвинутые модели: GPT-2 в 2019 году и GPT-3 в 2020 году [6]. Каждая последующая генеративная модель становилась все более совершенной в выполнении задач, связанных с обработкой языка, что повлекло за собой еще более выраженный публикационный скачок, который произошел в 2023 году, где число публикаций в </w:t>
      </w:r>
      <w:r w:rsidRPr="0077562D">
        <w:rPr>
          <w:lang w:val="en-US"/>
        </w:rPr>
        <w:t>e</w:t>
      </w:r>
      <w:r w:rsidRPr="0077562D">
        <w:t>-</w:t>
      </w:r>
      <w:r w:rsidRPr="0077562D">
        <w:rPr>
          <w:lang w:val="en-US"/>
        </w:rPr>
        <w:t>Library</w:t>
      </w:r>
      <w:r w:rsidRPr="0077562D">
        <w:t xml:space="preserve"> достигло 3511.</w:t>
      </w:r>
    </w:p>
    <w:p w:rsidR="00027340" w:rsidRPr="0077562D" w:rsidRDefault="00027340" w:rsidP="0077562D">
      <w:pPr>
        <w:ind w:firstLine="284"/>
      </w:pPr>
      <w:r w:rsidRPr="0077562D">
        <w:t>На волне возросшей популярности нейросетей в исследованиях, в данном теоретическом исследовании был проведен краткий анализ наиболее популярных ГИИ, предназначенных для работы с научными исследованиями. Рассматриваемые ИИ-решения принадлежат к категории систем обработки естественного языка Natural Language Processing (далее – NLP). Систем обработки естественного языка включает в себя следующие области:</w:t>
      </w:r>
    </w:p>
    <w:p w:rsidR="00027340" w:rsidRPr="0077562D" w:rsidRDefault="00027340" w:rsidP="0077562D">
      <w:pPr>
        <w:ind w:firstLine="284"/>
      </w:pPr>
      <w:r w:rsidRPr="0077562D">
        <w:t>- «фонология – изучает звуки речи и правила их соединения при формировании речи;</w:t>
      </w:r>
    </w:p>
    <w:p w:rsidR="00027340" w:rsidRPr="0077562D" w:rsidRDefault="00027340" w:rsidP="0077562D">
      <w:pPr>
        <w:ind w:firstLine="284"/>
      </w:pPr>
      <w:r w:rsidRPr="0077562D">
        <w:t>- морфология – занимается внутренней структурой и внешней формой слов речи, включая части речи и их категории;</w:t>
      </w:r>
    </w:p>
    <w:p w:rsidR="00027340" w:rsidRPr="0077562D" w:rsidRDefault="00027340" w:rsidP="0077562D">
      <w:pPr>
        <w:ind w:firstLine="284"/>
      </w:pPr>
      <w:r w:rsidRPr="0077562D">
        <w:t>- синтаксис – изучает структуру предложений, правила сочетаемости и порядка следования слов в предложении, а также общие его свойства как единицы языка;</w:t>
      </w:r>
    </w:p>
    <w:p w:rsidR="00027340" w:rsidRPr="0077562D" w:rsidRDefault="00027340" w:rsidP="0077562D">
      <w:pPr>
        <w:ind w:firstLine="284"/>
      </w:pPr>
      <w:r w:rsidRPr="0077562D">
        <w:t>- семантика и прагматика – тесно связанные области: семантика занимается смыслом слов, предложений и других единиц речи, а прагматика – особенностями выражения этого смысла в связи с конкретными целями общения;</w:t>
      </w:r>
    </w:p>
    <w:p w:rsidR="00027340" w:rsidRPr="0077562D" w:rsidRDefault="00027340" w:rsidP="0077562D">
      <w:pPr>
        <w:ind w:firstLine="284"/>
      </w:pPr>
      <w:r w:rsidRPr="0077562D">
        <w:t>- лексикография описывает лексикон конкретного ЕЯ – его отдельные слова, их грамматические и семантические свойства, а также методы создания словарей</w:t>
      </w:r>
      <w:bookmarkEnd w:id="49"/>
      <w:bookmarkEnd w:id="50"/>
      <w:r w:rsidRPr="0077562D">
        <w:t>» [1].</w:t>
      </w:r>
    </w:p>
    <w:p w:rsidR="00027340" w:rsidRPr="0077562D" w:rsidRDefault="00027340" w:rsidP="0077562D">
      <w:pPr>
        <w:ind w:firstLine="284"/>
      </w:pPr>
      <w:r w:rsidRPr="0077562D">
        <w:t>Опираясь на данную систему обработки естественного языка, в рамках исследования представлена сравнительная таблица, которая демонстрирует ключевые характеристики и возможности обработки естественного языка нейросетей, относящихся к ГИИ: GPT-4, Copilot, Gemini и GigaChatPro (см. таблицу 1).</w:t>
      </w:r>
    </w:p>
    <w:bookmarkEnd w:id="51"/>
    <w:bookmarkEnd w:id="52"/>
    <w:p w:rsidR="00027340" w:rsidRPr="0077562D" w:rsidRDefault="00027340" w:rsidP="0077562D">
      <w:pPr>
        <w:ind w:firstLine="284"/>
        <w:rPr>
          <w:highlight w:val="yellow"/>
        </w:rPr>
      </w:pPr>
    </w:p>
    <w:p w:rsidR="00027340" w:rsidRPr="002A7E2B" w:rsidRDefault="00027340" w:rsidP="0077562D">
      <w:pPr>
        <w:ind w:firstLine="284"/>
      </w:pPr>
      <w:r w:rsidRPr="0077562D">
        <w:t>Таблица 1. Сравнительная таблица</w:t>
      </w:r>
      <w:bookmarkStart w:id="57" w:name="OLE_LINK7"/>
      <w:bookmarkStart w:id="58" w:name="OLE_LINK8"/>
      <w:r w:rsidRPr="0077562D">
        <w:t xml:space="preserve"> характеристик </w:t>
      </w:r>
      <w:r w:rsidRPr="0077562D">
        <w:rPr>
          <w:lang w:val="en-US"/>
        </w:rPr>
        <w:t>GPT</w:t>
      </w:r>
      <w:r w:rsidRPr="0077562D">
        <w:t xml:space="preserve">-4, </w:t>
      </w:r>
      <w:r w:rsidRPr="0077562D">
        <w:rPr>
          <w:lang w:val="en-US"/>
        </w:rPr>
        <w:t>Copilot</w:t>
      </w:r>
      <w:r w:rsidRPr="0077562D">
        <w:t xml:space="preserve">, </w:t>
      </w:r>
      <w:r w:rsidRPr="0077562D">
        <w:rPr>
          <w:lang w:val="en-US"/>
        </w:rPr>
        <w:t>Gemini</w:t>
      </w:r>
      <w:r w:rsidRPr="0077562D">
        <w:t xml:space="preserve">, </w:t>
      </w:r>
      <w:r w:rsidRPr="0077562D">
        <w:rPr>
          <w:lang w:val="en-US"/>
        </w:rPr>
        <w:t>GigaChatPro</w:t>
      </w:r>
      <w:bookmarkEnd w:id="53"/>
      <w:bookmarkEnd w:id="54"/>
      <w:bookmarkEnd w:id="57"/>
      <w:bookmarkEnd w:id="58"/>
      <w:r w:rsidRPr="0077562D">
        <w:rPr>
          <w:rStyle w:val="FootnoteReference"/>
          <w:lang w:val="en-US"/>
        </w:rPr>
        <w:footnoteReference w:id="1"/>
      </w:r>
    </w:p>
    <w:tbl>
      <w:tblPr>
        <w:tblW w:w="9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80"/>
        <w:gridCol w:w="1591"/>
        <w:gridCol w:w="1683"/>
        <w:gridCol w:w="2356"/>
        <w:gridCol w:w="2096"/>
      </w:tblGrid>
      <w:tr w:rsidR="00027340" w:rsidRPr="0077562D" w:rsidTr="004F10FE">
        <w:trPr>
          <w:trHeight w:val="1050"/>
          <w:tblHeader/>
        </w:trPr>
        <w:tc>
          <w:tcPr>
            <w:tcW w:w="1680" w:type="dxa"/>
          </w:tcPr>
          <w:p w:rsidR="00027340" w:rsidRPr="0077562D" w:rsidRDefault="00027340" w:rsidP="00AA7C0C">
            <w:pPr>
              <w:ind w:firstLine="0"/>
            </w:pPr>
            <w:r w:rsidRPr="0077562D">
              <w:t>Критерий</w:t>
            </w:r>
          </w:p>
        </w:tc>
        <w:tc>
          <w:tcPr>
            <w:tcW w:w="1591" w:type="dxa"/>
          </w:tcPr>
          <w:p w:rsidR="00027340" w:rsidRPr="0077562D" w:rsidRDefault="00027340" w:rsidP="00AA7C0C">
            <w:pPr>
              <w:tabs>
                <w:tab w:val="center" w:pos="1309"/>
                <w:tab w:val="right" w:pos="2619"/>
              </w:tabs>
              <w:ind w:firstLine="0"/>
            </w:pPr>
            <w:r w:rsidRPr="0077562D">
              <w:t>GPT-4</w:t>
            </w:r>
          </w:p>
          <w:p w:rsidR="00027340" w:rsidRPr="0077562D" w:rsidRDefault="00027340" w:rsidP="00AA7C0C">
            <w:pPr>
              <w:tabs>
                <w:tab w:val="center" w:pos="1309"/>
                <w:tab w:val="right" w:pos="2619"/>
              </w:tabs>
              <w:ind w:firstLine="0"/>
            </w:pPr>
            <w:r w:rsidRPr="00503C99">
              <w:rPr>
                <w:noProof/>
                <w:lang w:eastAsia="ru-RU"/>
              </w:rPr>
              <w:pict>
                <v:shape id="_x0000_i1043" type="#_x0000_t75" alt="ChatGPT — Википедия" style="width:33.75pt;height:33.75pt;visibility:visible">
                  <v:imagedata r:id="rId44" o:title=""/>
                </v:shape>
              </w:pict>
            </w:r>
          </w:p>
        </w:tc>
        <w:tc>
          <w:tcPr>
            <w:tcW w:w="1683" w:type="dxa"/>
          </w:tcPr>
          <w:p w:rsidR="00027340" w:rsidRPr="0077562D" w:rsidRDefault="00027340" w:rsidP="00AA7C0C">
            <w:pPr>
              <w:ind w:firstLine="0"/>
            </w:pPr>
            <w:r w:rsidRPr="0077562D">
              <w:t>Copilot</w:t>
            </w:r>
          </w:p>
          <w:p w:rsidR="00027340" w:rsidRPr="0077562D" w:rsidRDefault="00027340" w:rsidP="00AA7C0C">
            <w:pPr>
              <w:ind w:firstLine="0"/>
            </w:pPr>
            <w:r w:rsidRPr="00503C99">
              <w:rPr>
                <w:noProof/>
                <w:lang w:eastAsia="ru-RU"/>
              </w:rPr>
              <w:pict>
                <v:shape id="_x0000_i1044" type="#_x0000_t75" alt="Copilot Logo and symbol, meaning, history, PNG, brand" style="width:45pt;height:36.75pt;visibility:visible">
                  <v:imagedata r:id="rId45" o:title="" cropleft="10355f" cropright="9874f"/>
                </v:shape>
              </w:pict>
            </w:r>
          </w:p>
        </w:tc>
        <w:tc>
          <w:tcPr>
            <w:tcW w:w="2356" w:type="dxa"/>
          </w:tcPr>
          <w:p w:rsidR="00027340" w:rsidRPr="0077562D" w:rsidRDefault="00027340" w:rsidP="00AA7C0C">
            <w:pPr>
              <w:ind w:firstLine="0"/>
            </w:pPr>
            <w:r w:rsidRPr="0077562D">
              <w:t>Gemini</w:t>
            </w:r>
          </w:p>
          <w:p w:rsidR="00027340" w:rsidRPr="0077562D" w:rsidRDefault="00027340" w:rsidP="00AA7C0C">
            <w:pPr>
              <w:ind w:firstLine="0"/>
            </w:pPr>
            <w:r w:rsidRPr="00503C99">
              <w:rPr>
                <w:noProof/>
                <w:lang w:eastAsia="ru-RU"/>
              </w:rPr>
              <w:pict>
                <v:shape id="_x0000_i1045" type="#_x0000_t75" alt="Google Ai Gemini Logo PNG vector in SVG, PDF, AI, CDR format" style="width:99.75pt;height:39.75pt;visibility:visible">
                  <v:imagedata r:id="rId46" o:title="" croptop="17747f" cropbottom="18197f" cropleft="6157f" cropright="5061f"/>
                </v:shape>
              </w:pict>
            </w:r>
          </w:p>
        </w:tc>
        <w:tc>
          <w:tcPr>
            <w:tcW w:w="2096" w:type="dxa"/>
          </w:tcPr>
          <w:p w:rsidR="00027340" w:rsidRPr="0077562D" w:rsidRDefault="00027340" w:rsidP="00AA7C0C">
            <w:pPr>
              <w:ind w:firstLine="0"/>
            </w:pPr>
            <w:r w:rsidRPr="0077562D">
              <w:t>GigaChatPro</w:t>
            </w:r>
          </w:p>
          <w:p w:rsidR="00027340" w:rsidRPr="0077562D" w:rsidRDefault="00027340" w:rsidP="00AA7C0C">
            <w:pPr>
              <w:ind w:firstLine="0"/>
            </w:pPr>
            <w:r w:rsidRPr="00503C99">
              <w:rPr>
                <w:noProof/>
                <w:lang w:eastAsia="ru-RU"/>
              </w:rPr>
              <w:pict>
                <v:shape id="_x0000_i1046" type="#_x0000_t75" alt="Салют, GigaChat!»: открывается публичный доступ к искусственному интеллекту  для всех" style="width:75.75pt;height:36.75pt;visibility:visible">
                  <v:imagedata r:id="rId47" o:title="" croptop="14106f" cropbottom="18725f" cropleft="10103f" cropright="12804f"/>
                </v:shape>
              </w:pict>
            </w:r>
          </w:p>
        </w:tc>
      </w:tr>
      <w:tr w:rsidR="00027340" w:rsidRPr="0077562D" w:rsidTr="004F10FE">
        <w:trPr>
          <w:trHeight w:val="244"/>
        </w:trPr>
        <w:tc>
          <w:tcPr>
            <w:tcW w:w="1680" w:type="dxa"/>
          </w:tcPr>
          <w:p w:rsidR="00027340" w:rsidRPr="0077562D" w:rsidRDefault="00027340" w:rsidP="00AA7C0C">
            <w:pPr>
              <w:ind w:firstLine="0"/>
              <w:jc w:val="left"/>
            </w:pPr>
            <w:r w:rsidRPr="0077562D">
              <w:t>Доступность в России</w:t>
            </w:r>
          </w:p>
        </w:tc>
        <w:tc>
          <w:tcPr>
            <w:tcW w:w="1591" w:type="dxa"/>
          </w:tcPr>
          <w:p w:rsidR="00027340" w:rsidRPr="0077562D" w:rsidRDefault="00027340" w:rsidP="00AA7C0C">
            <w:pPr>
              <w:jc w:val="left"/>
              <w:rPr>
                <w:lang w:val="en-US"/>
              </w:rPr>
            </w:pPr>
            <w:r w:rsidRPr="0077562D">
              <w:t>-</w:t>
            </w:r>
          </w:p>
        </w:tc>
        <w:tc>
          <w:tcPr>
            <w:tcW w:w="1683" w:type="dxa"/>
          </w:tcPr>
          <w:p w:rsidR="00027340" w:rsidRPr="0077562D" w:rsidRDefault="00027340" w:rsidP="00AA7C0C">
            <w:pPr>
              <w:jc w:val="left"/>
            </w:pPr>
            <w:r w:rsidRPr="0077562D">
              <w:t>-</w:t>
            </w:r>
          </w:p>
        </w:tc>
        <w:tc>
          <w:tcPr>
            <w:tcW w:w="2356" w:type="dxa"/>
          </w:tcPr>
          <w:p w:rsidR="00027340" w:rsidRPr="0077562D" w:rsidRDefault="00027340" w:rsidP="00AA7C0C">
            <w:pPr>
              <w:jc w:val="left"/>
            </w:pPr>
            <w:r w:rsidRPr="0077562D">
              <w:t>-</w:t>
            </w:r>
          </w:p>
        </w:tc>
        <w:tc>
          <w:tcPr>
            <w:tcW w:w="2096" w:type="dxa"/>
          </w:tcPr>
          <w:p w:rsidR="00027340" w:rsidRPr="0077562D" w:rsidRDefault="00027340" w:rsidP="00AA7C0C">
            <w:pPr>
              <w:jc w:val="left"/>
            </w:pPr>
            <w:r w:rsidRPr="0077562D">
              <w:t>+</w:t>
            </w:r>
          </w:p>
        </w:tc>
      </w:tr>
      <w:tr w:rsidR="00027340" w:rsidRPr="0077562D" w:rsidTr="004F10FE">
        <w:trPr>
          <w:trHeight w:val="244"/>
        </w:trPr>
        <w:tc>
          <w:tcPr>
            <w:tcW w:w="1680" w:type="dxa"/>
          </w:tcPr>
          <w:p w:rsidR="00027340" w:rsidRPr="0077562D" w:rsidRDefault="00027340" w:rsidP="00AA7C0C">
            <w:pPr>
              <w:ind w:firstLine="0"/>
              <w:jc w:val="left"/>
            </w:pPr>
            <w:r w:rsidRPr="0077562D">
              <w:t>Доступность</w:t>
            </w:r>
          </w:p>
        </w:tc>
        <w:tc>
          <w:tcPr>
            <w:tcW w:w="1591" w:type="dxa"/>
          </w:tcPr>
          <w:p w:rsidR="00027340" w:rsidRPr="0077562D" w:rsidRDefault="00027340" w:rsidP="00AA7C0C">
            <w:pPr>
              <w:ind w:firstLine="0"/>
              <w:jc w:val="left"/>
            </w:pPr>
            <w:r w:rsidRPr="0077562D">
              <w:t>Платно</w:t>
            </w:r>
          </w:p>
        </w:tc>
        <w:tc>
          <w:tcPr>
            <w:tcW w:w="1683" w:type="dxa"/>
          </w:tcPr>
          <w:p w:rsidR="00027340" w:rsidRPr="0077562D" w:rsidRDefault="00027340" w:rsidP="00AA7C0C">
            <w:pPr>
              <w:ind w:firstLine="0"/>
              <w:jc w:val="left"/>
            </w:pPr>
            <w:r w:rsidRPr="0077562D">
              <w:t>Бесплатно</w:t>
            </w:r>
          </w:p>
        </w:tc>
        <w:tc>
          <w:tcPr>
            <w:tcW w:w="2356" w:type="dxa"/>
          </w:tcPr>
          <w:p w:rsidR="00027340" w:rsidRPr="0077562D" w:rsidRDefault="00027340" w:rsidP="00AA7C0C">
            <w:pPr>
              <w:ind w:firstLine="0"/>
              <w:jc w:val="left"/>
            </w:pPr>
            <w:r w:rsidRPr="0077562D">
              <w:t>Бесплатно</w:t>
            </w:r>
          </w:p>
        </w:tc>
        <w:tc>
          <w:tcPr>
            <w:tcW w:w="2096" w:type="dxa"/>
          </w:tcPr>
          <w:p w:rsidR="00027340" w:rsidRPr="0077562D" w:rsidRDefault="00027340" w:rsidP="00AA7C0C">
            <w:pPr>
              <w:ind w:firstLine="0"/>
              <w:jc w:val="left"/>
            </w:pPr>
            <w:r w:rsidRPr="0077562D">
              <w:t>Бесплатно</w:t>
            </w:r>
          </w:p>
        </w:tc>
      </w:tr>
      <w:tr w:rsidR="00027340" w:rsidRPr="0077562D" w:rsidTr="004F10FE">
        <w:trPr>
          <w:trHeight w:val="244"/>
        </w:trPr>
        <w:tc>
          <w:tcPr>
            <w:tcW w:w="1680" w:type="dxa"/>
          </w:tcPr>
          <w:p w:rsidR="00027340" w:rsidRPr="0077562D" w:rsidRDefault="00027340" w:rsidP="00AA7C0C">
            <w:pPr>
              <w:ind w:firstLine="0"/>
              <w:jc w:val="left"/>
            </w:pPr>
            <w:r w:rsidRPr="0077562D">
              <w:t>Интеграция с ОС и браузерами</w:t>
            </w:r>
          </w:p>
        </w:tc>
        <w:tc>
          <w:tcPr>
            <w:tcW w:w="1591" w:type="dxa"/>
          </w:tcPr>
          <w:p w:rsidR="00027340" w:rsidRPr="0077562D" w:rsidRDefault="00027340" w:rsidP="00AA7C0C">
            <w:pPr>
              <w:jc w:val="left"/>
            </w:pPr>
            <w:r w:rsidRPr="0077562D">
              <w:t>-</w:t>
            </w:r>
          </w:p>
        </w:tc>
        <w:tc>
          <w:tcPr>
            <w:tcW w:w="1683" w:type="dxa"/>
          </w:tcPr>
          <w:p w:rsidR="00027340" w:rsidRPr="0077562D" w:rsidRDefault="00027340" w:rsidP="00AA7C0C">
            <w:pPr>
              <w:jc w:val="left"/>
            </w:pPr>
            <w:r w:rsidRPr="0077562D">
              <w:t>+</w:t>
            </w:r>
          </w:p>
          <w:p w:rsidR="00027340" w:rsidRPr="0077562D" w:rsidRDefault="00027340" w:rsidP="00AA7C0C">
            <w:pPr>
              <w:ind w:firstLine="0"/>
              <w:jc w:val="left"/>
            </w:pPr>
            <w:r w:rsidRPr="0077562D">
              <w:t>Windows, Edge</w:t>
            </w:r>
          </w:p>
        </w:tc>
        <w:tc>
          <w:tcPr>
            <w:tcW w:w="2356" w:type="dxa"/>
          </w:tcPr>
          <w:p w:rsidR="00027340" w:rsidRPr="0077562D" w:rsidRDefault="00027340" w:rsidP="00AA7C0C">
            <w:pPr>
              <w:jc w:val="left"/>
            </w:pPr>
            <w:r w:rsidRPr="0077562D">
              <w:t>-</w:t>
            </w:r>
          </w:p>
        </w:tc>
        <w:tc>
          <w:tcPr>
            <w:tcW w:w="2096" w:type="dxa"/>
          </w:tcPr>
          <w:p w:rsidR="00027340" w:rsidRPr="0077562D" w:rsidRDefault="00027340" w:rsidP="00AA7C0C">
            <w:pPr>
              <w:ind w:firstLine="0"/>
              <w:jc w:val="left"/>
            </w:pPr>
            <w:r w:rsidRPr="0077562D">
              <w:t>Ограниченная</w:t>
            </w:r>
          </w:p>
        </w:tc>
      </w:tr>
      <w:tr w:rsidR="00027340" w:rsidRPr="0077562D" w:rsidTr="004F10FE">
        <w:trPr>
          <w:trHeight w:val="505"/>
        </w:trPr>
        <w:tc>
          <w:tcPr>
            <w:tcW w:w="1680" w:type="dxa"/>
          </w:tcPr>
          <w:p w:rsidR="00027340" w:rsidRPr="0077562D" w:rsidRDefault="00027340" w:rsidP="00AA7C0C">
            <w:pPr>
              <w:ind w:firstLine="0"/>
              <w:jc w:val="left"/>
            </w:pPr>
            <w:r w:rsidRPr="0077562D">
              <w:t>Поддержка языков</w:t>
            </w:r>
          </w:p>
        </w:tc>
        <w:tc>
          <w:tcPr>
            <w:tcW w:w="1591" w:type="dxa"/>
          </w:tcPr>
          <w:p w:rsidR="00027340" w:rsidRPr="0077562D" w:rsidRDefault="00027340" w:rsidP="00A41B34">
            <w:pPr>
              <w:ind w:firstLine="0"/>
              <w:jc w:val="left"/>
            </w:pPr>
            <w:r w:rsidRPr="0077562D">
              <w:t>Множество языков</w:t>
            </w:r>
          </w:p>
        </w:tc>
        <w:tc>
          <w:tcPr>
            <w:tcW w:w="1683" w:type="dxa"/>
          </w:tcPr>
          <w:p w:rsidR="00027340" w:rsidRPr="0077562D" w:rsidRDefault="00027340" w:rsidP="00A41B34">
            <w:pPr>
              <w:ind w:firstLine="0"/>
              <w:jc w:val="left"/>
            </w:pPr>
            <w:r w:rsidRPr="0077562D">
              <w:t>Множество языков</w:t>
            </w:r>
          </w:p>
        </w:tc>
        <w:tc>
          <w:tcPr>
            <w:tcW w:w="2356" w:type="dxa"/>
          </w:tcPr>
          <w:p w:rsidR="00027340" w:rsidRPr="0077562D" w:rsidRDefault="00027340" w:rsidP="00AA7C0C">
            <w:pPr>
              <w:ind w:firstLine="0"/>
              <w:jc w:val="left"/>
            </w:pPr>
            <w:r w:rsidRPr="0077562D">
              <w:t>Основные языки</w:t>
            </w:r>
          </w:p>
        </w:tc>
        <w:tc>
          <w:tcPr>
            <w:tcW w:w="2096" w:type="dxa"/>
          </w:tcPr>
          <w:p w:rsidR="00027340" w:rsidRPr="0077562D" w:rsidRDefault="00027340" w:rsidP="00AA7C0C">
            <w:pPr>
              <w:ind w:firstLine="0"/>
              <w:jc w:val="left"/>
            </w:pPr>
            <w:r w:rsidRPr="0077562D">
              <w:t>Основные языки</w:t>
            </w:r>
          </w:p>
        </w:tc>
      </w:tr>
      <w:tr w:rsidR="00027340" w:rsidRPr="0077562D" w:rsidTr="004F10FE">
        <w:trPr>
          <w:trHeight w:val="244"/>
        </w:trPr>
        <w:tc>
          <w:tcPr>
            <w:tcW w:w="1680" w:type="dxa"/>
          </w:tcPr>
          <w:p w:rsidR="00027340" w:rsidRPr="0077562D" w:rsidRDefault="00027340" w:rsidP="00AA7C0C">
            <w:pPr>
              <w:ind w:firstLine="0"/>
              <w:jc w:val="left"/>
            </w:pPr>
            <w:r w:rsidRPr="0077562D">
              <w:t>Генерация изображений</w:t>
            </w:r>
          </w:p>
        </w:tc>
        <w:tc>
          <w:tcPr>
            <w:tcW w:w="1591" w:type="dxa"/>
          </w:tcPr>
          <w:p w:rsidR="00027340" w:rsidRPr="0077562D" w:rsidRDefault="00027340" w:rsidP="00AA7C0C">
            <w:pPr>
              <w:jc w:val="left"/>
            </w:pPr>
            <w:r w:rsidRPr="0077562D">
              <w:t>+</w:t>
            </w:r>
          </w:p>
          <w:p w:rsidR="00027340" w:rsidRPr="0077562D" w:rsidRDefault="00027340" w:rsidP="00AA7C0C">
            <w:pPr>
              <w:ind w:firstLine="0"/>
              <w:jc w:val="left"/>
            </w:pPr>
            <w:r w:rsidRPr="0077562D">
              <w:t>через Dall-E</w:t>
            </w:r>
          </w:p>
        </w:tc>
        <w:tc>
          <w:tcPr>
            <w:tcW w:w="1683" w:type="dxa"/>
          </w:tcPr>
          <w:p w:rsidR="00027340" w:rsidRPr="0077562D" w:rsidRDefault="00027340" w:rsidP="00AA7C0C">
            <w:pPr>
              <w:jc w:val="left"/>
            </w:pPr>
            <w:r w:rsidRPr="0077562D">
              <w:t>+</w:t>
            </w:r>
          </w:p>
          <w:p w:rsidR="00027340" w:rsidRPr="0077562D" w:rsidRDefault="00027340" w:rsidP="00AA7C0C">
            <w:pPr>
              <w:ind w:firstLine="0"/>
              <w:jc w:val="left"/>
            </w:pPr>
            <w:r w:rsidRPr="0077562D">
              <w:t>через Dall-E 3</w:t>
            </w:r>
          </w:p>
        </w:tc>
        <w:tc>
          <w:tcPr>
            <w:tcW w:w="2356" w:type="dxa"/>
          </w:tcPr>
          <w:p w:rsidR="00027340" w:rsidRPr="0077562D" w:rsidRDefault="00027340" w:rsidP="00AA7C0C">
            <w:pPr>
              <w:jc w:val="left"/>
            </w:pPr>
            <w:r w:rsidRPr="0077562D">
              <w:t>-</w:t>
            </w:r>
          </w:p>
        </w:tc>
        <w:tc>
          <w:tcPr>
            <w:tcW w:w="2096" w:type="dxa"/>
          </w:tcPr>
          <w:p w:rsidR="00027340" w:rsidRPr="0077562D" w:rsidRDefault="00027340" w:rsidP="00AA7C0C">
            <w:pPr>
              <w:jc w:val="left"/>
            </w:pPr>
            <w:r w:rsidRPr="0077562D">
              <w:t>-</w:t>
            </w:r>
          </w:p>
        </w:tc>
      </w:tr>
      <w:tr w:rsidR="00027340" w:rsidRPr="0077562D" w:rsidTr="004F10FE">
        <w:trPr>
          <w:trHeight w:val="489"/>
        </w:trPr>
        <w:tc>
          <w:tcPr>
            <w:tcW w:w="1680" w:type="dxa"/>
          </w:tcPr>
          <w:p w:rsidR="00027340" w:rsidRDefault="00027340" w:rsidP="00AA7C0C">
            <w:pPr>
              <w:ind w:firstLine="0"/>
              <w:jc w:val="left"/>
            </w:pPr>
            <w:r w:rsidRPr="0077562D">
              <w:t>Интеграция с продуктами Microsoft</w:t>
            </w:r>
          </w:p>
          <w:p w:rsidR="00027340" w:rsidRDefault="00027340" w:rsidP="00AA7C0C">
            <w:pPr>
              <w:ind w:firstLine="0"/>
              <w:jc w:val="left"/>
            </w:pPr>
          </w:p>
          <w:p w:rsidR="00027340" w:rsidRPr="0077562D" w:rsidRDefault="00027340" w:rsidP="00AA7C0C">
            <w:pPr>
              <w:ind w:firstLine="0"/>
              <w:jc w:val="left"/>
            </w:pPr>
          </w:p>
        </w:tc>
        <w:tc>
          <w:tcPr>
            <w:tcW w:w="1591" w:type="dxa"/>
          </w:tcPr>
          <w:p w:rsidR="00027340" w:rsidRPr="0077562D" w:rsidRDefault="00027340" w:rsidP="00AA7C0C">
            <w:pPr>
              <w:jc w:val="left"/>
            </w:pPr>
            <w:r w:rsidRPr="0077562D">
              <w:t>-</w:t>
            </w:r>
          </w:p>
        </w:tc>
        <w:tc>
          <w:tcPr>
            <w:tcW w:w="1683" w:type="dxa"/>
          </w:tcPr>
          <w:p w:rsidR="00027340" w:rsidRPr="0077562D" w:rsidRDefault="00027340" w:rsidP="00AA7C0C">
            <w:pPr>
              <w:jc w:val="left"/>
            </w:pPr>
            <w:r w:rsidRPr="0077562D">
              <w:t>-</w:t>
            </w:r>
          </w:p>
        </w:tc>
        <w:tc>
          <w:tcPr>
            <w:tcW w:w="2356" w:type="dxa"/>
          </w:tcPr>
          <w:p w:rsidR="00027340" w:rsidRPr="0077562D" w:rsidRDefault="00027340" w:rsidP="00AA7C0C">
            <w:pPr>
              <w:jc w:val="left"/>
            </w:pPr>
            <w:r w:rsidRPr="0077562D">
              <w:t>-</w:t>
            </w:r>
          </w:p>
        </w:tc>
        <w:tc>
          <w:tcPr>
            <w:tcW w:w="2096" w:type="dxa"/>
          </w:tcPr>
          <w:p w:rsidR="00027340" w:rsidRPr="0077562D" w:rsidRDefault="00027340" w:rsidP="00AA7C0C">
            <w:pPr>
              <w:jc w:val="left"/>
            </w:pPr>
            <w:r w:rsidRPr="0077562D">
              <w:t>-</w:t>
            </w:r>
          </w:p>
        </w:tc>
      </w:tr>
      <w:tr w:rsidR="00027340" w:rsidRPr="0077562D" w:rsidTr="004F10FE">
        <w:trPr>
          <w:trHeight w:val="505"/>
        </w:trPr>
        <w:tc>
          <w:tcPr>
            <w:tcW w:w="1680" w:type="dxa"/>
          </w:tcPr>
          <w:p w:rsidR="00027340" w:rsidRPr="0077562D" w:rsidRDefault="00027340" w:rsidP="00AA7C0C">
            <w:pPr>
              <w:ind w:firstLine="0"/>
              <w:jc w:val="left"/>
            </w:pPr>
            <w:r w:rsidRPr="0077562D">
              <w:t>Лимит сообщений</w:t>
            </w:r>
          </w:p>
        </w:tc>
        <w:tc>
          <w:tcPr>
            <w:tcW w:w="1591" w:type="dxa"/>
          </w:tcPr>
          <w:p w:rsidR="00027340" w:rsidRPr="0077562D" w:rsidRDefault="00027340" w:rsidP="00AA7C0C">
            <w:pPr>
              <w:ind w:firstLine="0"/>
              <w:jc w:val="left"/>
            </w:pPr>
            <w:r w:rsidRPr="0077562D">
              <w:t>Ограничен подпиской</w:t>
            </w:r>
          </w:p>
        </w:tc>
        <w:tc>
          <w:tcPr>
            <w:tcW w:w="1683" w:type="dxa"/>
          </w:tcPr>
          <w:p w:rsidR="00027340" w:rsidRPr="0077562D" w:rsidRDefault="00027340" w:rsidP="00AA7C0C">
            <w:pPr>
              <w:ind w:firstLine="0"/>
              <w:jc w:val="left"/>
            </w:pPr>
            <w:r w:rsidRPr="0077562D">
              <w:t>До</w:t>
            </w:r>
            <w:r>
              <w:t xml:space="preserve"> </w:t>
            </w:r>
            <w:r w:rsidRPr="0077562D">
              <w:t>30 сообщений в цепочке после регистрации</w:t>
            </w:r>
          </w:p>
        </w:tc>
        <w:tc>
          <w:tcPr>
            <w:tcW w:w="2356" w:type="dxa"/>
          </w:tcPr>
          <w:p w:rsidR="00027340" w:rsidRPr="0077562D" w:rsidRDefault="00027340" w:rsidP="00AA7C0C">
            <w:pPr>
              <w:ind w:firstLine="0"/>
              <w:jc w:val="left"/>
            </w:pPr>
            <w:r w:rsidRPr="0077562D">
              <w:t>Ограничен</w:t>
            </w:r>
          </w:p>
        </w:tc>
        <w:tc>
          <w:tcPr>
            <w:tcW w:w="2096" w:type="dxa"/>
          </w:tcPr>
          <w:p w:rsidR="00027340" w:rsidRPr="0077562D" w:rsidRDefault="00027340" w:rsidP="00AA7C0C">
            <w:pPr>
              <w:ind w:firstLine="0"/>
              <w:jc w:val="left"/>
            </w:pPr>
            <w:r w:rsidRPr="0077562D">
              <w:t>Ограничен</w:t>
            </w:r>
          </w:p>
        </w:tc>
      </w:tr>
      <w:tr w:rsidR="00027340" w:rsidRPr="0077562D" w:rsidTr="004F10FE">
        <w:trPr>
          <w:trHeight w:val="993"/>
        </w:trPr>
        <w:tc>
          <w:tcPr>
            <w:tcW w:w="1680" w:type="dxa"/>
          </w:tcPr>
          <w:p w:rsidR="00027340" w:rsidRPr="0077562D" w:rsidRDefault="00027340" w:rsidP="00AA7C0C">
            <w:pPr>
              <w:ind w:firstLine="0"/>
              <w:jc w:val="left"/>
            </w:pPr>
            <w:r w:rsidRPr="0077562D">
              <w:t>Инструменты для работы с научными текстами</w:t>
            </w:r>
          </w:p>
        </w:tc>
        <w:tc>
          <w:tcPr>
            <w:tcW w:w="1591" w:type="dxa"/>
          </w:tcPr>
          <w:p w:rsidR="00027340" w:rsidRPr="0077562D" w:rsidRDefault="00027340" w:rsidP="00AA7C0C">
            <w:pPr>
              <w:ind w:firstLine="0"/>
              <w:jc w:val="left"/>
            </w:pPr>
            <w:r w:rsidRPr="0077562D">
              <w:t>Генерация текста, анализ данных, может использоваться для создания научных текстов и обработки языковых данных.</w:t>
            </w:r>
          </w:p>
        </w:tc>
        <w:tc>
          <w:tcPr>
            <w:tcW w:w="1683" w:type="dxa"/>
          </w:tcPr>
          <w:p w:rsidR="00027340" w:rsidRPr="0077562D" w:rsidRDefault="00027340" w:rsidP="00AA7C0C">
            <w:pPr>
              <w:ind w:firstLine="0"/>
              <w:jc w:val="left"/>
            </w:pPr>
            <w:r w:rsidRPr="0077562D">
              <w:t>Разработан для программирования; использует контекст кода для предложения кода и документации, не специализируется на научной работе.</w:t>
            </w:r>
          </w:p>
        </w:tc>
        <w:tc>
          <w:tcPr>
            <w:tcW w:w="2356" w:type="dxa"/>
          </w:tcPr>
          <w:p w:rsidR="00027340" w:rsidRPr="0077562D" w:rsidRDefault="00027340" w:rsidP="00AA7C0C">
            <w:pPr>
              <w:ind w:firstLine="0"/>
              <w:jc w:val="left"/>
            </w:pPr>
            <w:r w:rsidRPr="0077562D">
              <w:t>Предназначен для многоязычного перевода и интерпретации, поддерживает базовые научные запросы и многоязычное взаимодействие.</w:t>
            </w:r>
          </w:p>
        </w:tc>
        <w:tc>
          <w:tcPr>
            <w:tcW w:w="2096" w:type="dxa"/>
          </w:tcPr>
          <w:p w:rsidR="00027340" w:rsidRPr="0077562D" w:rsidRDefault="00027340" w:rsidP="00AA7C0C">
            <w:pPr>
              <w:ind w:firstLine="0"/>
              <w:jc w:val="left"/>
            </w:pPr>
            <w:r w:rsidRPr="0077562D">
              <w:t>Предоставляет поддержку в разговорном стиле, может использоваться для формирования идей и обучения, но имеет ограниченные возможности для комплексного научного анализа.</w:t>
            </w:r>
          </w:p>
        </w:tc>
      </w:tr>
      <w:tr w:rsidR="00027340" w:rsidRPr="0077562D" w:rsidTr="004F10FE">
        <w:trPr>
          <w:trHeight w:val="993"/>
        </w:trPr>
        <w:tc>
          <w:tcPr>
            <w:tcW w:w="1680" w:type="dxa"/>
          </w:tcPr>
          <w:p w:rsidR="00027340" w:rsidRPr="0077562D" w:rsidRDefault="00027340" w:rsidP="00AA7C0C">
            <w:pPr>
              <w:ind w:firstLine="0"/>
              <w:jc w:val="left"/>
            </w:pPr>
            <w:r w:rsidRPr="0077562D">
              <w:t>Сайт</w:t>
            </w:r>
          </w:p>
        </w:tc>
        <w:tc>
          <w:tcPr>
            <w:tcW w:w="1591" w:type="dxa"/>
          </w:tcPr>
          <w:p w:rsidR="00027340" w:rsidRPr="0077562D" w:rsidRDefault="00027340" w:rsidP="00AA7C0C">
            <w:pPr>
              <w:ind w:firstLine="0"/>
              <w:jc w:val="left"/>
              <w:rPr>
                <w:lang w:val="en-US"/>
              </w:rPr>
            </w:pPr>
            <w:r w:rsidRPr="0077562D">
              <w:t>https://openai.com</w:t>
            </w:r>
          </w:p>
        </w:tc>
        <w:tc>
          <w:tcPr>
            <w:tcW w:w="1683" w:type="dxa"/>
          </w:tcPr>
          <w:p w:rsidR="00027340" w:rsidRPr="0077562D" w:rsidRDefault="00027340" w:rsidP="00AA7C0C">
            <w:pPr>
              <w:ind w:firstLine="0"/>
              <w:jc w:val="left"/>
              <w:rPr>
                <w:lang w:val="en-US"/>
              </w:rPr>
            </w:pPr>
            <w:r w:rsidRPr="0077562D">
              <w:rPr>
                <w:lang w:val="en-US"/>
              </w:rPr>
              <w:t>https://github.com/features/copilot/</w:t>
            </w:r>
          </w:p>
        </w:tc>
        <w:tc>
          <w:tcPr>
            <w:tcW w:w="2356" w:type="dxa"/>
          </w:tcPr>
          <w:p w:rsidR="00027340" w:rsidRPr="0077562D" w:rsidRDefault="00027340" w:rsidP="00AA7C0C">
            <w:pPr>
              <w:ind w:firstLine="0"/>
              <w:jc w:val="left"/>
            </w:pPr>
            <w:r w:rsidRPr="0077562D">
              <w:t>https://ai.google/</w:t>
            </w:r>
          </w:p>
        </w:tc>
        <w:tc>
          <w:tcPr>
            <w:tcW w:w="2096" w:type="dxa"/>
          </w:tcPr>
          <w:p w:rsidR="00027340" w:rsidRPr="0077562D" w:rsidRDefault="00027340" w:rsidP="00AA7C0C">
            <w:pPr>
              <w:ind w:firstLine="0"/>
              <w:jc w:val="left"/>
            </w:pPr>
            <w:r w:rsidRPr="0077562D">
              <w:t>https://giga.chat/</w:t>
            </w:r>
          </w:p>
        </w:tc>
      </w:tr>
    </w:tbl>
    <w:p w:rsidR="00027340" w:rsidRPr="0077562D" w:rsidRDefault="00027340" w:rsidP="0077562D">
      <w:bookmarkStart w:id="59" w:name="OLE_LINK78"/>
      <w:bookmarkStart w:id="60" w:name="OLE_LINK79"/>
      <w:bookmarkStart w:id="61" w:name="OLE_LINK83"/>
    </w:p>
    <w:p w:rsidR="00027340" w:rsidRPr="0077562D" w:rsidRDefault="00027340" w:rsidP="0077562D">
      <w:pPr>
        <w:ind w:firstLine="284"/>
      </w:pPr>
      <w:r w:rsidRPr="0077562D">
        <w:t>Проанализировав самые популярные генеративные нейросети, можно отметить преимущества Copilot от Microsoft, которые заключаются в бесплатном доступе, что делает передовые технологии ГИИ доступными для всех пользователей. Тесная интеграция с продуктами Microsoft, включая операционные системы Windows и приложения для iOS и Android, обеспечивает удобство использования. Пользователи могут отправлять до 30 сообщений в диалоге после регистрации аккаунта вне российского региона, что расширяет возможности общения.</w:t>
      </w:r>
      <w:bookmarkEnd w:id="59"/>
      <w:bookmarkEnd w:id="60"/>
      <w:bookmarkEnd w:id="61"/>
      <w:r w:rsidRPr="0077562D">
        <w:t xml:space="preserve"> Copilot также позволяет генерировать изображения, поддерживает множество языков, включая русский, и предлагает интуитивный интерфейс с настраиваемым стилем беседы. Адаптивность между версиями GPT [7]. </w:t>
      </w:r>
    </w:p>
    <w:p w:rsidR="00027340" w:rsidRPr="0077562D" w:rsidRDefault="00027340" w:rsidP="0077562D">
      <w:pPr>
        <w:ind w:firstLine="284"/>
      </w:pPr>
      <w:r w:rsidRPr="0077562D">
        <w:t xml:space="preserve">Также с научными текстами удобно работать с </w:t>
      </w:r>
      <w:r w:rsidRPr="0077562D">
        <w:rPr>
          <w:lang w:val="en-US"/>
        </w:rPr>
        <w:t>Gemini</w:t>
      </w:r>
      <w:r w:rsidRPr="0077562D">
        <w:t>, так как данная нейросеть дает ссылки на программы, сайты или первоисточники, которые помогут реализовать запрос более полно и точно. Генеративная нейросеть Gemini, разработанная Google, представляет собой многофункциональный инструмент для научной работы, обладающий широким спектром функций для обработки текстов на естественном языке. Основные возможности включают генерацию когерентного и контекстуализированного текста, которые можно применить в разработке образовательных материалов. Автоматический перевод позволяет переводить научные тексты между различными языками. Функция суммаризации текстов упрощает обзор литературы, предоставляя выводы объемных документов. Кроме того, модель оснащена возможностью предоставления точных ответов на сложные научные вопросы благодаря алгоритмам понимания естественного языка. Распознавание именованных сущностей в текстах позволяет идентифицировать и классифицировать специфические термины и наименования, такие как, например, названия белков или химических соединений. Данная генеративная нейросеть способна определять «настроение» текста и оценивать эмоциональную окраску научных публикаций и обсуждений в академическом сообществе [8].</w:t>
      </w:r>
    </w:p>
    <w:p w:rsidR="00027340" w:rsidRPr="0077562D" w:rsidRDefault="00027340" w:rsidP="0077562D">
      <w:pPr>
        <w:ind w:firstLine="284"/>
      </w:pPr>
      <w:r w:rsidRPr="0077562D">
        <w:t xml:space="preserve">Российская генеративная нейросеть </w:t>
      </w:r>
      <w:r w:rsidRPr="0077562D">
        <w:rPr>
          <w:lang w:val="en-US"/>
        </w:rPr>
        <w:t>GigaChat</w:t>
      </w:r>
      <w:r w:rsidRPr="0077562D">
        <w:t xml:space="preserve"> также может облегчить научную работу от рутинных задач путем предоставления мощных инструментов для обработки текста. Система </w:t>
      </w:r>
      <w:r w:rsidRPr="0077562D">
        <w:rPr>
          <w:lang w:val="en-US"/>
        </w:rPr>
        <w:t>GigaChat</w:t>
      </w:r>
      <w:r w:rsidRPr="0077562D">
        <w:t xml:space="preserve"> включает в себя глубокую генерацию текста, адаптированную для создания научных материалов по четкой и структурированной форме. Особенно ценной является возможность реферирования научных статей. Кроме того, </w:t>
      </w:r>
      <w:r w:rsidRPr="0077562D">
        <w:rPr>
          <w:lang w:val="en-US"/>
        </w:rPr>
        <w:t>GigaChat</w:t>
      </w:r>
      <w:r w:rsidRPr="0077562D">
        <w:t xml:space="preserve"> обладает функцией автоматического перевода. Также есть функционал анализа настроений текстов, который применяется для оценки тональности научных дискуссий и публикаций. Инструмент распознавания именованных сущностей позволяет выделять и классифицировать ключевые термины и концепции внутри текста [9].</w:t>
      </w:r>
    </w:p>
    <w:p w:rsidR="00027340" w:rsidRPr="0077562D" w:rsidRDefault="00027340" w:rsidP="0077562D">
      <w:pPr>
        <w:ind w:firstLine="284"/>
      </w:pPr>
      <w:r w:rsidRPr="0077562D">
        <w:t>Обращаясь к исследованию Wei Dai, где показана способность ChatGPT генерировать более читаемую обратную связь с большей последовательностью, видим возможность использовать ChatGPT для помощи преподавателям в предоставлении персонализированной обратной связи высокого качества для большего количества обучающихся за меньшее время. Автор с коллегами обнаружили, что Chat-GPT может генерировать значительное количество обратной связи, ориентированной на процесс, которая считается более эффективной, чем обратная связь, ориентированная на задачу, для формирования стратегии выполнения заданий студентами. Это говорит о перспективности ChatGPT в плане направления студентов на улучшение выполнения заданий или даже развития навыков обучения [14, с. 6].</w:t>
      </w:r>
    </w:p>
    <w:p w:rsidR="00027340" w:rsidRPr="0077562D" w:rsidRDefault="00027340" w:rsidP="0077562D">
      <w:pPr>
        <w:ind w:firstLine="284"/>
      </w:pPr>
      <w:r w:rsidRPr="0077562D">
        <w:t>К недостаткам генеративных нейростей можно отнести так называемые «галлюцинации», которые отчасти связаны со сложностями перевода, поскольку модели англоязычные. По этой причине на выходе генеративная нейросеть может выдать «людской ресурс» вместо «человеч</w:t>
      </w:r>
      <w:r>
        <w:t>е</w:t>
      </w:r>
      <w:r w:rsidRPr="0077562D">
        <w:t xml:space="preserve">ского ресурса» или неверно расшифровать аббревиатуру, придумать несуществующий источник литературы. Поэтому экспертная оценка ответов, выданных ГИИ, является ключевой в рамках научной деятельности как обучающихся, так и преподавателей. </w:t>
      </w:r>
    </w:p>
    <w:p w:rsidR="00027340" w:rsidRPr="0077562D" w:rsidRDefault="00027340" w:rsidP="0077562D">
      <w:pPr>
        <w:ind w:firstLine="284"/>
      </w:pPr>
      <w:r w:rsidRPr="0077562D">
        <w:t xml:space="preserve">При этом, в нейросеть можно загрузить файл с достоверным источником литературы и попросить оформить его по ГОСТ, с чем генеративные нейросети справляются за минуту. Или по описанию запросить изображение или таблицу в редактируемом формате </w:t>
      </w:r>
      <w:r w:rsidRPr="0077562D">
        <w:rPr>
          <w:lang w:val="en-US"/>
        </w:rPr>
        <w:t>word</w:t>
      </w:r>
      <w:r w:rsidRPr="0077562D">
        <w:t>. Результатом такого запроса или промпта служит таблица 1, приведенная выше.</w:t>
      </w:r>
    </w:p>
    <w:p w:rsidR="00027340" w:rsidRPr="0077562D" w:rsidRDefault="00027340" w:rsidP="0077562D">
      <w:pPr>
        <w:ind w:firstLine="284"/>
      </w:pPr>
      <w:r w:rsidRPr="0077562D">
        <w:t>Промпт – это «инструкция или запрос, подаваемый в систему искусственного интеллекта, направленный на генерацию ответа или выполнение задачи. В контексте нейросетей, особенно тех, что работают с языковыми моделями, промпт используется для инициирования процесса генерации текста, подачи команд или запросов данных. Промпты могут быть формулированы в виде вопросов, утверждений или ключевых слов, которые направляют ГИИ к созданию определенного выходного результата, соответствующего заданным критериям. Это основной способ взаимодействия пользователя с ГИИ, позволяющий эффективно использовать его возможности для решения специфических задач»</w:t>
      </w:r>
      <w:r w:rsidRPr="0077562D">
        <w:rPr>
          <w:rStyle w:val="FootnoteReference"/>
        </w:rPr>
        <w:footnoteReference w:id="2"/>
      </w:r>
      <w:r w:rsidRPr="0077562D">
        <w:t>.</w:t>
      </w:r>
    </w:p>
    <w:p w:rsidR="00027340" w:rsidRPr="0077562D" w:rsidRDefault="00027340" w:rsidP="0077562D">
      <w:pPr>
        <w:ind w:firstLine="284"/>
        <w:rPr>
          <w:b/>
          <w:bCs/>
          <w:i/>
          <w:iCs/>
        </w:rPr>
      </w:pPr>
      <w:r w:rsidRPr="0077562D">
        <w:t xml:space="preserve">Таблица была сформирована по промпту: </w:t>
      </w:r>
      <w:r w:rsidRPr="0077562D">
        <w:rPr>
          <w:i/>
          <w:iCs/>
        </w:rPr>
        <w:t xml:space="preserve">«Сделай сравнительный анализ в таблице с анализом инструментов следующих нейросетей: </w:t>
      </w:r>
      <w:r w:rsidRPr="0077562D">
        <w:rPr>
          <w:i/>
          <w:iCs/>
          <w:lang w:val="en-US"/>
        </w:rPr>
        <w:t>GPT</w:t>
      </w:r>
      <w:r w:rsidRPr="0077562D">
        <w:rPr>
          <w:i/>
          <w:iCs/>
        </w:rPr>
        <w:t xml:space="preserve">-4, </w:t>
      </w:r>
      <w:r w:rsidRPr="0077562D">
        <w:rPr>
          <w:i/>
          <w:iCs/>
          <w:lang w:val="en-US"/>
        </w:rPr>
        <w:t>Copilot</w:t>
      </w:r>
      <w:r w:rsidRPr="0077562D">
        <w:rPr>
          <w:i/>
          <w:iCs/>
        </w:rPr>
        <w:t xml:space="preserve">, </w:t>
      </w:r>
      <w:r w:rsidRPr="0077562D">
        <w:rPr>
          <w:i/>
          <w:iCs/>
          <w:lang w:val="en-US"/>
        </w:rPr>
        <w:t>Gemini</w:t>
      </w:r>
      <w:r w:rsidRPr="0077562D">
        <w:rPr>
          <w:i/>
          <w:iCs/>
        </w:rPr>
        <w:t xml:space="preserve">, </w:t>
      </w:r>
      <w:r w:rsidRPr="0077562D">
        <w:rPr>
          <w:i/>
          <w:iCs/>
          <w:lang w:val="en-US"/>
        </w:rPr>
        <w:t>GigaChatPro</w:t>
      </w:r>
      <w:r w:rsidRPr="0077562D">
        <w:rPr>
          <w:i/>
          <w:iCs/>
        </w:rPr>
        <w:t>, включая следующие параметры: доступность в России, интеграция с ОС и браузерами, поддержка языков, генерация изображений, интеграция с продуктами Microsoft, лимит сообщений, инструменты для работы с научными текстами. Используй информацию с официальных сайтов разработчиков перечисленных нейросетей. Дай кликабельные ссылки на достоверные источники».</w:t>
      </w:r>
    </w:p>
    <w:p w:rsidR="00027340" w:rsidRPr="0077562D" w:rsidRDefault="00027340" w:rsidP="0077562D">
      <w:pPr>
        <w:ind w:firstLine="284"/>
      </w:pPr>
      <w:r w:rsidRPr="0077562D">
        <w:t xml:space="preserve">С помощью генеративных нейросетей можно не только оформлять список литературы по ГОСТ и составлять таблицы, но и находить более актуальную тему для научного исследования, составлять план научной работы, делать анализ статистических данных как по тексту, так и по диаграммам. Стоит еще раз подчеркнуть, что любые результаты ответов генеративных нейросетей требуют глубокой экспертной оценки самого автора научного исследования. Все ссылки и источники литературы необходимо проверять на достоверность. Немаловажной и удобной функцией ГИИ является расшифровка текста с фотографии или расшифровка рукописного текста. Что позволяет быстрее и эффективнее работать с конспектами или архивными документами. Также важно отметить, что ГИИ нужно обучать, подгружая в чат нормативную документацию, проверенные статистические данные. На рисунке 2 представлены примеры формулирования промптов для </w:t>
      </w:r>
      <w:r w:rsidRPr="0077562D">
        <w:rPr>
          <w:lang w:val="en-US"/>
        </w:rPr>
        <w:t>Chat</w:t>
      </w:r>
      <w:r w:rsidRPr="0077562D">
        <w:t xml:space="preserve"> </w:t>
      </w:r>
      <w:r w:rsidRPr="0077562D">
        <w:rPr>
          <w:lang w:val="en-US"/>
        </w:rPr>
        <w:t>GPT</w:t>
      </w:r>
      <w:r w:rsidRPr="0077562D">
        <w:t xml:space="preserve">-4 и результаты его ответов. Данный </w:t>
      </w:r>
      <w:r w:rsidRPr="0077562D">
        <w:rPr>
          <w:lang w:val="en-US"/>
        </w:rPr>
        <w:t>Chat</w:t>
      </w:r>
      <w:r w:rsidRPr="0077562D">
        <w:t xml:space="preserve"> </w:t>
      </w:r>
      <w:r w:rsidRPr="0077562D">
        <w:rPr>
          <w:lang w:val="en-US"/>
        </w:rPr>
        <w:t>GPT</w:t>
      </w:r>
      <w:r w:rsidRPr="0077562D">
        <w:t>-4 использовался автором для помощи в научной сфере в течение трех лет.</w:t>
      </w:r>
    </w:p>
    <w:p w:rsidR="00027340" w:rsidRPr="0077562D" w:rsidRDefault="00027340" w:rsidP="0077562D"/>
    <w:tbl>
      <w:tblPr>
        <w:tblW w:w="9493" w:type="dxa"/>
        <w:tblLook w:val="00A0"/>
      </w:tblPr>
      <w:tblGrid>
        <w:gridCol w:w="4851"/>
        <w:gridCol w:w="4690"/>
      </w:tblGrid>
      <w:tr w:rsidR="00027340" w:rsidRPr="0077562D" w:rsidTr="009B2A3E">
        <w:tc>
          <w:tcPr>
            <w:tcW w:w="4577" w:type="dxa"/>
          </w:tcPr>
          <w:p w:rsidR="00027340" w:rsidRPr="0077562D" w:rsidRDefault="00027340" w:rsidP="009B2A3E">
            <w:pPr>
              <w:jc w:val="left"/>
            </w:pPr>
            <w:r w:rsidRPr="00503C99">
              <w:rPr>
                <w:noProof/>
                <w:lang w:eastAsia="ru-RU"/>
              </w:rPr>
              <w:pict>
                <v:shape id="Рисунок 27" o:spid="_x0000_i1047" type="#_x0000_t75" alt="Изображение выглядит как текст, снимок экрана, Шрифт, документАвтоматически созданное описание" style="width:193.5pt;height:348pt;visibility:visible">
                  <v:imagedata r:id="rId48" o:title=""/>
                </v:shape>
              </w:pict>
            </w:r>
          </w:p>
        </w:tc>
        <w:tc>
          <w:tcPr>
            <w:tcW w:w="4916" w:type="dxa"/>
          </w:tcPr>
          <w:p w:rsidR="00027340" w:rsidRPr="0077562D" w:rsidRDefault="00027340" w:rsidP="009B2A3E">
            <w:pPr>
              <w:jc w:val="right"/>
            </w:pPr>
          </w:p>
          <w:p w:rsidR="00027340" w:rsidRPr="0077562D" w:rsidRDefault="00027340" w:rsidP="009B2A3E">
            <w:pPr>
              <w:jc w:val="right"/>
            </w:pPr>
            <w:r w:rsidRPr="00503C99">
              <w:rPr>
                <w:noProof/>
                <w:lang w:eastAsia="ru-RU"/>
              </w:rPr>
              <w:pict>
                <v:shape id="Рисунок 28" o:spid="_x0000_i1048" type="#_x0000_t75" alt="Изображение выглядит как текст, снимок экрана, Шрифт, документАвтоматически созданное описание" style="width:188.25pt;height:317.25pt;visibility:visible">
                  <v:imagedata r:id="rId49" o:title="" croptop="4658f"/>
                </v:shape>
              </w:pict>
            </w:r>
          </w:p>
        </w:tc>
      </w:tr>
      <w:tr w:rsidR="00027340" w:rsidRPr="0077562D" w:rsidTr="009B2A3E">
        <w:tc>
          <w:tcPr>
            <w:tcW w:w="4577" w:type="dxa"/>
          </w:tcPr>
          <w:p w:rsidR="00027340" w:rsidRPr="0077562D" w:rsidRDefault="00027340" w:rsidP="0077562D"/>
          <w:p w:rsidR="00027340" w:rsidRPr="0077562D" w:rsidRDefault="00027340" w:rsidP="0077562D">
            <w:r w:rsidRPr="00503C99">
              <w:rPr>
                <w:noProof/>
                <w:lang w:eastAsia="ru-RU"/>
              </w:rPr>
              <w:pict>
                <v:shape id="_x0000_i1049" type="#_x0000_t75" style="width:196.5pt;height:323.25pt;visibility:visible">
                  <v:imagedata r:id="rId50" o:title=""/>
                </v:shape>
              </w:pict>
            </w:r>
          </w:p>
        </w:tc>
        <w:tc>
          <w:tcPr>
            <w:tcW w:w="4916" w:type="dxa"/>
          </w:tcPr>
          <w:p w:rsidR="00027340" w:rsidRPr="0077562D" w:rsidRDefault="00027340" w:rsidP="0077562D">
            <w:pPr>
              <w:rPr>
                <w:noProof/>
              </w:rPr>
            </w:pPr>
          </w:p>
          <w:p w:rsidR="00027340" w:rsidRPr="0077562D" w:rsidRDefault="00027340" w:rsidP="0077562D">
            <w:r w:rsidRPr="00503C99">
              <w:rPr>
                <w:noProof/>
                <w:lang w:eastAsia="ru-RU"/>
              </w:rPr>
              <w:pict>
                <v:shape id="Рисунок 30" o:spid="_x0000_i1050" type="#_x0000_t75" alt="Изображение выглядит как текст, снимок экрана, Шрифт, дизайнАвтоматически созданное описание" style="width:178.5pt;height:312.75pt;visibility:visible">
                  <v:imagedata r:id="rId51" o:title="" croptop="4291f"/>
                </v:shape>
              </w:pict>
            </w:r>
          </w:p>
        </w:tc>
      </w:tr>
    </w:tbl>
    <w:p w:rsidR="00027340" w:rsidRDefault="00027340" w:rsidP="0077562D"/>
    <w:p w:rsidR="00027340" w:rsidRDefault="00027340" w:rsidP="0077562D">
      <w:r w:rsidRPr="0077562D">
        <w:t xml:space="preserve">Рисунок 2 – Примеры промптов и ответов </w:t>
      </w:r>
      <w:r w:rsidRPr="0077562D">
        <w:rPr>
          <w:lang w:val="en-US"/>
        </w:rPr>
        <w:t>GPT</w:t>
      </w:r>
      <w:r w:rsidRPr="0077562D">
        <w:t>-4 для работы с научным исследованием</w:t>
      </w:r>
    </w:p>
    <w:p w:rsidR="00027340" w:rsidRPr="0077562D" w:rsidRDefault="00027340" w:rsidP="0077562D"/>
    <w:p w:rsidR="00027340" w:rsidRPr="0077562D" w:rsidRDefault="00027340" w:rsidP="0077562D">
      <w:pPr>
        <w:ind w:firstLine="284"/>
        <w:rPr>
          <w:highlight w:val="yellow"/>
        </w:rPr>
      </w:pPr>
      <w:bookmarkStart w:id="62" w:name="OLE_LINK86"/>
      <w:bookmarkStart w:id="63" w:name="OLE_LINK87"/>
      <w:r w:rsidRPr="0077562D">
        <w:t>Как отмечает Королева Д.О. (научная руководительница Лаборатории инноваций в образовании НИУ ВШЭ, директор Конкурса инноваций в образовании) в интервью Skillbox Media: «То, что связанные с личными интересами задачи решать интереснее, понятно давно. Но если мы представим класс из 30 человек, то учитель не может каждому дать индивидуальную задачу. А ИИ может сделать 30 вариантов одной задачи по разным тематикам, и это как раз создает новый смысл, открывает новый уровень персонализированного обучения» [5]. Соглашаясь с мнением Дианы Олеговны, можно отметить важность интеграции ГИИ в образовательные процессы, который не только способен на персонализацию задач для каждого ученика в классе, но и предоставляет возможность для более глубокого и мотивированного изучения материала в научной сфере в целом. Это особенно ценно в условиях современного образовательного многообразия, где учащиеся имеют различные интересы и скорости обучения, а учителя сталкиваются с вызовами вовлечения каждого студента. Тем самым, искусственный интеллект открывает новые перспективы для адаптации научной деятельности, делая его более эффективным и отзывчивым к индивидуальным потребностям обучающихся как в школе, как и в сфере высшего образования.</w:t>
      </w:r>
    </w:p>
    <w:bookmarkEnd w:id="62"/>
    <w:bookmarkEnd w:id="63"/>
    <w:p w:rsidR="00027340" w:rsidRPr="0077562D" w:rsidRDefault="00027340" w:rsidP="0077562D">
      <w:pPr>
        <w:ind w:firstLine="284"/>
      </w:pPr>
      <w:r w:rsidRPr="0077562D">
        <w:t>В ходе исследования, направленного на популяризацию применения генеративных нейросетей для работы с научными текстами, автор исследования в 2023 году разработала серию образовательных бесплатных видеоуроков на платформах Ютуб [12] и ВКвидео [2]. Большой акцент в данных видеоуроках сделан на динамичном монтаже, что способствует увеличению вовлеченности аудитории. Видеоуроки представлены в короткометражном формате, не превышающем 15 минут. Такой подход улучшает доступность и понимание сложных научных идей широкой аудиторией, демонстрирует эффективное использование современных цифровых инструментов в научно-образовательной деятельности, что можно проследить по комментариям под видео о нейросетях на Ютуб канале автора.</w:t>
      </w:r>
    </w:p>
    <w:p w:rsidR="00027340" w:rsidRPr="0077562D" w:rsidRDefault="00027340" w:rsidP="0077562D">
      <w:pPr>
        <w:ind w:left="284"/>
        <w:rPr>
          <w:i/>
          <w:iCs/>
        </w:rPr>
      </w:pPr>
      <w:r w:rsidRPr="0077562D">
        <w:rPr>
          <w:i/>
          <w:iCs/>
        </w:rPr>
        <w:t>@НеонілаВойтович: «Спасибо Вам огромное за помощь в научном творчестве. Моя ситуация отягощена годами да десятилетиями сомнений и прокрастинации. С Вашей помощью сегодня «ожила»: повертала в себе + кое-что написала по диссеру. Неонила, Луцьк, 52 года» [12].</w:t>
      </w:r>
    </w:p>
    <w:p w:rsidR="00027340" w:rsidRPr="0077562D" w:rsidRDefault="00027340" w:rsidP="0077562D">
      <w:pPr>
        <w:ind w:left="284"/>
        <w:rPr>
          <w:i/>
          <w:iCs/>
        </w:rPr>
      </w:pPr>
      <w:r w:rsidRPr="0077562D">
        <w:rPr>
          <w:i/>
          <w:iCs/>
        </w:rPr>
        <w:t>@СветланаГалкина-н2д: «После ваших видео стала на все смотреть по-другому. Облегчили мне жизнь. Спасибо!))»</w:t>
      </w:r>
    </w:p>
    <w:p w:rsidR="00027340" w:rsidRPr="0077562D" w:rsidRDefault="00027340" w:rsidP="0077562D">
      <w:pPr>
        <w:ind w:left="284"/>
        <w:rPr>
          <w:i/>
          <w:iCs/>
        </w:rPr>
      </w:pPr>
      <w:r w:rsidRPr="0077562D">
        <w:rPr>
          <w:i/>
          <w:iCs/>
        </w:rPr>
        <w:t>@ZhouldyzAkhmedyarova: «Благодаря вам я начала писать свою диссертацию во Франции, до этого года два не могла начать» [12].</w:t>
      </w:r>
    </w:p>
    <w:p w:rsidR="00027340" w:rsidRPr="0077562D" w:rsidRDefault="00027340" w:rsidP="0077562D">
      <w:pPr>
        <w:ind w:left="284"/>
        <w:rPr>
          <w:i/>
          <w:iCs/>
        </w:rPr>
      </w:pPr>
      <w:r w:rsidRPr="0077562D">
        <w:rPr>
          <w:i/>
          <w:iCs/>
        </w:rPr>
        <w:t>@Yrainat: «Благодарю, очень полезно и без воды» [12].</w:t>
      </w:r>
    </w:p>
    <w:p w:rsidR="00027340" w:rsidRPr="0077562D" w:rsidRDefault="00027340" w:rsidP="0077562D">
      <w:pPr>
        <w:ind w:left="284"/>
        <w:rPr>
          <w:i/>
          <w:iCs/>
        </w:rPr>
      </w:pPr>
      <w:r w:rsidRPr="0077562D">
        <w:rPr>
          <w:i/>
          <w:iCs/>
        </w:rPr>
        <w:t>@АйгерімАй: «После просмотра вашего видео, появилась надежда что смогу написать диссертацию» [12].</w:t>
      </w:r>
    </w:p>
    <w:p w:rsidR="00027340" w:rsidRPr="0077562D" w:rsidRDefault="00027340" w:rsidP="0077562D">
      <w:pPr>
        <w:ind w:left="284"/>
        <w:rPr>
          <w:i/>
          <w:iCs/>
        </w:rPr>
      </w:pPr>
      <w:r w:rsidRPr="0077562D">
        <w:rPr>
          <w:i/>
          <w:iCs/>
        </w:rPr>
        <w:t>@ARMENIAGuide: «ЕВГЕНИЯ, видео не просто полезно, а СУПЕР ПОЛЕЗНО! Благодарю Вас за очень четкую информацию! Почти все Ваши видео я прослушала по несколько раз!» [12].</w:t>
      </w:r>
    </w:p>
    <w:p w:rsidR="00027340" w:rsidRPr="0077562D" w:rsidRDefault="00027340" w:rsidP="0077562D">
      <w:pPr>
        <w:ind w:firstLine="284"/>
      </w:pPr>
      <w:r w:rsidRPr="0077562D">
        <w:t xml:space="preserve">Для привлечения внимания к видеоурокам были созданы кликбейтные обложки с привлечением специалистов по дизайну обложек для Ютуба и ВК. Кликбейт (от англ. clickbait: click – «щелчок», bait – «приманка») – сенсационные заголовки или привлекательные изображения, которые побуждают пользователей кликать на ссылку, однако содержание часто не соответствует ожиданиям [4]. Только здесь важно отметить, что обложки привлекают внимание, как надежда на «бесплатную таблетку», но в самом видео раскрываются этические стороны работы с ГИИ над научным исследованием. На первый взгляд это может показаться недопустимым в научной среде, но эти обучающие видео относятся к сфере неформально образования с элементами развлекательного контента и мемов, что очень нравится как студентам, так и аспирантам. Данным контентом решается задача привлечения научной аудитории к таким сложным темам, как </w:t>
      </w:r>
      <w:bookmarkStart w:id="64" w:name="OLE_LINK88"/>
      <w:bookmarkStart w:id="65" w:name="OLE_LINK89"/>
      <w:r w:rsidRPr="0077562D">
        <w:t>этическое использование ГИИ</w:t>
      </w:r>
      <w:bookmarkEnd w:id="64"/>
      <w:bookmarkEnd w:id="65"/>
      <w:r w:rsidRPr="0077562D">
        <w:t xml:space="preserve">. Под этическим использованием ГИИ автор понимает применение технологий таким образом, чтобы соблюдались фундаментальные этические принципы соблюдения авторских прав, что достигается добросовестным оформлением цитирования авторов исследований, на базе которого генерируется текст, либо указанием ссылок на использование ГИИ в научной работе, как это было продемонстрировано выше на примере таблицы 1. </w:t>
      </w:r>
    </w:p>
    <w:p w:rsidR="00027340" w:rsidRPr="0077562D" w:rsidRDefault="00027340" w:rsidP="0077562D">
      <w:pPr>
        <w:ind w:firstLine="284"/>
      </w:pPr>
      <w:bookmarkStart w:id="66" w:name="_Toc176184606"/>
      <w:r w:rsidRPr="0077562D">
        <w:t xml:space="preserve">Это позволило заключить, что использование интерактивных и визуально привлекательных средств является эффективным методом для вовлечения аудитории, что прослеживается по количеству просмотров. Кликбейтные обложки с ярким дизайном, кратким и информативным заголовком способствуют привлечению интереса к обучающему контенту. Это отражает современные тренды в образовательных медиа, где акцент делается на быстроте получения информации и ее визуальной привлекательности. </w:t>
      </w:r>
      <w:bookmarkStart w:id="67" w:name="OLE_LINK100"/>
      <w:bookmarkStart w:id="68" w:name="OLE_LINK101"/>
      <w:r w:rsidRPr="0077562D">
        <w:t>Такой подход может существенно улучшить доступность и понимание сложных научных тем, таких как использование ГИИ для научных исследований, учитывая различные уровни подготовки и интересов зрителей, что позволит адаптировать методологический подход преподавания и формирования обратной связи от преподавателей в формальном высшем образовании для модернизации научной и образовательной деятельности в целом.</w:t>
      </w:r>
      <w:bookmarkEnd w:id="67"/>
      <w:bookmarkEnd w:id="68"/>
    </w:p>
    <w:p w:rsidR="00027340" w:rsidRPr="0077562D" w:rsidRDefault="00027340" w:rsidP="0077562D">
      <w:pPr>
        <w:ind w:firstLine="284"/>
      </w:pPr>
    </w:p>
    <w:p w:rsidR="00027340" w:rsidRDefault="00027340" w:rsidP="0077562D">
      <w:pPr>
        <w:ind w:firstLine="284"/>
        <w:rPr>
          <w:b/>
        </w:rPr>
      </w:pPr>
    </w:p>
    <w:p w:rsidR="00027340" w:rsidRPr="0077562D" w:rsidRDefault="00027340" w:rsidP="0077562D">
      <w:pPr>
        <w:ind w:firstLine="284"/>
        <w:rPr>
          <w:b/>
        </w:rPr>
      </w:pPr>
      <w:r w:rsidRPr="0077562D">
        <w:rPr>
          <w:b/>
        </w:rPr>
        <w:t>Заключение</w:t>
      </w:r>
    </w:p>
    <w:p w:rsidR="00027340" w:rsidRPr="0077562D" w:rsidRDefault="00027340" w:rsidP="0077562D">
      <w:pPr>
        <w:ind w:firstLine="284"/>
      </w:pPr>
      <w:r w:rsidRPr="0077562D">
        <w:t>Успешная интеграция ГИИ в научную и образовательную сферу требует комплексного подхода, включая разработку этических норм, обучение пользователей и создание поддерживающей инфраструктуры, создание динамичных видеоуроков с развлекательным контентом и кликбейтными обложками. Переход на новые технологические решения должен сопровождаться стратегиями, направленными на минимизацию потенциальных рисков и максимизацию пользы для научного сообщества.</w:t>
      </w:r>
    </w:p>
    <w:p w:rsidR="00027340" w:rsidRPr="0077562D" w:rsidRDefault="00027340" w:rsidP="0077562D"/>
    <w:bookmarkEnd w:id="66"/>
    <w:p w:rsidR="00027340" w:rsidRDefault="00027340" w:rsidP="002A7E2B">
      <w:pPr>
        <w:jc w:val="center"/>
        <w:rPr>
          <w:b/>
          <w:sz w:val="22"/>
          <w:szCs w:val="22"/>
        </w:rPr>
      </w:pPr>
      <w:r w:rsidRPr="002A7E2B">
        <w:rPr>
          <w:b/>
          <w:sz w:val="22"/>
          <w:szCs w:val="22"/>
        </w:rPr>
        <w:t>ЛИТЕРАТУРА</w:t>
      </w:r>
    </w:p>
    <w:p w:rsidR="00027340" w:rsidRPr="00A57070" w:rsidRDefault="00027340" w:rsidP="001C06E3">
      <w:pPr>
        <w:pStyle w:val="ListParagraph"/>
        <w:numPr>
          <w:ilvl w:val="0"/>
          <w:numId w:val="9"/>
        </w:numPr>
        <w:ind w:left="0" w:firstLine="0"/>
        <w:jc w:val="both"/>
        <w:rPr>
          <w:sz w:val="22"/>
          <w:szCs w:val="22"/>
        </w:rPr>
      </w:pPr>
      <w:r w:rsidRPr="00A57070">
        <w:rPr>
          <w:sz w:val="22"/>
          <w:szCs w:val="22"/>
        </w:rPr>
        <w:t>Автоматическая обработка текстов на естественном языке и анализ данных: учеб. пособие / Большакова Е.И., Воронцов К.В., Ефремова Н.Э., Клышинский Э.С., Лукашевич Н.В., Сапин А.С. – М.: Изд-во НИУ ВШЭ, 2017. – 269 с.</w:t>
      </w:r>
    </w:p>
    <w:p w:rsidR="00027340" w:rsidRPr="00A57070" w:rsidRDefault="00027340" w:rsidP="001C06E3">
      <w:pPr>
        <w:pStyle w:val="ListParagraph"/>
        <w:numPr>
          <w:ilvl w:val="0"/>
          <w:numId w:val="9"/>
        </w:numPr>
        <w:ind w:left="0" w:firstLine="0"/>
        <w:jc w:val="both"/>
        <w:rPr>
          <w:sz w:val="22"/>
          <w:szCs w:val="22"/>
        </w:rPr>
      </w:pPr>
      <w:r w:rsidRPr="00A57070">
        <w:rPr>
          <w:sz w:val="22"/>
          <w:szCs w:val="22"/>
        </w:rPr>
        <w:t>ВК сообщество Евгении Малинович [Электронный ресурс] – режим доступа – URL:</w:t>
      </w:r>
      <w:hyperlink r:id="rId52" w:history="1">
        <w:r w:rsidRPr="00A57070">
          <w:rPr>
            <w:rStyle w:val="Hyperlink"/>
            <w:color w:val="auto"/>
            <w:sz w:val="22"/>
            <w:szCs w:val="22"/>
            <w:u w:val="none"/>
          </w:rPr>
          <w:t>https://vkvideo.ru/@malinovich_dissertaciya/all</w:t>
        </w:r>
      </w:hyperlink>
      <w:r w:rsidRPr="00A57070">
        <w:rPr>
          <w:sz w:val="22"/>
          <w:szCs w:val="22"/>
        </w:rPr>
        <w:t xml:space="preserve"> </w:t>
      </w:r>
    </w:p>
    <w:p w:rsidR="00027340" w:rsidRPr="00A57070" w:rsidRDefault="00027340" w:rsidP="001C06E3">
      <w:pPr>
        <w:pStyle w:val="ListParagraph"/>
        <w:numPr>
          <w:ilvl w:val="0"/>
          <w:numId w:val="9"/>
        </w:numPr>
        <w:ind w:left="0" w:firstLine="0"/>
        <w:jc w:val="both"/>
        <w:rPr>
          <w:sz w:val="22"/>
          <w:szCs w:val="22"/>
        </w:rPr>
      </w:pPr>
      <w:r w:rsidRPr="00A57070">
        <w:rPr>
          <w:sz w:val="22"/>
          <w:szCs w:val="22"/>
        </w:rPr>
        <w:t>Всемирный экономический форум / [Электронный ресурс] – режим доступа – URL:</w:t>
      </w:r>
      <w:r w:rsidRPr="00A57070">
        <w:rPr>
          <w:sz w:val="22"/>
          <w:szCs w:val="22"/>
          <w:lang w:val="en-US"/>
        </w:rPr>
        <w:t>https</w:t>
      </w:r>
      <w:r w:rsidRPr="00A57070">
        <w:rPr>
          <w:sz w:val="22"/>
          <w:szCs w:val="22"/>
        </w:rPr>
        <w:t>://</w:t>
      </w:r>
      <w:r w:rsidRPr="00A57070">
        <w:rPr>
          <w:sz w:val="22"/>
          <w:szCs w:val="22"/>
          <w:lang w:val="en-US"/>
        </w:rPr>
        <w:t>www</w:t>
      </w:r>
      <w:r w:rsidRPr="00A57070">
        <w:rPr>
          <w:sz w:val="22"/>
          <w:szCs w:val="22"/>
        </w:rPr>
        <w:t>.</w:t>
      </w:r>
      <w:r w:rsidRPr="00A57070">
        <w:rPr>
          <w:sz w:val="22"/>
          <w:szCs w:val="22"/>
          <w:lang w:val="en-US"/>
        </w:rPr>
        <w:t>weforum</w:t>
      </w:r>
      <w:r w:rsidRPr="00A57070">
        <w:rPr>
          <w:sz w:val="22"/>
          <w:szCs w:val="22"/>
        </w:rPr>
        <w:t>.</w:t>
      </w:r>
      <w:r w:rsidRPr="00A57070">
        <w:rPr>
          <w:sz w:val="22"/>
          <w:szCs w:val="22"/>
          <w:lang w:val="en-US"/>
        </w:rPr>
        <w:t>org</w:t>
      </w:r>
      <w:r w:rsidRPr="00A57070">
        <w:rPr>
          <w:sz w:val="22"/>
          <w:szCs w:val="22"/>
        </w:rPr>
        <w:t>/ (дата доступа: 28.01.2023).</w:t>
      </w:r>
    </w:p>
    <w:p w:rsidR="00027340" w:rsidRPr="00A57070" w:rsidRDefault="00027340" w:rsidP="001C06E3">
      <w:pPr>
        <w:pStyle w:val="ListParagraph"/>
        <w:numPr>
          <w:ilvl w:val="0"/>
          <w:numId w:val="9"/>
        </w:numPr>
        <w:ind w:left="0" w:firstLine="0"/>
        <w:jc w:val="both"/>
        <w:rPr>
          <w:sz w:val="22"/>
          <w:szCs w:val="22"/>
        </w:rPr>
      </w:pPr>
      <w:r w:rsidRPr="00A57070">
        <w:rPr>
          <w:sz w:val="22"/>
          <w:szCs w:val="22"/>
        </w:rPr>
        <w:t>Википедия : свободная энциклопедия / [Электронный ресурс] – режим доступа – URL: https://ru.wikipedia.org/wiki/Кликбейт (дата обращения: 23.11.2024).</w:t>
      </w:r>
    </w:p>
    <w:p w:rsidR="00027340" w:rsidRPr="00A57070" w:rsidRDefault="00027340" w:rsidP="001C06E3">
      <w:pPr>
        <w:pStyle w:val="ListParagraph"/>
        <w:numPr>
          <w:ilvl w:val="0"/>
          <w:numId w:val="9"/>
        </w:numPr>
        <w:ind w:left="0" w:firstLine="0"/>
        <w:jc w:val="both"/>
        <w:rPr>
          <w:sz w:val="22"/>
          <w:szCs w:val="22"/>
        </w:rPr>
      </w:pPr>
      <w:r w:rsidRPr="00A57070">
        <w:rPr>
          <w:sz w:val="22"/>
          <w:szCs w:val="22"/>
        </w:rPr>
        <w:t xml:space="preserve">Интервью Королевой Дианы Олеговны Инновации в образовании: зачем они нужны, если многих раздражают, да и без них нормально? / </w:t>
      </w:r>
      <w:r w:rsidRPr="00A57070">
        <w:rPr>
          <w:sz w:val="22"/>
          <w:szCs w:val="22"/>
          <w:lang w:val="en-US"/>
        </w:rPr>
        <w:t>Skillbox</w:t>
      </w:r>
      <w:r w:rsidRPr="00A57070">
        <w:rPr>
          <w:sz w:val="22"/>
          <w:szCs w:val="22"/>
        </w:rPr>
        <w:t xml:space="preserve"> </w:t>
      </w:r>
      <w:r w:rsidRPr="00A57070">
        <w:rPr>
          <w:sz w:val="22"/>
          <w:szCs w:val="22"/>
          <w:lang w:val="en-US"/>
        </w:rPr>
        <w:t>Media</w:t>
      </w:r>
      <w:r w:rsidRPr="00A57070">
        <w:rPr>
          <w:sz w:val="22"/>
          <w:szCs w:val="22"/>
        </w:rPr>
        <w:t xml:space="preserve"> / [Электронный ресурс] – режим доступа –  </w:t>
      </w:r>
    </w:p>
    <w:p w:rsidR="00027340" w:rsidRPr="00A57070" w:rsidRDefault="00027340" w:rsidP="001C06E3">
      <w:pPr>
        <w:pStyle w:val="ListParagraph"/>
        <w:numPr>
          <w:ilvl w:val="0"/>
          <w:numId w:val="9"/>
        </w:numPr>
        <w:ind w:left="0" w:firstLine="0"/>
        <w:jc w:val="both"/>
        <w:rPr>
          <w:sz w:val="22"/>
          <w:szCs w:val="22"/>
        </w:rPr>
      </w:pPr>
      <w:r w:rsidRPr="00A57070">
        <w:rPr>
          <w:sz w:val="22"/>
          <w:szCs w:val="22"/>
        </w:rPr>
        <w:t>Компания-разработчик технологии ГИИ Chat GPT OpenAI. About OpenAI / [Электронный ресурс] – режим доступа – URL:</w:t>
      </w:r>
      <w:hyperlink r:id="rId53" w:history="1">
        <w:r w:rsidRPr="00A57070">
          <w:rPr>
            <w:rStyle w:val="Hyperlink"/>
            <w:color w:val="auto"/>
            <w:sz w:val="22"/>
            <w:szCs w:val="22"/>
            <w:u w:val="none"/>
          </w:rPr>
          <w:t>https://openai.com/about/</w:t>
        </w:r>
      </w:hyperlink>
      <w:r w:rsidRPr="00A57070">
        <w:rPr>
          <w:sz w:val="22"/>
          <w:szCs w:val="22"/>
        </w:rPr>
        <w:t xml:space="preserve"> (дата обращения: 27.01.2023).</w:t>
      </w:r>
    </w:p>
    <w:p w:rsidR="00027340" w:rsidRPr="00A57070" w:rsidRDefault="00027340" w:rsidP="001C06E3">
      <w:pPr>
        <w:pStyle w:val="ListParagraph"/>
        <w:numPr>
          <w:ilvl w:val="0"/>
          <w:numId w:val="9"/>
        </w:numPr>
        <w:ind w:left="0" w:firstLine="0"/>
        <w:jc w:val="both"/>
        <w:rPr>
          <w:sz w:val="22"/>
          <w:szCs w:val="22"/>
        </w:rPr>
      </w:pPr>
      <w:r w:rsidRPr="00A57070">
        <w:rPr>
          <w:sz w:val="22"/>
          <w:szCs w:val="22"/>
        </w:rPr>
        <w:t xml:space="preserve">Компания-разработчик технологии ГИИ </w:t>
      </w:r>
      <w:r w:rsidRPr="00A57070">
        <w:rPr>
          <w:sz w:val="22"/>
          <w:szCs w:val="22"/>
          <w:lang w:val="en-US"/>
        </w:rPr>
        <w:t>Copilot</w:t>
      </w:r>
      <w:r w:rsidRPr="00A57070">
        <w:rPr>
          <w:sz w:val="22"/>
          <w:szCs w:val="22"/>
        </w:rPr>
        <w:t xml:space="preserve"> / [Электронный ресурс] – режим доступа – URL:</w:t>
      </w:r>
      <w:hyperlink r:id="rId54" w:history="1">
        <w:r w:rsidRPr="00A57070">
          <w:rPr>
            <w:rStyle w:val="Hyperlink"/>
            <w:color w:val="auto"/>
            <w:sz w:val="22"/>
            <w:szCs w:val="22"/>
            <w:u w:val="none"/>
          </w:rPr>
          <w:t>https://github.com/features/copilot/</w:t>
        </w:r>
      </w:hyperlink>
      <w:r w:rsidRPr="00A57070">
        <w:rPr>
          <w:sz w:val="22"/>
          <w:szCs w:val="22"/>
        </w:rPr>
        <w:t xml:space="preserve"> (дата обращения: 27.01.2023).</w:t>
      </w:r>
    </w:p>
    <w:p w:rsidR="00027340" w:rsidRPr="00A57070" w:rsidRDefault="00027340" w:rsidP="001C06E3">
      <w:pPr>
        <w:pStyle w:val="ListParagraph"/>
        <w:numPr>
          <w:ilvl w:val="0"/>
          <w:numId w:val="9"/>
        </w:numPr>
        <w:ind w:left="0" w:firstLine="0"/>
        <w:jc w:val="both"/>
        <w:rPr>
          <w:sz w:val="22"/>
          <w:szCs w:val="22"/>
        </w:rPr>
      </w:pPr>
      <w:r w:rsidRPr="00A57070">
        <w:rPr>
          <w:sz w:val="22"/>
          <w:szCs w:val="22"/>
        </w:rPr>
        <w:t xml:space="preserve">Компания-разработчик технологии ГИИ </w:t>
      </w:r>
      <w:r w:rsidRPr="00A57070">
        <w:rPr>
          <w:sz w:val="22"/>
          <w:szCs w:val="22"/>
          <w:lang w:val="en-US"/>
        </w:rPr>
        <w:t>Gemini</w:t>
      </w:r>
      <w:r w:rsidRPr="00A57070">
        <w:rPr>
          <w:sz w:val="22"/>
          <w:szCs w:val="22"/>
        </w:rPr>
        <w:t xml:space="preserve"> / [Электронный ресурс] – режим доступа – </w:t>
      </w:r>
      <w:hyperlink r:id="rId55" w:history="1">
        <w:r w:rsidRPr="00A57070">
          <w:rPr>
            <w:rStyle w:val="Hyperlink"/>
            <w:color w:val="auto"/>
            <w:sz w:val="22"/>
            <w:szCs w:val="22"/>
            <w:u w:val="none"/>
          </w:rPr>
          <w:t>https://ai.google/</w:t>
        </w:r>
      </w:hyperlink>
      <w:r w:rsidRPr="00A57070">
        <w:rPr>
          <w:sz w:val="22"/>
          <w:szCs w:val="22"/>
        </w:rPr>
        <w:t xml:space="preserve"> (дата обращения: 27.01.2023).</w:t>
      </w:r>
    </w:p>
    <w:p w:rsidR="00027340" w:rsidRPr="00A57070" w:rsidRDefault="00027340" w:rsidP="001C06E3">
      <w:pPr>
        <w:pStyle w:val="ListParagraph"/>
        <w:numPr>
          <w:ilvl w:val="0"/>
          <w:numId w:val="9"/>
        </w:numPr>
        <w:ind w:left="0" w:firstLine="0"/>
        <w:jc w:val="both"/>
        <w:rPr>
          <w:sz w:val="22"/>
          <w:szCs w:val="22"/>
        </w:rPr>
      </w:pPr>
      <w:r w:rsidRPr="00A57070">
        <w:rPr>
          <w:sz w:val="22"/>
          <w:szCs w:val="22"/>
        </w:rPr>
        <w:t xml:space="preserve">Компания-разработчик технологии ГИИ </w:t>
      </w:r>
      <w:r w:rsidRPr="00A57070">
        <w:rPr>
          <w:sz w:val="22"/>
          <w:szCs w:val="22"/>
          <w:lang w:val="en-US"/>
        </w:rPr>
        <w:t>Giga</w:t>
      </w:r>
      <w:r w:rsidRPr="00A57070">
        <w:rPr>
          <w:sz w:val="22"/>
          <w:szCs w:val="22"/>
        </w:rPr>
        <w:t xml:space="preserve"> </w:t>
      </w:r>
      <w:r w:rsidRPr="00A57070">
        <w:rPr>
          <w:sz w:val="22"/>
          <w:szCs w:val="22"/>
          <w:lang w:val="en-US"/>
        </w:rPr>
        <w:t>Chat</w:t>
      </w:r>
      <w:r w:rsidRPr="00A57070">
        <w:rPr>
          <w:sz w:val="22"/>
          <w:szCs w:val="22"/>
        </w:rPr>
        <w:t xml:space="preserve"> / [Электронный ресурс] – режим доступа – </w:t>
      </w:r>
      <w:hyperlink r:id="rId56" w:history="1">
        <w:r w:rsidRPr="00A57070">
          <w:rPr>
            <w:rStyle w:val="Hyperlink"/>
            <w:color w:val="auto"/>
            <w:sz w:val="22"/>
            <w:szCs w:val="22"/>
            <w:u w:val="none"/>
          </w:rPr>
          <w:t>https://giga.chat/</w:t>
        </w:r>
      </w:hyperlink>
      <w:r w:rsidRPr="00A57070">
        <w:rPr>
          <w:sz w:val="22"/>
          <w:szCs w:val="22"/>
        </w:rPr>
        <w:t xml:space="preserve"> (дата обращения: 27.01.2023).</w:t>
      </w:r>
    </w:p>
    <w:p w:rsidR="00027340" w:rsidRPr="00A57070" w:rsidRDefault="00027340" w:rsidP="001C06E3">
      <w:pPr>
        <w:pStyle w:val="ListParagraph"/>
        <w:numPr>
          <w:ilvl w:val="0"/>
          <w:numId w:val="9"/>
        </w:numPr>
        <w:ind w:left="0" w:firstLine="0"/>
        <w:jc w:val="both"/>
        <w:rPr>
          <w:sz w:val="22"/>
          <w:szCs w:val="22"/>
        </w:rPr>
      </w:pPr>
      <w:r w:rsidRPr="00A57070">
        <w:rPr>
          <w:sz w:val="22"/>
          <w:szCs w:val="22"/>
        </w:rPr>
        <w:t>Научное сообщество Тг-канала Малинович / Диссертации URL:</w:t>
      </w:r>
      <w:hyperlink r:id="rId57" w:history="1">
        <w:r w:rsidRPr="00A57070">
          <w:rPr>
            <w:rStyle w:val="Hyperlink"/>
            <w:color w:val="auto"/>
            <w:sz w:val="22"/>
            <w:szCs w:val="22"/>
            <w:u w:val="none"/>
          </w:rPr>
          <w:t>https://t.me/dissertaciya_malinovich</w:t>
        </w:r>
      </w:hyperlink>
    </w:p>
    <w:p w:rsidR="00027340" w:rsidRPr="00A57070" w:rsidRDefault="00027340" w:rsidP="001C06E3">
      <w:pPr>
        <w:pStyle w:val="ListParagraph"/>
        <w:numPr>
          <w:ilvl w:val="0"/>
          <w:numId w:val="9"/>
        </w:numPr>
        <w:ind w:left="0" w:firstLine="0"/>
        <w:jc w:val="both"/>
        <w:rPr>
          <w:sz w:val="22"/>
          <w:szCs w:val="22"/>
        </w:rPr>
      </w:pPr>
      <w:bookmarkStart w:id="69" w:name="OLE_LINK48"/>
      <w:bookmarkStart w:id="70" w:name="OLE_LINK49"/>
      <w:r w:rsidRPr="00A57070">
        <w:rPr>
          <w:sz w:val="22"/>
          <w:szCs w:val="22"/>
        </w:rPr>
        <w:t>Федеральный закон от 29 июля 2017 г. № 276-ФЗ «О внесении изменений в Федеральный закон «Об информации, информационных технологиях и о защите информации» [Электронный ресурс] / СПС «КонсультантПлюс» – режим доступа – URL: https://www.consultant.ru/document/cons_doc_LAW_220618/ (дата обращения: 22. 01.2023).</w:t>
      </w:r>
    </w:p>
    <w:bookmarkEnd w:id="69"/>
    <w:bookmarkEnd w:id="70"/>
    <w:p w:rsidR="00027340" w:rsidRPr="00A57070" w:rsidRDefault="00027340" w:rsidP="001C06E3">
      <w:pPr>
        <w:pStyle w:val="ListParagraph"/>
        <w:numPr>
          <w:ilvl w:val="0"/>
          <w:numId w:val="9"/>
        </w:numPr>
        <w:ind w:left="0" w:firstLine="0"/>
        <w:jc w:val="both"/>
        <w:rPr>
          <w:sz w:val="22"/>
          <w:szCs w:val="22"/>
        </w:rPr>
      </w:pPr>
      <w:r w:rsidRPr="00A57070">
        <w:rPr>
          <w:sz w:val="22"/>
          <w:szCs w:val="22"/>
        </w:rPr>
        <w:t>Ютуб канал Евгении Малинович / Плейлист «Нейросети» / [Электронный ресурс] – режим доступа – URL:</w:t>
      </w:r>
      <w:hyperlink r:id="rId58" w:history="1">
        <w:r w:rsidRPr="00A57070">
          <w:rPr>
            <w:rStyle w:val="Hyperlink"/>
            <w:color w:val="auto"/>
            <w:sz w:val="22"/>
            <w:szCs w:val="22"/>
            <w:u w:val="none"/>
          </w:rPr>
          <w:t>https://youtube.com/playlist?list=PLbRN-gB1nUnq4JtSjl9-5cvxqKI_iYWVC&amp;si=KDjtFoZn33WwNXZp</w:t>
        </w:r>
      </w:hyperlink>
      <w:r w:rsidRPr="00A57070">
        <w:rPr>
          <w:sz w:val="22"/>
          <w:szCs w:val="22"/>
        </w:rPr>
        <w:t xml:space="preserve"> (дата доступа: 28.01.2023).</w:t>
      </w:r>
    </w:p>
    <w:p w:rsidR="00027340" w:rsidRPr="00A57070" w:rsidRDefault="00027340" w:rsidP="001C06E3">
      <w:pPr>
        <w:pStyle w:val="ListParagraph"/>
        <w:numPr>
          <w:ilvl w:val="0"/>
          <w:numId w:val="9"/>
        </w:numPr>
        <w:ind w:left="0" w:firstLine="0"/>
        <w:jc w:val="both"/>
        <w:rPr>
          <w:sz w:val="22"/>
          <w:szCs w:val="22"/>
        </w:rPr>
      </w:pPr>
      <w:r w:rsidRPr="00A57070">
        <w:rPr>
          <w:sz w:val="22"/>
          <w:szCs w:val="22"/>
          <w:lang w:val="en-US"/>
        </w:rPr>
        <w:t>Artificial</w:t>
      </w:r>
      <w:r w:rsidRPr="00A57070">
        <w:rPr>
          <w:sz w:val="22"/>
          <w:szCs w:val="22"/>
        </w:rPr>
        <w:t xml:space="preserve"> </w:t>
      </w:r>
      <w:r w:rsidRPr="00A57070">
        <w:rPr>
          <w:sz w:val="22"/>
          <w:szCs w:val="22"/>
          <w:lang w:val="en-US"/>
        </w:rPr>
        <w:t>Analysis</w:t>
      </w:r>
      <w:r w:rsidRPr="00A57070">
        <w:rPr>
          <w:sz w:val="22"/>
          <w:szCs w:val="22"/>
        </w:rPr>
        <w:t xml:space="preserve"> </w:t>
      </w:r>
      <w:r w:rsidRPr="00A57070">
        <w:rPr>
          <w:sz w:val="22"/>
          <w:szCs w:val="22"/>
          <w:lang w:val="en-US"/>
        </w:rPr>
        <w:t>AI</w:t>
      </w:r>
      <w:r w:rsidRPr="00A57070">
        <w:rPr>
          <w:sz w:val="22"/>
          <w:szCs w:val="22"/>
        </w:rPr>
        <w:t xml:space="preserve">. </w:t>
      </w:r>
      <w:r w:rsidRPr="00A57070">
        <w:rPr>
          <w:sz w:val="22"/>
          <w:szCs w:val="22"/>
          <w:lang w:val="en-US"/>
        </w:rPr>
        <w:t>Leaderboards</w:t>
      </w:r>
      <w:r w:rsidRPr="00A57070">
        <w:rPr>
          <w:sz w:val="22"/>
          <w:szCs w:val="22"/>
        </w:rPr>
        <w:t xml:space="preserve">: </w:t>
      </w:r>
      <w:r w:rsidRPr="00A57070">
        <w:rPr>
          <w:sz w:val="22"/>
          <w:szCs w:val="22"/>
          <w:lang w:val="en-US"/>
        </w:rPr>
        <w:t>Models</w:t>
      </w:r>
      <w:r w:rsidRPr="00A57070">
        <w:rPr>
          <w:sz w:val="22"/>
          <w:szCs w:val="22"/>
        </w:rPr>
        <w:t xml:space="preserve"> [Электронный ресурс] – режим доступа – </w:t>
      </w:r>
      <w:r w:rsidRPr="00A57070">
        <w:rPr>
          <w:sz w:val="22"/>
          <w:szCs w:val="22"/>
          <w:lang w:val="en-US"/>
        </w:rPr>
        <w:t>URL</w:t>
      </w:r>
      <w:r w:rsidRPr="00A57070">
        <w:rPr>
          <w:sz w:val="22"/>
          <w:szCs w:val="22"/>
        </w:rPr>
        <w:t xml:space="preserve">: </w:t>
      </w:r>
      <w:r w:rsidRPr="00A57070">
        <w:rPr>
          <w:sz w:val="22"/>
          <w:szCs w:val="22"/>
          <w:lang w:val="en-US"/>
        </w:rPr>
        <w:t>https</w:t>
      </w:r>
      <w:r w:rsidRPr="00A57070">
        <w:rPr>
          <w:sz w:val="22"/>
          <w:szCs w:val="22"/>
        </w:rPr>
        <w:t>://</w:t>
      </w:r>
      <w:r w:rsidRPr="00A57070">
        <w:rPr>
          <w:sz w:val="22"/>
          <w:szCs w:val="22"/>
          <w:lang w:val="en-US"/>
        </w:rPr>
        <w:t>artificialanalysis</w:t>
      </w:r>
      <w:r w:rsidRPr="00A57070">
        <w:rPr>
          <w:sz w:val="22"/>
          <w:szCs w:val="22"/>
        </w:rPr>
        <w:t>.</w:t>
      </w:r>
      <w:r w:rsidRPr="00A57070">
        <w:rPr>
          <w:sz w:val="22"/>
          <w:szCs w:val="22"/>
          <w:lang w:val="en-US"/>
        </w:rPr>
        <w:t>ai</w:t>
      </w:r>
      <w:r w:rsidRPr="00A57070">
        <w:rPr>
          <w:sz w:val="22"/>
          <w:szCs w:val="22"/>
        </w:rPr>
        <w:t>/</w:t>
      </w:r>
      <w:r w:rsidRPr="00A57070">
        <w:rPr>
          <w:sz w:val="22"/>
          <w:szCs w:val="22"/>
          <w:lang w:val="en-US"/>
        </w:rPr>
        <w:t>leaderboards</w:t>
      </w:r>
      <w:r w:rsidRPr="00A57070">
        <w:rPr>
          <w:sz w:val="22"/>
          <w:szCs w:val="22"/>
        </w:rPr>
        <w:t>/</w:t>
      </w:r>
      <w:r w:rsidRPr="00A57070">
        <w:rPr>
          <w:sz w:val="22"/>
          <w:szCs w:val="22"/>
          <w:lang w:val="en-US"/>
        </w:rPr>
        <w:t>models</w:t>
      </w:r>
      <w:r w:rsidRPr="00A57070">
        <w:rPr>
          <w:sz w:val="22"/>
          <w:szCs w:val="22"/>
        </w:rPr>
        <w:t xml:space="preserve"> (дата обращения: 26.01.2023).</w:t>
      </w:r>
    </w:p>
    <w:p w:rsidR="00027340" w:rsidRPr="00A57070" w:rsidRDefault="00027340" w:rsidP="001C06E3">
      <w:pPr>
        <w:pStyle w:val="ListParagraph"/>
        <w:numPr>
          <w:ilvl w:val="0"/>
          <w:numId w:val="9"/>
        </w:numPr>
        <w:ind w:left="0" w:firstLine="0"/>
        <w:jc w:val="both"/>
        <w:rPr>
          <w:sz w:val="22"/>
          <w:szCs w:val="22"/>
        </w:rPr>
      </w:pPr>
      <w:r w:rsidRPr="00A57070">
        <w:rPr>
          <w:sz w:val="22"/>
          <w:szCs w:val="22"/>
          <w:lang w:val="en-US"/>
        </w:rPr>
        <w:t>Dai W., Li T., Lin J., Tsai Y.-S. Can Large Language Models Provide Feedback to Students? A</w:t>
      </w:r>
      <w:r w:rsidRPr="00A57070">
        <w:rPr>
          <w:sz w:val="22"/>
          <w:szCs w:val="22"/>
        </w:rPr>
        <w:t xml:space="preserve"> </w:t>
      </w:r>
      <w:r w:rsidRPr="00A57070">
        <w:rPr>
          <w:sz w:val="22"/>
          <w:szCs w:val="22"/>
          <w:lang w:val="en-US"/>
        </w:rPr>
        <w:t>Case</w:t>
      </w:r>
      <w:r w:rsidRPr="00A57070">
        <w:rPr>
          <w:sz w:val="22"/>
          <w:szCs w:val="22"/>
        </w:rPr>
        <w:t xml:space="preserve"> </w:t>
      </w:r>
      <w:r w:rsidRPr="00A57070">
        <w:rPr>
          <w:sz w:val="22"/>
          <w:szCs w:val="22"/>
          <w:lang w:val="en-US"/>
        </w:rPr>
        <w:t>Study</w:t>
      </w:r>
      <w:r w:rsidRPr="00A57070">
        <w:rPr>
          <w:sz w:val="22"/>
          <w:szCs w:val="22"/>
        </w:rPr>
        <w:t xml:space="preserve"> </w:t>
      </w:r>
      <w:r w:rsidRPr="00A57070">
        <w:rPr>
          <w:sz w:val="22"/>
          <w:szCs w:val="22"/>
          <w:lang w:val="en-US"/>
        </w:rPr>
        <w:t>on</w:t>
      </w:r>
      <w:r w:rsidRPr="00A57070">
        <w:rPr>
          <w:sz w:val="22"/>
          <w:szCs w:val="22"/>
        </w:rPr>
        <w:t xml:space="preserve"> </w:t>
      </w:r>
      <w:r w:rsidRPr="00A57070">
        <w:rPr>
          <w:sz w:val="22"/>
          <w:szCs w:val="22"/>
          <w:lang w:val="en-US"/>
        </w:rPr>
        <w:t>ChatGPT</w:t>
      </w:r>
      <w:r w:rsidRPr="00A57070">
        <w:rPr>
          <w:sz w:val="22"/>
          <w:szCs w:val="22"/>
        </w:rPr>
        <w:t xml:space="preserve"> [Электронный ресурс] – режим доступа – https://www.researchgate.net/publication/370228288 (дата обращения: 26.01.2023).</w:t>
      </w:r>
    </w:p>
    <w:p w:rsidR="00027340" w:rsidRPr="00A57070" w:rsidRDefault="00027340" w:rsidP="001C06E3">
      <w:pPr>
        <w:pStyle w:val="ListParagraph"/>
        <w:numPr>
          <w:ilvl w:val="0"/>
          <w:numId w:val="9"/>
        </w:numPr>
        <w:ind w:left="0" w:firstLine="0"/>
        <w:jc w:val="both"/>
        <w:rPr>
          <w:rStyle w:val="Strong"/>
          <w:b w:val="0"/>
          <w:bCs/>
          <w:sz w:val="22"/>
          <w:szCs w:val="22"/>
          <w:lang w:val="en-US"/>
        </w:rPr>
      </w:pPr>
      <w:r w:rsidRPr="00A57070">
        <w:rPr>
          <w:sz w:val="22"/>
          <w:szCs w:val="22"/>
          <w:lang w:val="en-US"/>
        </w:rPr>
        <w:t>Education Technology Market Size &amp; Share Report, 2030. – Grand View Research / [</w:t>
      </w:r>
      <w:r w:rsidRPr="00A57070">
        <w:rPr>
          <w:sz w:val="22"/>
          <w:szCs w:val="22"/>
        </w:rPr>
        <w:t>Электронный</w:t>
      </w:r>
      <w:r w:rsidRPr="00A57070">
        <w:rPr>
          <w:sz w:val="22"/>
          <w:szCs w:val="22"/>
          <w:lang w:val="en-US"/>
        </w:rPr>
        <w:t xml:space="preserve"> </w:t>
      </w:r>
      <w:r w:rsidRPr="00A57070">
        <w:rPr>
          <w:sz w:val="22"/>
          <w:szCs w:val="22"/>
        </w:rPr>
        <w:t>ресурс</w:t>
      </w:r>
      <w:r w:rsidRPr="00A57070">
        <w:rPr>
          <w:sz w:val="22"/>
          <w:szCs w:val="22"/>
          <w:lang w:val="en-US"/>
        </w:rPr>
        <w:t xml:space="preserve">] – </w:t>
      </w:r>
      <w:r w:rsidRPr="00A57070">
        <w:rPr>
          <w:sz w:val="22"/>
          <w:szCs w:val="22"/>
        </w:rPr>
        <w:t>режим</w:t>
      </w:r>
      <w:r w:rsidRPr="00A57070">
        <w:rPr>
          <w:sz w:val="22"/>
          <w:szCs w:val="22"/>
          <w:lang w:val="en-US"/>
        </w:rPr>
        <w:t xml:space="preserve"> </w:t>
      </w:r>
      <w:r w:rsidRPr="00A57070">
        <w:rPr>
          <w:sz w:val="22"/>
          <w:szCs w:val="22"/>
        </w:rPr>
        <w:t>доступа</w:t>
      </w:r>
      <w:r w:rsidRPr="00A57070">
        <w:rPr>
          <w:sz w:val="22"/>
          <w:szCs w:val="22"/>
          <w:lang w:val="en-US"/>
        </w:rPr>
        <w:t xml:space="preserve"> – </w:t>
      </w:r>
      <w:hyperlink r:id="rId59" w:history="1">
        <w:r w:rsidRPr="00A57070">
          <w:rPr>
            <w:rStyle w:val="Hyperlink"/>
            <w:color w:val="auto"/>
            <w:sz w:val="22"/>
            <w:szCs w:val="22"/>
            <w:u w:val="none"/>
            <w:lang w:val="en-US"/>
          </w:rPr>
          <w:t>https://www.grandviewresearch.com/industry-analysis/education-technology-market</w:t>
        </w:r>
      </w:hyperlink>
      <w:r w:rsidRPr="00A57070">
        <w:rPr>
          <w:sz w:val="22"/>
          <w:szCs w:val="22"/>
          <w:lang w:val="en-US"/>
        </w:rPr>
        <w:t xml:space="preserve"> (</w:t>
      </w:r>
      <w:r w:rsidRPr="00A57070">
        <w:rPr>
          <w:sz w:val="22"/>
          <w:szCs w:val="22"/>
        </w:rPr>
        <w:t>дата</w:t>
      </w:r>
      <w:r w:rsidRPr="00A57070">
        <w:rPr>
          <w:sz w:val="22"/>
          <w:szCs w:val="22"/>
          <w:lang w:val="en-US"/>
        </w:rPr>
        <w:t xml:space="preserve"> </w:t>
      </w:r>
      <w:r w:rsidRPr="00A57070">
        <w:rPr>
          <w:sz w:val="22"/>
          <w:szCs w:val="22"/>
        </w:rPr>
        <w:t>доступа</w:t>
      </w:r>
      <w:r w:rsidRPr="00A57070">
        <w:rPr>
          <w:sz w:val="22"/>
          <w:szCs w:val="22"/>
          <w:lang w:val="en-US"/>
        </w:rPr>
        <w:t>: 28.01.2023).</w:t>
      </w:r>
    </w:p>
    <w:p w:rsidR="00027340" w:rsidRPr="004A34D7" w:rsidRDefault="00027340" w:rsidP="00C27A40">
      <w:pPr>
        <w:contextualSpacing/>
        <w:jc w:val="center"/>
        <w:rPr>
          <w:b/>
          <w:color w:val="auto"/>
          <w:sz w:val="22"/>
          <w:szCs w:val="22"/>
          <w:lang w:val="en-US"/>
        </w:rPr>
      </w:pPr>
    </w:p>
    <w:p w:rsidR="00027340" w:rsidRPr="004A34D7" w:rsidRDefault="00027340" w:rsidP="00C27A40">
      <w:pPr>
        <w:contextualSpacing/>
        <w:jc w:val="center"/>
        <w:rPr>
          <w:b/>
          <w:color w:val="auto"/>
          <w:sz w:val="22"/>
          <w:szCs w:val="22"/>
          <w:lang w:val="en-US"/>
        </w:rPr>
      </w:pPr>
    </w:p>
    <w:p w:rsidR="00027340" w:rsidRPr="006E0DF1" w:rsidRDefault="00027340" w:rsidP="00C27A40">
      <w:pPr>
        <w:contextualSpacing/>
        <w:jc w:val="center"/>
        <w:rPr>
          <w:b/>
          <w:color w:val="auto"/>
          <w:sz w:val="22"/>
          <w:szCs w:val="22"/>
        </w:rPr>
      </w:pPr>
      <w:r w:rsidRPr="00C27A40">
        <w:rPr>
          <w:b/>
          <w:color w:val="auto"/>
          <w:sz w:val="22"/>
          <w:szCs w:val="22"/>
        </w:rPr>
        <w:t>ИНФОРМАЦИЯ ОБ АВТОРЕ</w:t>
      </w:r>
    </w:p>
    <w:p w:rsidR="00027340" w:rsidRDefault="00027340" w:rsidP="00C27A40">
      <w:pPr>
        <w:ind w:firstLine="0"/>
        <w:outlineLvl w:val="0"/>
        <w:rPr>
          <w:bCs/>
          <w:color w:val="auto"/>
          <w:sz w:val="22"/>
          <w:szCs w:val="22"/>
        </w:rPr>
      </w:pPr>
      <w:r w:rsidRPr="00C27A40">
        <w:rPr>
          <w:bCs/>
          <w:i/>
          <w:iCs/>
          <w:color w:val="auto"/>
          <w:sz w:val="22"/>
          <w:szCs w:val="22"/>
        </w:rPr>
        <w:t xml:space="preserve">Малинович Евгения Викторовна </w:t>
      </w:r>
      <w:r w:rsidRPr="00C27A40">
        <w:rPr>
          <w:bCs/>
          <w:color w:val="auto"/>
          <w:sz w:val="22"/>
          <w:szCs w:val="22"/>
        </w:rPr>
        <w:t>– руководитель ИП Малинович Евгения Викторовна, Сургут, Российская Федерация</w:t>
      </w:r>
      <w:r>
        <w:rPr>
          <w:bCs/>
          <w:color w:val="auto"/>
          <w:sz w:val="22"/>
          <w:szCs w:val="22"/>
        </w:rPr>
        <w:t>;</w:t>
      </w:r>
    </w:p>
    <w:p w:rsidR="00027340" w:rsidRPr="00F35630" w:rsidRDefault="00027340" w:rsidP="00C27A40">
      <w:pPr>
        <w:ind w:firstLine="0"/>
        <w:outlineLvl w:val="0"/>
        <w:rPr>
          <w:i/>
          <w:sz w:val="22"/>
          <w:szCs w:val="22"/>
          <w:lang w:val="en-US"/>
        </w:rPr>
      </w:pPr>
      <w:r w:rsidRPr="001566C4">
        <w:rPr>
          <w:i/>
          <w:sz w:val="22"/>
          <w:szCs w:val="22"/>
          <w:lang w:val="en-US"/>
        </w:rPr>
        <w:t xml:space="preserve">e-mail: </w:t>
      </w:r>
      <w:hyperlink r:id="rId60" w:history="1">
        <w:r w:rsidRPr="00D56987">
          <w:rPr>
            <w:rStyle w:val="Hyperlink"/>
            <w:i/>
            <w:color w:val="auto"/>
            <w:sz w:val="22"/>
            <w:szCs w:val="22"/>
            <w:u w:val="none"/>
            <w:lang w:val="en-US"/>
          </w:rPr>
          <w:t>malinovich1985@mail.ru</w:t>
        </w:r>
      </w:hyperlink>
    </w:p>
    <w:p w:rsidR="00027340" w:rsidRPr="00F35630" w:rsidRDefault="00027340" w:rsidP="00C27A40">
      <w:pPr>
        <w:ind w:firstLine="0"/>
        <w:outlineLvl w:val="0"/>
        <w:rPr>
          <w:bCs/>
          <w:color w:val="auto"/>
          <w:sz w:val="22"/>
          <w:szCs w:val="22"/>
          <w:lang w:val="en-US"/>
        </w:rPr>
      </w:pPr>
    </w:p>
    <w:p w:rsidR="00027340" w:rsidRPr="00C27A40" w:rsidRDefault="00027340" w:rsidP="00C27A40">
      <w:pPr>
        <w:jc w:val="center"/>
        <w:rPr>
          <w:b/>
          <w:color w:val="auto"/>
          <w:sz w:val="22"/>
          <w:szCs w:val="22"/>
          <w:lang w:val="en-US"/>
        </w:rPr>
      </w:pPr>
      <w:r w:rsidRPr="00C27A40">
        <w:rPr>
          <w:b/>
          <w:color w:val="auto"/>
          <w:sz w:val="22"/>
          <w:szCs w:val="22"/>
          <w:lang w:val="en-US"/>
        </w:rPr>
        <w:t>INFORMATION ABOUT THE AUTHOR</w:t>
      </w:r>
    </w:p>
    <w:p w:rsidR="00027340" w:rsidRPr="00F35630" w:rsidRDefault="00027340" w:rsidP="00C27A40">
      <w:pPr>
        <w:ind w:firstLine="0"/>
        <w:rPr>
          <w:color w:val="auto"/>
          <w:sz w:val="22"/>
          <w:szCs w:val="22"/>
          <w:lang w:val="en-US"/>
        </w:rPr>
      </w:pPr>
      <w:r w:rsidRPr="00C27A40">
        <w:rPr>
          <w:i/>
          <w:iCs/>
          <w:color w:val="auto"/>
          <w:sz w:val="22"/>
          <w:szCs w:val="22"/>
          <w:lang w:val="en-US"/>
        </w:rPr>
        <w:t xml:space="preserve">Evgeniya V. Мalinovich – </w:t>
      </w:r>
      <w:r w:rsidRPr="00C27A40">
        <w:rPr>
          <w:color w:val="auto"/>
          <w:sz w:val="22"/>
          <w:szCs w:val="22"/>
          <w:lang w:val="en-US"/>
        </w:rPr>
        <w:t>Company director «Malinovich Evgeniya Viktorovna», Surgut, Russian Federation</w:t>
      </w:r>
      <w:bookmarkEnd w:id="31"/>
      <w:bookmarkEnd w:id="32"/>
      <w:r w:rsidRPr="001566C4">
        <w:rPr>
          <w:color w:val="auto"/>
          <w:sz w:val="22"/>
          <w:szCs w:val="22"/>
          <w:lang w:val="en-US"/>
        </w:rPr>
        <w:t>;</w:t>
      </w:r>
    </w:p>
    <w:p w:rsidR="00027340" w:rsidRPr="001566C4" w:rsidRDefault="00027340" w:rsidP="00C27A40">
      <w:pPr>
        <w:ind w:firstLine="0"/>
        <w:rPr>
          <w:color w:val="auto"/>
          <w:sz w:val="22"/>
          <w:szCs w:val="22"/>
          <w:lang w:val="en-US"/>
        </w:rPr>
      </w:pPr>
      <w:r w:rsidRPr="001566C4">
        <w:rPr>
          <w:i/>
          <w:sz w:val="22"/>
          <w:szCs w:val="22"/>
          <w:lang w:val="en-US"/>
        </w:rPr>
        <w:t>e-mail: malinovich1985@mail.ru</w:t>
      </w: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1566C4" w:rsidRDefault="00027340" w:rsidP="00071D31">
      <w:pPr>
        <w:rPr>
          <w:color w:val="auto"/>
          <w:sz w:val="22"/>
          <w:szCs w:val="22"/>
          <w:lang w:val="en-US"/>
        </w:rPr>
      </w:pPr>
    </w:p>
    <w:p w:rsidR="00027340" w:rsidRPr="00F35630" w:rsidRDefault="00027340" w:rsidP="00D56987">
      <w:pPr>
        <w:ind w:firstLine="0"/>
        <w:rPr>
          <w:lang w:val="en-US"/>
        </w:rPr>
      </w:pPr>
      <w:r w:rsidRPr="00B244A4">
        <w:t>УДК</w:t>
      </w:r>
      <w:r w:rsidRPr="00F35630">
        <w:rPr>
          <w:lang w:val="en-US"/>
        </w:rPr>
        <w:t xml:space="preserve"> 331.5 </w:t>
      </w:r>
    </w:p>
    <w:p w:rsidR="00027340" w:rsidRPr="00F35630" w:rsidRDefault="00027340" w:rsidP="00B244A4">
      <w:pPr>
        <w:rPr>
          <w:lang w:val="en-US"/>
        </w:rPr>
      </w:pPr>
    </w:p>
    <w:p w:rsidR="00027340" w:rsidRPr="00B244A4" w:rsidRDefault="00027340" w:rsidP="00D56987">
      <w:pPr>
        <w:ind w:left="709" w:firstLine="0"/>
        <w:rPr>
          <w:b/>
        </w:rPr>
      </w:pPr>
      <w:r w:rsidRPr="00B244A4">
        <w:rPr>
          <w:b/>
        </w:rPr>
        <w:t xml:space="preserve">АКТУАЛЬНЫЕ ПРОБЛЕМЫ ТРУДОВОЙ МИГРАЦИИ </w:t>
      </w:r>
    </w:p>
    <w:p w:rsidR="00027340" w:rsidRDefault="00027340" w:rsidP="00D56987">
      <w:pPr>
        <w:ind w:left="709" w:firstLine="0"/>
        <w:rPr>
          <w:b/>
          <w:i/>
        </w:rPr>
      </w:pPr>
    </w:p>
    <w:p w:rsidR="00027340" w:rsidRPr="00B244A4" w:rsidRDefault="00027340" w:rsidP="00D56987">
      <w:pPr>
        <w:ind w:left="709" w:firstLine="0"/>
        <w:rPr>
          <w:b/>
          <w:i/>
        </w:rPr>
      </w:pPr>
      <w:r w:rsidRPr="00B244A4">
        <w:rPr>
          <w:b/>
          <w:i/>
        </w:rPr>
        <w:t>Николаев О.В., Литвина Н.И.</w:t>
      </w:r>
    </w:p>
    <w:p w:rsidR="00027340" w:rsidRPr="00B244A4" w:rsidRDefault="00027340" w:rsidP="00D56987">
      <w:pPr>
        <w:ind w:left="709" w:firstLine="0"/>
        <w:rPr>
          <w:i/>
        </w:rPr>
      </w:pPr>
      <w:r w:rsidRPr="00B244A4">
        <w:rPr>
          <w:i/>
        </w:rPr>
        <w:t>Российский государственный университет народного хозяйства имени В.И. Вернадского</w:t>
      </w:r>
    </w:p>
    <w:p w:rsidR="00027340" w:rsidRPr="00B244A4" w:rsidRDefault="00027340" w:rsidP="00D56987">
      <w:pPr>
        <w:ind w:left="709" w:firstLine="0"/>
        <w:rPr>
          <w:b/>
        </w:rPr>
      </w:pPr>
      <w:r w:rsidRPr="00B244A4">
        <w:rPr>
          <w:i/>
        </w:rPr>
        <w:t xml:space="preserve">143907, Московская область, г. Балашиха, ш. Энтузиастов, д. </w:t>
      </w:r>
      <w:r w:rsidRPr="00B244A4">
        <w:t>50</w:t>
      </w:r>
      <w:r w:rsidRPr="00B244A4">
        <w:rPr>
          <w:i/>
        </w:rPr>
        <w:t>, Российская Федерация</w:t>
      </w:r>
      <w:r w:rsidRPr="00B244A4">
        <w:rPr>
          <w:b/>
        </w:rPr>
        <w:t xml:space="preserve"> </w:t>
      </w:r>
    </w:p>
    <w:p w:rsidR="00027340" w:rsidRPr="00B244A4" w:rsidRDefault="00027340" w:rsidP="00D56987">
      <w:pPr>
        <w:ind w:left="709" w:firstLine="0"/>
        <w:rPr>
          <w:i/>
          <w:lang w:val="en-US"/>
        </w:rPr>
      </w:pPr>
      <w:r w:rsidRPr="00B244A4">
        <w:rPr>
          <w:i/>
          <w:lang w:val="en-US"/>
        </w:rPr>
        <w:t xml:space="preserve">E-mail: </w:t>
      </w:r>
      <w:bookmarkStart w:id="71" w:name="_Hlk184732747"/>
      <w:r w:rsidRPr="00F35630">
        <w:rPr>
          <w:lang w:val="en-US"/>
        </w:rPr>
        <w:fldChar w:fldCharType="begin"/>
      </w:r>
      <w:r w:rsidRPr="00F35630">
        <w:rPr>
          <w:lang w:val="en-US"/>
        </w:rPr>
        <w:instrText>HYPERLINK "mailto:docnikolaev@mail.ru"</w:instrText>
      </w:r>
      <w:r w:rsidRPr="001C06E3">
        <w:rPr>
          <w:lang w:val="en-US"/>
        </w:rPr>
      </w:r>
      <w:r w:rsidRPr="00F35630">
        <w:rPr>
          <w:lang w:val="en-US"/>
        </w:rPr>
        <w:fldChar w:fldCharType="separate"/>
      </w:r>
      <w:r w:rsidRPr="00B244A4">
        <w:rPr>
          <w:i/>
          <w:lang w:val="en-US"/>
        </w:rPr>
        <w:t>docnikolaev@mail.ru</w:t>
      </w:r>
      <w:r w:rsidRPr="00F35630">
        <w:rPr>
          <w:lang w:val="en-US"/>
        </w:rPr>
        <w:fldChar w:fldCharType="end"/>
      </w:r>
      <w:bookmarkEnd w:id="71"/>
      <w:r w:rsidRPr="00B244A4">
        <w:rPr>
          <w:i/>
          <w:lang w:val="en-US"/>
        </w:rPr>
        <w:t xml:space="preserve">, </w:t>
      </w:r>
      <w:bookmarkStart w:id="72" w:name="_Hlk184732761"/>
      <w:r w:rsidRPr="00F35630">
        <w:rPr>
          <w:lang w:val="en-US"/>
        </w:rPr>
        <w:fldChar w:fldCharType="begin"/>
      </w:r>
      <w:r w:rsidRPr="00F35630">
        <w:rPr>
          <w:lang w:val="en-US"/>
        </w:rPr>
        <w:instrText>HYPERLINK "mailto:nil-04@mail.ru"</w:instrText>
      </w:r>
      <w:r w:rsidRPr="001C06E3">
        <w:rPr>
          <w:lang w:val="en-US"/>
        </w:rPr>
      </w:r>
      <w:r w:rsidRPr="00F35630">
        <w:rPr>
          <w:lang w:val="en-US"/>
        </w:rPr>
        <w:fldChar w:fldCharType="separate"/>
      </w:r>
      <w:r w:rsidRPr="00B244A4">
        <w:rPr>
          <w:i/>
          <w:lang w:val="en-US"/>
        </w:rPr>
        <w:t>nil-04@mail.ru</w:t>
      </w:r>
      <w:r w:rsidRPr="00F35630">
        <w:rPr>
          <w:lang w:val="en-US"/>
        </w:rPr>
        <w:fldChar w:fldCharType="end"/>
      </w:r>
      <w:bookmarkEnd w:id="72"/>
    </w:p>
    <w:p w:rsidR="00027340" w:rsidRPr="00B244A4" w:rsidRDefault="00027340" w:rsidP="00D56987">
      <w:pPr>
        <w:ind w:left="709" w:firstLine="0"/>
        <w:rPr>
          <w:i/>
          <w:lang w:val="en-US"/>
        </w:rPr>
      </w:pPr>
    </w:p>
    <w:p w:rsidR="00027340" w:rsidRDefault="00027340" w:rsidP="00D56987">
      <w:pPr>
        <w:ind w:left="709" w:firstLine="0"/>
        <w:rPr>
          <w:i/>
          <w:iCs/>
        </w:rPr>
      </w:pPr>
      <w:r w:rsidRPr="008A5815">
        <w:rPr>
          <w:b/>
          <w:i/>
          <w:iCs/>
        </w:rPr>
        <w:t>Аннотация</w:t>
      </w:r>
    </w:p>
    <w:p w:rsidR="00027340" w:rsidRPr="008A5815" w:rsidRDefault="00027340" w:rsidP="00B244A4">
      <w:pPr>
        <w:ind w:firstLine="284"/>
        <w:rPr>
          <w:i/>
          <w:iCs/>
        </w:rPr>
      </w:pPr>
      <w:r w:rsidRPr="008A5815">
        <w:rPr>
          <w:i/>
          <w:iCs/>
        </w:rPr>
        <w:t>В статье раскрыты актуальные вопросы трудовой миграции. Отмечено, что большое влияние на миграционные процессы оказывают геополитические конфликты, экономические, социальные, национальные и конфессиональные кризисы. В условиях дефицита кадров привлечение иностранных граждан на рынок труда становится объективной необходимостью. Указано, что наиболее привлекательными для мигрантов являются крупные экономически развитые города. Обозначены проблемы сельской занятости и миграции молодежи. Повышению привлекательности жизни на селе способствует развитие социальной инфраструктуры, поддержка агропромышленного производства, диверсификация сельской экономики. Значимым является эффективное управление миграционными процессами, соблюдение баланса между потребностями в трудовых ресурсах и уровнем социально-культурной стабильности в стране.</w:t>
      </w:r>
    </w:p>
    <w:p w:rsidR="00027340" w:rsidRPr="00B244A4" w:rsidRDefault="00027340" w:rsidP="00D56987">
      <w:pPr>
        <w:ind w:firstLine="0"/>
      </w:pPr>
      <w:r w:rsidRPr="00B244A4">
        <w:rPr>
          <w:b/>
          <w:i/>
        </w:rPr>
        <w:t>Ключевые слова</w:t>
      </w:r>
      <w:r w:rsidRPr="00B244A4">
        <w:rPr>
          <w:b/>
        </w:rPr>
        <w:t>:</w:t>
      </w:r>
      <w:r w:rsidRPr="00B244A4">
        <w:t xml:space="preserve"> экономика, трудовая миграция, рынок труда, занятость, сельское хозяйство</w:t>
      </w:r>
    </w:p>
    <w:p w:rsidR="00027340" w:rsidRPr="00B244A4" w:rsidRDefault="00027340" w:rsidP="00D56987">
      <w:pPr>
        <w:ind w:left="709" w:firstLine="0"/>
        <w:rPr>
          <w:b/>
        </w:rPr>
      </w:pPr>
    </w:p>
    <w:p w:rsidR="00027340" w:rsidRPr="00B244A4" w:rsidRDefault="00027340" w:rsidP="00D56987">
      <w:pPr>
        <w:ind w:left="709" w:firstLine="0"/>
        <w:rPr>
          <w:b/>
          <w:lang w:val="en-US"/>
        </w:rPr>
      </w:pPr>
      <w:r w:rsidRPr="00B244A4">
        <w:rPr>
          <w:b/>
          <w:lang w:val="en-US"/>
        </w:rPr>
        <w:t>CURRENT PROBLEMS OF LABOR MIGRATION</w:t>
      </w:r>
    </w:p>
    <w:p w:rsidR="00027340" w:rsidRPr="00B244A4" w:rsidRDefault="00027340" w:rsidP="00D56987">
      <w:pPr>
        <w:ind w:left="709" w:firstLine="0"/>
        <w:rPr>
          <w:b/>
          <w:i/>
          <w:lang w:val="en-US"/>
        </w:rPr>
      </w:pPr>
      <w:r w:rsidRPr="00B244A4">
        <w:rPr>
          <w:b/>
          <w:i/>
          <w:lang w:val="en-US"/>
        </w:rPr>
        <w:t>O. Nikolaev, N. Litvina</w:t>
      </w:r>
    </w:p>
    <w:p w:rsidR="00027340" w:rsidRPr="00B244A4" w:rsidRDefault="00027340" w:rsidP="00D56987">
      <w:pPr>
        <w:ind w:left="709" w:firstLine="0"/>
        <w:rPr>
          <w:i/>
          <w:lang w:val="en-US"/>
        </w:rPr>
      </w:pPr>
      <w:r w:rsidRPr="00B244A4">
        <w:rPr>
          <w:i/>
          <w:lang w:val="en-US"/>
        </w:rPr>
        <w:t>Russian State University of National Economy named after V.I. Vernadsky</w:t>
      </w:r>
    </w:p>
    <w:p w:rsidR="00027340" w:rsidRPr="00B244A4" w:rsidRDefault="00027340" w:rsidP="00D56987">
      <w:pPr>
        <w:ind w:left="709" w:firstLine="0"/>
        <w:rPr>
          <w:i/>
          <w:lang w:val="en-US"/>
        </w:rPr>
      </w:pPr>
      <w:r w:rsidRPr="00B244A4">
        <w:rPr>
          <w:i/>
          <w:lang w:val="en-US"/>
        </w:rPr>
        <w:t xml:space="preserve">Entuziastov highway, 50, 143907 Balashikha, Moscow region, Russia </w:t>
      </w:r>
    </w:p>
    <w:p w:rsidR="00027340" w:rsidRPr="00B244A4" w:rsidRDefault="00027340" w:rsidP="00D56987">
      <w:pPr>
        <w:ind w:left="709" w:firstLine="0"/>
        <w:rPr>
          <w:i/>
          <w:lang w:val="en-US"/>
        </w:rPr>
      </w:pPr>
      <w:r w:rsidRPr="00B244A4">
        <w:rPr>
          <w:i/>
          <w:lang w:val="en-US"/>
        </w:rPr>
        <w:t xml:space="preserve">E-mail: </w:t>
      </w:r>
      <w:hyperlink r:id="rId61" w:history="1">
        <w:r w:rsidRPr="00B244A4">
          <w:rPr>
            <w:i/>
            <w:lang w:val="en-US"/>
          </w:rPr>
          <w:t>docnikolaev@mail.ru</w:t>
        </w:r>
      </w:hyperlink>
      <w:r w:rsidRPr="00B244A4">
        <w:rPr>
          <w:i/>
          <w:lang w:val="en-US"/>
        </w:rPr>
        <w:t xml:space="preserve">, </w:t>
      </w:r>
      <w:hyperlink r:id="rId62" w:history="1">
        <w:r w:rsidRPr="00B244A4">
          <w:rPr>
            <w:i/>
            <w:lang w:val="en-US"/>
          </w:rPr>
          <w:t>nil-04@mail.ru</w:t>
        </w:r>
      </w:hyperlink>
    </w:p>
    <w:p w:rsidR="00027340" w:rsidRPr="00B244A4" w:rsidRDefault="00027340" w:rsidP="00D56987">
      <w:pPr>
        <w:ind w:left="709" w:firstLine="0"/>
        <w:rPr>
          <w:b/>
          <w:lang w:val="en-US"/>
        </w:rPr>
      </w:pPr>
    </w:p>
    <w:p w:rsidR="00027340" w:rsidRPr="00F35630" w:rsidRDefault="00027340" w:rsidP="00D56987">
      <w:pPr>
        <w:ind w:left="709" w:firstLine="0"/>
        <w:rPr>
          <w:b/>
          <w:color w:val="auto"/>
          <w:lang w:val="en-US"/>
        </w:rPr>
      </w:pPr>
      <w:r w:rsidRPr="00D56987">
        <w:rPr>
          <w:b/>
          <w:i/>
          <w:color w:val="auto"/>
          <w:lang w:val="en-US"/>
        </w:rPr>
        <w:t>Abstract</w:t>
      </w:r>
    </w:p>
    <w:p w:rsidR="00027340" w:rsidRPr="00D56987" w:rsidRDefault="00027340" w:rsidP="00B244A4">
      <w:pPr>
        <w:ind w:firstLine="284"/>
        <w:rPr>
          <w:i/>
          <w:iCs/>
          <w:lang w:val="en-US"/>
        </w:rPr>
      </w:pPr>
      <w:r w:rsidRPr="00D56987">
        <w:rPr>
          <w:i/>
          <w:iCs/>
          <w:lang w:val="en-US"/>
        </w:rPr>
        <w:t>The article reveals current issues of labor migration. It is noted that geopolitical conflicts, economic, social, national and religious crises have a great influence on migration processes. In conditions of personnel shortage, attracting foreign citizens to the labor market becomes an objective necessity. It is indicated that large economically developed cities are the most attractive for migrants. The problems of rural employment and youth migration are outlined. The development of social infrastructure, support for agro-industrial production, and diversification of the rural economy contribute to increasing the attractiveness of life in the countryside. Effective management of migration processes, maintaining a balance between the need for labor resources and the level of socio-cultural stability in the country are significant.</w:t>
      </w:r>
    </w:p>
    <w:p w:rsidR="00027340" w:rsidRPr="00B244A4" w:rsidRDefault="00027340" w:rsidP="00B244A4">
      <w:pPr>
        <w:ind w:firstLine="284"/>
        <w:rPr>
          <w:lang w:val="en-US"/>
        </w:rPr>
      </w:pPr>
      <w:r w:rsidRPr="00B244A4">
        <w:rPr>
          <w:b/>
          <w:i/>
          <w:lang w:val="en-US"/>
        </w:rPr>
        <w:t>Keywords</w:t>
      </w:r>
      <w:r w:rsidRPr="00B244A4">
        <w:rPr>
          <w:b/>
          <w:lang w:val="en-US"/>
        </w:rPr>
        <w:t>:</w:t>
      </w:r>
      <w:r w:rsidRPr="00B244A4">
        <w:rPr>
          <w:lang w:val="en-US"/>
        </w:rPr>
        <w:t xml:space="preserve"> economy, labor migration, labor market, employment, agriculture</w:t>
      </w:r>
    </w:p>
    <w:p w:rsidR="00027340" w:rsidRPr="008A5815" w:rsidRDefault="00027340" w:rsidP="00B244A4">
      <w:pPr>
        <w:ind w:firstLine="284"/>
        <w:rPr>
          <w:lang w:val="en-US"/>
        </w:rPr>
      </w:pPr>
    </w:p>
    <w:p w:rsidR="00027340" w:rsidRDefault="00027340" w:rsidP="00B244A4">
      <w:pPr>
        <w:tabs>
          <w:tab w:val="left" w:pos="0"/>
          <w:tab w:val="left" w:pos="709"/>
        </w:tabs>
        <w:ind w:firstLine="284"/>
      </w:pPr>
      <w:r w:rsidRPr="00B244A4">
        <w:rPr>
          <w:b/>
        </w:rPr>
        <w:t>Введение</w:t>
      </w:r>
    </w:p>
    <w:p w:rsidR="00027340" w:rsidRPr="00B244A4" w:rsidRDefault="00027340" w:rsidP="00B244A4">
      <w:pPr>
        <w:tabs>
          <w:tab w:val="left" w:pos="0"/>
          <w:tab w:val="left" w:pos="709"/>
        </w:tabs>
        <w:ind w:firstLine="284"/>
      </w:pPr>
      <w:r w:rsidRPr="00B244A4">
        <w:t xml:space="preserve">В настоящее время в российской экономике обозначился кадровый голод, связанный с неблагоприятной демографической ситуацией, ростом спроса на рабочую силу в промышленности, особенно в ВПК, сельском хозяйстве, строительстве, транспорте. Это требует дополнительных трудовых ресурсов, в том числе как за счет внутренней, так и внешней миграции, прежде всего со стран СНГ. Снижение государственного регулирования миграционных потоков ведет к росту теневой экономики, коррупции и криминалу. В мигрантах, как правило, заинтересованы работодатели в погоне за дешевой рабочей силой, повышением степени эксплуатации труда и получением сверхприбыли. Дешевая рабочая сила не эффективна по определению и сдерживает технологическое развитие страны. </w:t>
      </w:r>
    </w:p>
    <w:p w:rsidR="00027340" w:rsidRPr="00B244A4" w:rsidRDefault="00027340" w:rsidP="00B244A4">
      <w:pPr>
        <w:tabs>
          <w:tab w:val="left" w:pos="0"/>
          <w:tab w:val="left" w:pos="709"/>
        </w:tabs>
        <w:ind w:firstLine="284"/>
      </w:pPr>
      <w:r w:rsidRPr="00B244A4">
        <w:t>Большое влияние на миграцию оказывают геополитические конфликты, экономические, социальные, национальные и конфессиональные кризисы. В текущих условиях особенно значимым является несоответствие рабочей силы профессионально-квалификационным потребностям рынка труда, что актуализирует проблему дефицита кадров при одновременном недоиспользовании имеющихся трудовых ресурсов.</w:t>
      </w:r>
    </w:p>
    <w:p w:rsidR="00027340" w:rsidRDefault="00027340" w:rsidP="00B244A4">
      <w:pPr>
        <w:tabs>
          <w:tab w:val="left" w:pos="0"/>
          <w:tab w:val="left" w:pos="709"/>
        </w:tabs>
        <w:ind w:firstLine="284"/>
      </w:pPr>
      <w:r w:rsidRPr="00B244A4">
        <w:t>Вместе с тем, экономика России по официальным данным, демонстрирует за 2023 год хорошие результаты. Так ВВП увеличился на 3,5%, заработная плата – 10%, реальные доходы населения – 5%, безработица составила 2,9%.</w:t>
      </w:r>
      <w:r w:rsidRPr="00B244A4">
        <w:rPr>
          <w:rStyle w:val="FootnoteReference"/>
        </w:rPr>
        <w:footnoteReference w:id="3"/>
      </w:r>
      <w:r w:rsidRPr="00B244A4">
        <w:t xml:space="preserve"> Ожидается, что по итогам 2024 года темпы роста будут чуть ниже. В этой связи необходимо наращивать государственную поддержку бизнеса, содействовать созданию новых рабочих мест и подготовке кадров. </w:t>
      </w:r>
    </w:p>
    <w:p w:rsidR="00027340" w:rsidRPr="008A5815" w:rsidRDefault="00027340" w:rsidP="00B244A4">
      <w:pPr>
        <w:tabs>
          <w:tab w:val="left" w:pos="0"/>
          <w:tab w:val="left" w:pos="709"/>
        </w:tabs>
        <w:ind w:firstLine="284"/>
      </w:pPr>
    </w:p>
    <w:p w:rsidR="00027340" w:rsidRDefault="00027340" w:rsidP="00B244A4">
      <w:pPr>
        <w:tabs>
          <w:tab w:val="left" w:pos="0"/>
          <w:tab w:val="left" w:pos="709"/>
        </w:tabs>
        <w:ind w:firstLine="284"/>
      </w:pPr>
      <w:r w:rsidRPr="00B244A4">
        <w:rPr>
          <w:b/>
        </w:rPr>
        <w:t>Основная часть</w:t>
      </w:r>
    </w:p>
    <w:p w:rsidR="00027340" w:rsidRPr="00B244A4" w:rsidRDefault="00027340" w:rsidP="00B244A4">
      <w:pPr>
        <w:tabs>
          <w:tab w:val="left" w:pos="0"/>
          <w:tab w:val="left" w:pos="709"/>
        </w:tabs>
        <w:ind w:firstLine="284"/>
      </w:pPr>
      <w:r w:rsidRPr="00B244A4">
        <w:t xml:space="preserve">Современный мир сталкивается с глобальными угрозами, цивилизационными разломами и конфликтами, что ведет к миграции населения. С миграцией связаны значимые процессы в истории человечества: освоение и заселение новых земель, смешение представителей разных рас, развитие производительных сил [7]. </w:t>
      </w:r>
    </w:p>
    <w:p w:rsidR="00027340" w:rsidRPr="00B244A4" w:rsidRDefault="00027340" w:rsidP="00B244A4">
      <w:pPr>
        <w:pStyle w:val="NormalWeb"/>
        <w:spacing w:before="0" w:beforeAutospacing="0" w:after="0" w:afterAutospacing="0"/>
        <w:ind w:firstLine="284"/>
        <w:textAlignment w:val="top"/>
        <w:rPr>
          <w:szCs w:val="24"/>
        </w:rPr>
      </w:pPr>
      <w:r w:rsidRPr="00B244A4">
        <w:rPr>
          <w:szCs w:val="24"/>
        </w:rPr>
        <w:t>Миграция характерна для большинства стран мира и является совершенно естественным процессом. При этом по уровню миграции можно определить уровень благополучия в стране, поскольку увеличение миграции населения из страны указывает на наличие значимых социально-экономических проблем, побуждающих людей искать более комфортные условия для проживания. Работодатели рассматривают миграцию как средство реализации личных устремлений, уравновешивания спроса и предложения рабочей силы, стимулирования инноваций, передачи и распространения навыков.</w:t>
      </w:r>
    </w:p>
    <w:p w:rsidR="00027340" w:rsidRDefault="00027340" w:rsidP="00B244A4">
      <w:pPr>
        <w:pStyle w:val="NormalWeb"/>
        <w:spacing w:before="0" w:beforeAutospacing="0" w:after="0" w:afterAutospacing="0"/>
        <w:ind w:firstLine="284"/>
        <w:textAlignment w:val="top"/>
        <w:rPr>
          <w:szCs w:val="24"/>
        </w:rPr>
      </w:pPr>
      <w:r w:rsidRPr="00B244A4">
        <w:rPr>
          <w:szCs w:val="24"/>
        </w:rPr>
        <w:t xml:space="preserve">В 2023 году миграционный прирост населения в России составил 203,6 тыс. человек, что в 3,3 раза превышает значение 2022 года, когда миграционный прирост достиг рекордно низкого значения – 61,9 тыс. человек (табл.). За счет международной миграции миграционный прирост в 2023 году увеличился в 1,8 раза. Преимущественно мигранты приезжали из стран СНГ – 91% от общего значения миграционного прироста. Три четверти прибывших иностранных граждан находились в трудоспособном возрасте. </w:t>
      </w:r>
    </w:p>
    <w:p w:rsidR="00027340" w:rsidRDefault="00027340" w:rsidP="00B244A4">
      <w:pPr>
        <w:pStyle w:val="NormalWeb"/>
        <w:spacing w:before="0" w:beforeAutospacing="0" w:after="0" w:afterAutospacing="0"/>
        <w:ind w:firstLine="284"/>
        <w:textAlignment w:val="top"/>
        <w:rPr>
          <w:szCs w:val="24"/>
        </w:rPr>
      </w:pPr>
    </w:p>
    <w:p w:rsidR="00027340" w:rsidRDefault="00027340" w:rsidP="00B244A4">
      <w:pPr>
        <w:pStyle w:val="NormalWeb"/>
        <w:spacing w:before="0" w:beforeAutospacing="0" w:after="0" w:afterAutospacing="0"/>
        <w:ind w:firstLine="284"/>
        <w:textAlignment w:val="top"/>
        <w:rPr>
          <w:szCs w:val="24"/>
        </w:rPr>
      </w:pPr>
    </w:p>
    <w:p w:rsidR="00027340" w:rsidRDefault="00027340" w:rsidP="00B244A4">
      <w:pPr>
        <w:pStyle w:val="NormalWeb"/>
        <w:spacing w:before="0" w:beforeAutospacing="0" w:after="0" w:afterAutospacing="0"/>
        <w:ind w:firstLine="284"/>
        <w:textAlignment w:val="top"/>
        <w:rPr>
          <w:szCs w:val="24"/>
        </w:rPr>
      </w:pPr>
    </w:p>
    <w:p w:rsidR="00027340" w:rsidRDefault="00027340" w:rsidP="00B244A4">
      <w:pPr>
        <w:pStyle w:val="NormalWeb"/>
        <w:spacing w:before="0" w:beforeAutospacing="0" w:after="0" w:afterAutospacing="0"/>
        <w:ind w:firstLine="284"/>
        <w:textAlignment w:val="top"/>
        <w:rPr>
          <w:szCs w:val="24"/>
        </w:rPr>
      </w:pPr>
    </w:p>
    <w:p w:rsidR="00027340" w:rsidRDefault="00027340" w:rsidP="00B244A4">
      <w:pPr>
        <w:pStyle w:val="NormalWeb"/>
        <w:spacing w:before="0" w:beforeAutospacing="0" w:after="0" w:afterAutospacing="0"/>
        <w:ind w:firstLine="284"/>
        <w:textAlignment w:val="top"/>
        <w:rPr>
          <w:szCs w:val="24"/>
        </w:rPr>
      </w:pPr>
    </w:p>
    <w:p w:rsidR="00027340" w:rsidRDefault="00027340" w:rsidP="00B244A4">
      <w:pPr>
        <w:pStyle w:val="NormalWeb"/>
        <w:spacing w:before="0" w:beforeAutospacing="0" w:after="0" w:afterAutospacing="0"/>
        <w:ind w:firstLine="284"/>
        <w:textAlignment w:val="top"/>
        <w:rPr>
          <w:szCs w:val="24"/>
        </w:rPr>
      </w:pPr>
    </w:p>
    <w:p w:rsidR="00027340" w:rsidRDefault="00027340" w:rsidP="00B244A4">
      <w:pPr>
        <w:pStyle w:val="NormalWeb"/>
        <w:spacing w:before="0" w:beforeAutospacing="0" w:after="0" w:afterAutospacing="0"/>
        <w:ind w:firstLine="284"/>
        <w:textAlignment w:val="top"/>
        <w:rPr>
          <w:szCs w:val="24"/>
        </w:rPr>
      </w:pPr>
    </w:p>
    <w:p w:rsidR="00027340" w:rsidRDefault="00027340" w:rsidP="00B244A4">
      <w:pPr>
        <w:pStyle w:val="NormalWeb"/>
        <w:spacing w:before="0" w:beforeAutospacing="0" w:after="0" w:afterAutospacing="0"/>
        <w:ind w:firstLine="284"/>
        <w:textAlignment w:val="top"/>
        <w:rPr>
          <w:szCs w:val="24"/>
        </w:rPr>
      </w:pPr>
    </w:p>
    <w:p w:rsidR="00027340" w:rsidRPr="008A5815" w:rsidRDefault="00027340" w:rsidP="008A5815">
      <w:pPr>
        <w:spacing w:line="360" w:lineRule="auto"/>
        <w:ind w:firstLine="284"/>
        <w:jc w:val="right"/>
        <w:textAlignment w:val="top"/>
        <w:rPr>
          <w:bCs/>
          <w:i/>
          <w:iCs/>
          <w:color w:val="auto"/>
          <w:lang w:eastAsia="ru-RU"/>
        </w:rPr>
      </w:pPr>
      <w:r w:rsidRPr="008A5815">
        <w:rPr>
          <w:bCs/>
          <w:i/>
          <w:iCs/>
          <w:color w:val="auto"/>
          <w:lang w:eastAsia="ru-RU"/>
        </w:rPr>
        <w:t>Таблица</w:t>
      </w:r>
    </w:p>
    <w:p w:rsidR="00027340" w:rsidRPr="008A5815" w:rsidRDefault="00027340" w:rsidP="008A5815">
      <w:pPr>
        <w:spacing w:line="360" w:lineRule="auto"/>
        <w:ind w:firstLine="284"/>
        <w:jc w:val="center"/>
        <w:textAlignment w:val="top"/>
        <w:rPr>
          <w:b/>
          <w:color w:val="auto"/>
          <w:lang w:eastAsia="ru-RU"/>
        </w:rPr>
      </w:pPr>
      <w:r w:rsidRPr="008A5815">
        <w:rPr>
          <w:b/>
          <w:color w:val="auto"/>
          <w:lang w:eastAsia="ru-RU"/>
        </w:rPr>
        <w:t>Общие итоги миграции населения России, чел.</w:t>
      </w:r>
      <w:r w:rsidRPr="008A5815">
        <w:rPr>
          <w:b/>
          <w:color w:val="auto"/>
          <w:vertAlign w:val="superscript"/>
          <w:lang w:eastAsia="ru-RU"/>
        </w:rPr>
        <w:t>2</w:t>
      </w:r>
    </w:p>
    <w:tbl>
      <w:tblPr>
        <w:tblW w:w="9033" w:type="dxa"/>
        <w:tblInd w:w="108" w:type="dxa"/>
        <w:tblLayout w:type="fixed"/>
        <w:tblLook w:val="00A0"/>
      </w:tblPr>
      <w:tblGrid>
        <w:gridCol w:w="2211"/>
        <w:gridCol w:w="1152"/>
        <w:gridCol w:w="1134"/>
        <w:gridCol w:w="1134"/>
        <w:gridCol w:w="1134"/>
        <w:gridCol w:w="1134"/>
        <w:gridCol w:w="1134"/>
      </w:tblGrid>
      <w:tr w:rsidR="00027340" w:rsidRPr="008A5815" w:rsidTr="00EB62AF">
        <w:trPr>
          <w:trHeight w:val="240"/>
        </w:trPr>
        <w:tc>
          <w:tcPr>
            <w:tcW w:w="2211" w:type="dxa"/>
            <w:vMerge w:val="restart"/>
            <w:tcBorders>
              <w:top w:val="single" w:sz="4" w:space="0" w:color="auto"/>
              <w:left w:val="single" w:sz="4" w:space="0" w:color="auto"/>
              <w:right w:val="single" w:sz="4" w:space="0" w:color="auto"/>
            </w:tcBorders>
            <w:noWrap/>
            <w:vAlign w:val="center"/>
          </w:tcPr>
          <w:p w:rsidR="00027340" w:rsidRPr="008A5815" w:rsidRDefault="00027340" w:rsidP="008A5815">
            <w:pPr>
              <w:ind w:firstLine="0"/>
              <w:jc w:val="center"/>
              <w:rPr>
                <w:b/>
                <w:bCs/>
                <w:color w:val="auto"/>
                <w:lang w:eastAsia="ru-RU"/>
              </w:rPr>
            </w:pPr>
            <w:r w:rsidRPr="008A5815">
              <w:rPr>
                <w:b/>
                <w:bCs/>
                <w:color w:val="auto"/>
                <w:lang w:eastAsia="ru-RU"/>
              </w:rPr>
              <w:t>Показатель</w:t>
            </w:r>
          </w:p>
        </w:tc>
        <w:tc>
          <w:tcPr>
            <w:tcW w:w="3420" w:type="dxa"/>
            <w:gridSpan w:val="3"/>
            <w:tcBorders>
              <w:top w:val="single" w:sz="4" w:space="0" w:color="auto"/>
              <w:left w:val="nil"/>
              <w:bottom w:val="single" w:sz="4" w:space="0" w:color="auto"/>
              <w:right w:val="single" w:sz="4" w:space="0" w:color="auto"/>
            </w:tcBorders>
            <w:noWrap/>
            <w:vAlign w:val="center"/>
          </w:tcPr>
          <w:p w:rsidR="00027340" w:rsidRPr="008A5815" w:rsidRDefault="00027340" w:rsidP="008A5815">
            <w:pPr>
              <w:ind w:left="-93" w:right="-113" w:firstLine="0"/>
              <w:jc w:val="center"/>
              <w:rPr>
                <w:b/>
                <w:bCs/>
                <w:color w:val="auto"/>
                <w:lang w:eastAsia="ru-RU"/>
              </w:rPr>
            </w:pPr>
            <w:r w:rsidRPr="008A5815">
              <w:rPr>
                <w:b/>
                <w:bCs/>
                <w:color w:val="auto"/>
                <w:lang w:eastAsia="ru-RU"/>
              </w:rPr>
              <w:t>2022 г.</w:t>
            </w:r>
          </w:p>
        </w:tc>
        <w:tc>
          <w:tcPr>
            <w:tcW w:w="3402" w:type="dxa"/>
            <w:gridSpan w:val="3"/>
            <w:tcBorders>
              <w:top w:val="single" w:sz="4" w:space="0" w:color="auto"/>
              <w:left w:val="nil"/>
              <w:bottom w:val="single" w:sz="4" w:space="0" w:color="auto"/>
              <w:right w:val="single" w:sz="4" w:space="0" w:color="auto"/>
            </w:tcBorders>
            <w:noWrap/>
            <w:vAlign w:val="center"/>
          </w:tcPr>
          <w:p w:rsidR="00027340" w:rsidRPr="008A5815" w:rsidRDefault="00027340" w:rsidP="008A5815">
            <w:pPr>
              <w:ind w:left="-93" w:right="-113" w:firstLine="0"/>
              <w:jc w:val="center"/>
              <w:rPr>
                <w:b/>
                <w:bCs/>
                <w:color w:val="auto"/>
                <w:lang w:eastAsia="ru-RU"/>
              </w:rPr>
            </w:pPr>
            <w:r w:rsidRPr="008A5815">
              <w:rPr>
                <w:b/>
                <w:bCs/>
                <w:color w:val="auto"/>
                <w:lang w:eastAsia="ru-RU"/>
              </w:rPr>
              <w:t>2023 г.</w:t>
            </w:r>
          </w:p>
        </w:tc>
      </w:tr>
      <w:tr w:rsidR="00027340" w:rsidRPr="008A5815" w:rsidTr="00EB62AF">
        <w:trPr>
          <w:trHeight w:val="480"/>
        </w:trPr>
        <w:tc>
          <w:tcPr>
            <w:tcW w:w="2211" w:type="dxa"/>
            <w:vMerge/>
            <w:tcBorders>
              <w:left w:val="single" w:sz="4" w:space="0" w:color="auto"/>
              <w:bottom w:val="single" w:sz="4" w:space="0" w:color="000000"/>
              <w:right w:val="single" w:sz="4" w:space="0" w:color="auto"/>
            </w:tcBorders>
            <w:vAlign w:val="center"/>
          </w:tcPr>
          <w:p w:rsidR="00027340" w:rsidRPr="008A5815" w:rsidRDefault="00027340" w:rsidP="008A5815">
            <w:pPr>
              <w:ind w:firstLine="0"/>
              <w:jc w:val="left"/>
              <w:rPr>
                <w:b/>
                <w:bCs/>
                <w:color w:val="auto"/>
                <w:lang w:eastAsia="ru-RU"/>
              </w:rPr>
            </w:pPr>
          </w:p>
        </w:tc>
        <w:tc>
          <w:tcPr>
            <w:tcW w:w="1152" w:type="dxa"/>
            <w:tcBorders>
              <w:top w:val="nil"/>
              <w:left w:val="nil"/>
              <w:bottom w:val="single" w:sz="4" w:space="0" w:color="auto"/>
              <w:right w:val="single" w:sz="4" w:space="0" w:color="auto"/>
            </w:tcBorders>
            <w:vAlign w:val="center"/>
          </w:tcPr>
          <w:p w:rsidR="00027340" w:rsidRPr="008A5815" w:rsidRDefault="00027340" w:rsidP="008A5815">
            <w:pPr>
              <w:ind w:left="-93" w:right="-113" w:firstLine="0"/>
              <w:jc w:val="center"/>
              <w:rPr>
                <w:b/>
                <w:color w:val="auto"/>
                <w:lang w:eastAsia="ru-RU"/>
              </w:rPr>
            </w:pPr>
            <w:r w:rsidRPr="008A5815">
              <w:rPr>
                <w:b/>
                <w:color w:val="auto"/>
                <w:lang w:eastAsia="ru-RU"/>
              </w:rPr>
              <w:t>число прибыв-ших</w:t>
            </w:r>
          </w:p>
        </w:tc>
        <w:tc>
          <w:tcPr>
            <w:tcW w:w="1134" w:type="dxa"/>
            <w:tcBorders>
              <w:top w:val="nil"/>
              <w:left w:val="nil"/>
              <w:bottom w:val="single" w:sz="4" w:space="0" w:color="auto"/>
              <w:right w:val="single" w:sz="4" w:space="0" w:color="auto"/>
            </w:tcBorders>
            <w:vAlign w:val="center"/>
          </w:tcPr>
          <w:p w:rsidR="00027340" w:rsidRPr="008A5815" w:rsidRDefault="00027340" w:rsidP="008A5815">
            <w:pPr>
              <w:ind w:left="-93" w:right="-113" w:firstLine="0"/>
              <w:jc w:val="center"/>
              <w:rPr>
                <w:b/>
                <w:color w:val="auto"/>
                <w:lang w:eastAsia="ru-RU"/>
              </w:rPr>
            </w:pPr>
            <w:r w:rsidRPr="008A5815">
              <w:rPr>
                <w:b/>
                <w:color w:val="auto"/>
                <w:lang w:eastAsia="ru-RU"/>
              </w:rPr>
              <w:t>число      выбыв-ших</w:t>
            </w:r>
          </w:p>
        </w:tc>
        <w:tc>
          <w:tcPr>
            <w:tcW w:w="1134" w:type="dxa"/>
            <w:tcBorders>
              <w:top w:val="nil"/>
              <w:left w:val="nil"/>
              <w:bottom w:val="single" w:sz="4" w:space="0" w:color="auto"/>
              <w:right w:val="single" w:sz="4" w:space="0" w:color="auto"/>
            </w:tcBorders>
            <w:vAlign w:val="center"/>
          </w:tcPr>
          <w:p w:rsidR="00027340" w:rsidRPr="008A5815" w:rsidRDefault="00027340" w:rsidP="008A5815">
            <w:pPr>
              <w:ind w:left="-93" w:right="-113" w:firstLine="0"/>
              <w:jc w:val="center"/>
              <w:rPr>
                <w:b/>
                <w:color w:val="auto"/>
                <w:lang w:eastAsia="ru-RU"/>
              </w:rPr>
            </w:pPr>
            <w:r w:rsidRPr="008A5815">
              <w:rPr>
                <w:b/>
                <w:color w:val="auto"/>
                <w:lang w:eastAsia="ru-RU"/>
              </w:rPr>
              <w:t>мигра-ционный прирост</w:t>
            </w:r>
          </w:p>
        </w:tc>
        <w:tc>
          <w:tcPr>
            <w:tcW w:w="1134" w:type="dxa"/>
            <w:tcBorders>
              <w:top w:val="nil"/>
              <w:left w:val="nil"/>
              <w:bottom w:val="single" w:sz="4" w:space="0" w:color="auto"/>
              <w:right w:val="single" w:sz="4" w:space="0" w:color="auto"/>
            </w:tcBorders>
            <w:vAlign w:val="center"/>
          </w:tcPr>
          <w:p w:rsidR="00027340" w:rsidRPr="008A5815" w:rsidRDefault="00027340" w:rsidP="008A5815">
            <w:pPr>
              <w:ind w:left="-93" w:right="-113" w:firstLine="0"/>
              <w:jc w:val="center"/>
              <w:rPr>
                <w:b/>
                <w:color w:val="auto"/>
                <w:lang w:eastAsia="ru-RU"/>
              </w:rPr>
            </w:pPr>
            <w:r w:rsidRPr="008A5815">
              <w:rPr>
                <w:b/>
                <w:color w:val="auto"/>
                <w:lang w:eastAsia="ru-RU"/>
              </w:rPr>
              <w:t>число прибыв-ших</w:t>
            </w:r>
          </w:p>
        </w:tc>
        <w:tc>
          <w:tcPr>
            <w:tcW w:w="1134" w:type="dxa"/>
            <w:tcBorders>
              <w:top w:val="nil"/>
              <w:left w:val="nil"/>
              <w:bottom w:val="single" w:sz="4" w:space="0" w:color="auto"/>
              <w:right w:val="single" w:sz="4" w:space="0" w:color="auto"/>
            </w:tcBorders>
            <w:vAlign w:val="center"/>
          </w:tcPr>
          <w:p w:rsidR="00027340" w:rsidRPr="008A5815" w:rsidRDefault="00027340" w:rsidP="008A5815">
            <w:pPr>
              <w:ind w:left="-93" w:right="-113" w:firstLine="0"/>
              <w:jc w:val="center"/>
              <w:rPr>
                <w:b/>
                <w:color w:val="auto"/>
                <w:lang w:eastAsia="ru-RU"/>
              </w:rPr>
            </w:pPr>
            <w:r w:rsidRPr="008A5815">
              <w:rPr>
                <w:b/>
                <w:color w:val="auto"/>
                <w:lang w:eastAsia="ru-RU"/>
              </w:rPr>
              <w:t>число      выбыв-ших</w:t>
            </w:r>
          </w:p>
        </w:tc>
        <w:tc>
          <w:tcPr>
            <w:tcW w:w="1134" w:type="dxa"/>
            <w:tcBorders>
              <w:top w:val="nil"/>
              <w:left w:val="nil"/>
              <w:bottom w:val="single" w:sz="4" w:space="0" w:color="auto"/>
              <w:right w:val="single" w:sz="4" w:space="0" w:color="auto"/>
            </w:tcBorders>
            <w:vAlign w:val="center"/>
          </w:tcPr>
          <w:p w:rsidR="00027340" w:rsidRPr="008A5815" w:rsidRDefault="00027340" w:rsidP="008A5815">
            <w:pPr>
              <w:ind w:left="-93" w:right="-113" w:firstLine="0"/>
              <w:jc w:val="center"/>
              <w:rPr>
                <w:b/>
                <w:color w:val="auto"/>
                <w:lang w:eastAsia="ru-RU"/>
              </w:rPr>
            </w:pPr>
            <w:r w:rsidRPr="008A5815">
              <w:rPr>
                <w:b/>
                <w:color w:val="auto"/>
                <w:lang w:eastAsia="ru-RU"/>
              </w:rPr>
              <w:t>мигра-ционный прирост</w:t>
            </w:r>
          </w:p>
        </w:tc>
      </w:tr>
      <w:tr w:rsidR="00027340" w:rsidRPr="008A5815" w:rsidTr="00EB62AF">
        <w:trPr>
          <w:trHeight w:val="300"/>
        </w:trPr>
        <w:tc>
          <w:tcPr>
            <w:tcW w:w="2211" w:type="dxa"/>
            <w:tcBorders>
              <w:top w:val="nil"/>
              <w:left w:val="single" w:sz="4" w:space="0" w:color="auto"/>
              <w:bottom w:val="single" w:sz="4" w:space="0" w:color="auto"/>
              <w:right w:val="single" w:sz="4" w:space="0" w:color="auto"/>
            </w:tcBorders>
            <w:noWrap/>
            <w:vAlign w:val="bottom"/>
          </w:tcPr>
          <w:p w:rsidR="00027340" w:rsidRPr="008A5815" w:rsidRDefault="00027340" w:rsidP="008A5815">
            <w:pPr>
              <w:ind w:firstLine="0"/>
              <w:jc w:val="left"/>
              <w:rPr>
                <w:bCs/>
                <w:color w:val="auto"/>
                <w:lang w:eastAsia="ru-RU"/>
              </w:rPr>
            </w:pPr>
            <w:r w:rsidRPr="008A5815">
              <w:rPr>
                <w:bCs/>
                <w:color w:val="auto"/>
                <w:lang w:eastAsia="ru-RU"/>
              </w:rPr>
              <w:t>Миграция - всего</w:t>
            </w:r>
          </w:p>
        </w:tc>
        <w:tc>
          <w:tcPr>
            <w:tcW w:w="1152" w:type="dxa"/>
            <w:tcBorders>
              <w:top w:val="nil"/>
              <w:left w:val="nil"/>
              <w:bottom w:val="single" w:sz="4" w:space="0" w:color="auto"/>
              <w:right w:val="single" w:sz="4" w:space="0" w:color="auto"/>
            </w:tcBorders>
            <w:noWrap/>
            <w:vAlign w:val="center"/>
          </w:tcPr>
          <w:p w:rsidR="00027340" w:rsidRPr="008A5815" w:rsidRDefault="00027340" w:rsidP="008A5815">
            <w:pPr>
              <w:ind w:left="-93" w:right="-113" w:firstLine="0"/>
              <w:jc w:val="center"/>
              <w:rPr>
                <w:bCs/>
                <w:color w:val="auto"/>
                <w:lang w:eastAsia="ru-RU"/>
              </w:rPr>
            </w:pPr>
            <w:r w:rsidRPr="008A5815">
              <w:rPr>
                <w:bCs/>
                <w:color w:val="auto"/>
                <w:lang w:eastAsia="ru-RU"/>
              </w:rPr>
              <w:t>4 195 579</w:t>
            </w:r>
          </w:p>
        </w:tc>
        <w:tc>
          <w:tcPr>
            <w:tcW w:w="1134" w:type="dxa"/>
            <w:tcBorders>
              <w:top w:val="nil"/>
              <w:left w:val="nil"/>
              <w:bottom w:val="single" w:sz="4" w:space="0" w:color="auto"/>
              <w:right w:val="nil"/>
            </w:tcBorders>
            <w:noWrap/>
            <w:vAlign w:val="center"/>
          </w:tcPr>
          <w:p w:rsidR="00027340" w:rsidRPr="008A5815" w:rsidRDefault="00027340" w:rsidP="008A5815">
            <w:pPr>
              <w:ind w:left="-93" w:right="-113" w:firstLine="0"/>
              <w:jc w:val="center"/>
              <w:rPr>
                <w:bCs/>
                <w:color w:val="auto"/>
                <w:lang w:eastAsia="ru-RU"/>
              </w:rPr>
            </w:pPr>
            <w:r w:rsidRPr="008A5815">
              <w:rPr>
                <w:bCs/>
                <w:color w:val="auto"/>
                <w:lang w:eastAsia="ru-RU"/>
              </w:rPr>
              <w:t>4 133 662</w:t>
            </w:r>
          </w:p>
        </w:tc>
        <w:tc>
          <w:tcPr>
            <w:tcW w:w="1134" w:type="dxa"/>
            <w:tcBorders>
              <w:top w:val="nil"/>
              <w:left w:val="single" w:sz="4" w:space="0" w:color="auto"/>
              <w:bottom w:val="single" w:sz="4" w:space="0" w:color="auto"/>
              <w:right w:val="single" w:sz="4" w:space="0" w:color="auto"/>
            </w:tcBorders>
            <w:noWrap/>
            <w:vAlign w:val="center"/>
          </w:tcPr>
          <w:p w:rsidR="00027340" w:rsidRPr="008A5815" w:rsidRDefault="00027340" w:rsidP="008A5815">
            <w:pPr>
              <w:ind w:left="-93" w:right="-113" w:firstLine="0"/>
              <w:jc w:val="center"/>
              <w:rPr>
                <w:bCs/>
                <w:color w:val="auto"/>
                <w:lang w:eastAsia="ru-RU"/>
              </w:rPr>
            </w:pPr>
            <w:r w:rsidRPr="008A5815">
              <w:rPr>
                <w:bCs/>
                <w:color w:val="auto"/>
                <w:lang w:eastAsia="ru-RU"/>
              </w:rPr>
              <w:t>61 917</w:t>
            </w:r>
          </w:p>
        </w:tc>
        <w:tc>
          <w:tcPr>
            <w:tcW w:w="1134" w:type="dxa"/>
            <w:tcBorders>
              <w:top w:val="nil"/>
              <w:left w:val="nil"/>
              <w:bottom w:val="single" w:sz="4" w:space="0" w:color="auto"/>
              <w:right w:val="single" w:sz="4" w:space="0" w:color="auto"/>
            </w:tcBorders>
            <w:noWrap/>
            <w:vAlign w:val="center"/>
          </w:tcPr>
          <w:p w:rsidR="00027340" w:rsidRPr="008A5815" w:rsidRDefault="00027340" w:rsidP="008A5815">
            <w:pPr>
              <w:ind w:left="-93" w:right="-113" w:firstLine="0"/>
              <w:jc w:val="center"/>
              <w:rPr>
                <w:bCs/>
                <w:color w:val="auto"/>
                <w:lang w:eastAsia="ru-RU"/>
              </w:rPr>
            </w:pPr>
            <w:r w:rsidRPr="008A5815">
              <w:rPr>
                <w:bCs/>
                <w:color w:val="auto"/>
                <w:lang w:eastAsia="ru-RU"/>
              </w:rPr>
              <w:t>4 051 437</w:t>
            </w:r>
          </w:p>
        </w:tc>
        <w:tc>
          <w:tcPr>
            <w:tcW w:w="1134" w:type="dxa"/>
            <w:tcBorders>
              <w:top w:val="nil"/>
              <w:left w:val="nil"/>
              <w:bottom w:val="single" w:sz="4" w:space="0" w:color="auto"/>
              <w:right w:val="nil"/>
            </w:tcBorders>
            <w:noWrap/>
            <w:vAlign w:val="center"/>
          </w:tcPr>
          <w:p w:rsidR="00027340" w:rsidRPr="008A5815" w:rsidRDefault="00027340" w:rsidP="008A5815">
            <w:pPr>
              <w:ind w:left="-93" w:right="-113" w:firstLine="0"/>
              <w:jc w:val="center"/>
              <w:rPr>
                <w:bCs/>
                <w:color w:val="auto"/>
                <w:lang w:eastAsia="ru-RU"/>
              </w:rPr>
            </w:pPr>
            <w:r w:rsidRPr="008A5815">
              <w:rPr>
                <w:bCs/>
                <w:color w:val="auto"/>
                <w:lang w:eastAsia="ru-RU"/>
              </w:rPr>
              <w:t>3 847 808</w:t>
            </w:r>
          </w:p>
        </w:tc>
        <w:tc>
          <w:tcPr>
            <w:tcW w:w="1134" w:type="dxa"/>
            <w:tcBorders>
              <w:top w:val="nil"/>
              <w:left w:val="single" w:sz="4" w:space="0" w:color="auto"/>
              <w:bottom w:val="single" w:sz="4" w:space="0" w:color="auto"/>
              <w:right w:val="single" w:sz="4" w:space="0" w:color="auto"/>
            </w:tcBorders>
            <w:noWrap/>
            <w:vAlign w:val="center"/>
          </w:tcPr>
          <w:p w:rsidR="00027340" w:rsidRPr="008A5815" w:rsidRDefault="00027340" w:rsidP="008A5815">
            <w:pPr>
              <w:ind w:left="-93" w:right="-113" w:firstLine="0"/>
              <w:jc w:val="center"/>
              <w:rPr>
                <w:bCs/>
                <w:color w:val="auto"/>
                <w:lang w:eastAsia="ru-RU"/>
              </w:rPr>
            </w:pPr>
            <w:r w:rsidRPr="008A5815">
              <w:rPr>
                <w:bCs/>
                <w:color w:val="auto"/>
                <w:lang w:eastAsia="ru-RU"/>
              </w:rPr>
              <w:t>203 629</w:t>
            </w:r>
          </w:p>
        </w:tc>
      </w:tr>
      <w:tr w:rsidR="00027340" w:rsidRPr="008A5815" w:rsidTr="00EB62AF">
        <w:trPr>
          <w:trHeight w:val="340"/>
        </w:trPr>
        <w:tc>
          <w:tcPr>
            <w:tcW w:w="2211" w:type="dxa"/>
            <w:tcBorders>
              <w:top w:val="nil"/>
              <w:left w:val="single" w:sz="4" w:space="0" w:color="auto"/>
              <w:bottom w:val="single" w:sz="4" w:space="0" w:color="auto"/>
              <w:right w:val="single" w:sz="4" w:space="0" w:color="auto"/>
            </w:tcBorders>
            <w:vAlign w:val="center"/>
          </w:tcPr>
          <w:p w:rsidR="00027340" w:rsidRPr="008A5815" w:rsidRDefault="00027340" w:rsidP="008A5815">
            <w:pPr>
              <w:ind w:firstLine="0"/>
              <w:jc w:val="left"/>
              <w:rPr>
                <w:color w:val="auto"/>
                <w:lang w:eastAsia="ru-RU"/>
              </w:rPr>
            </w:pPr>
            <w:r w:rsidRPr="008A5815">
              <w:rPr>
                <w:color w:val="auto"/>
                <w:lang w:eastAsia="ru-RU"/>
              </w:rPr>
              <w:t>из нее:                                                              в пределах России</w:t>
            </w:r>
          </w:p>
        </w:tc>
        <w:tc>
          <w:tcPr>
            <w:tcW w:w="1152" w:type="dxa"/>
            <w:tcBorders>
              <w:top w:val="nil"/>
              <w:left w:val="nil"/>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3 465 232</w:t>
            </w:r>
          </w:p>
        </w:tc>
        <w:tc>
          <w:tcPr>
            <w:tcW w:w="1134" w:type="dxa"/>
            <w:tcBorders>
              <w:top w:val="nil"/>
              <w:left w:val="nil"/>
              <w:bottom w:val="single" w:sz="4" w:space="0" w:color="auto"/>
              <w:right w:val="nil"/>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3 465 232</w:t>
            </w:r>
          </w:p>
        </w:tc>
        <w:tc>
          <w:tcPr>
            <w:tcW w:w="1134" w:type="dxa"/>
            <w:tcBorders>
              <w:top w:val="nil"/>
              <w:left w:val="single" w:sz="4" w:space="0" w:color="auto"/>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w:t>
            </w:r>
          </w:p>
        </w:tc>
        <w:tc>
          <w:tcPr>
            <w:tcW w:w="1134" w:type="dxa"/>
            <w:tcBorders>
              <w:top w:val="nil"/>
              <w:left w:val="nil"/>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3 491 003</w:t>
            </w:r>
          </w:p>
        </w:tc>
        <w:tc>
          <w:tcPr>
            <w:tcW w:w="1134" w:type="dxa"/>
            <w:tcBorders>
              <w:top w:val="nil"/>
              <w:left w:val="nil"/>
              <w:bottom w:val="single" w:sz="4" w:space="0" w:color="auto"/>
              <w:right w:val="nil"/>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3 397 326</w:t>
            </w:r>
          </w:p>
        </w:tc>
        <w:tc>
          <w:tcPr>
            <w:tcW w:w="1134" w:type="dxa"/>
            <w:tcBorders>
              <w:top w:val="nil"/>
              <w:left w:val="single" w:sz="4" w:space="0" w:color="auto"/>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93 677</w:t>
            </w:r>
          </w:p>
        </w:tc>
      </w:tr>
      <w:tr w:rsidR="00027340" w:rsidRPr="008A5815" w:rsidTr="00EB62AF">
        <w:trPr>
          <w:trHeight w:val="170"/>
        </w:trPr>
        <w:tc>
          <w:tcPr>
            <w:tcW w:w="2211" w:type="dxa"/>
            <w:tcBorders>
              <w:top w:val="nil"/>
              <w:left w:val="single" w:sz="4" w:space="0" w:color="auto"/>
              <w:bottom w:val="single" w:sz="4" w:space="0" w:color="auto"/>
              <w:right w:val="single" w:sz="4" w:space="0" w:color="auto"/>
            </w:tcBorders>
            <w:noWrap/>
            <w:vAlign w:val="bottom"/>
          </w:tcPr>
          <w:p w:rsidR="00027340" w:rsidRPr="008A5815" w:rsidRDefault="00027340" w:rsidP="008A5815">
            <w:pPr>
              <w:ind w:firstLine="0"/>
              <w:jc w:val="left"/>
              <w:rPr>
                <w:color w:val="auto"/>
                <w:lang w:eastAsia="ru-RU"/>
              </w:rPr>
            </w:pPr>
            <w:r w:rsidRPr="008A5815">
              <w:rPr>
                <w:color w:val="auto"/>
                <w:lang w:eastAsia="ru-RU"/>
              </w:rPr>
              <w:t>международная</w:t>
            </w:r>
          </w:p>
        </w:tc>
        <w:tc>
          <w:tcPr>
            <w:tcW w:w="1152" w:type="dxa"/>
            <w:tcBorders>
              <w:top w:val="nil"/>
              <w:left w:val="nil"/>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730 347</w:t>
            </w:r>
          </w:p>
        </w:tc>
        <w:tc>
          <w:tcPr>
            <w:tcW w:w="1134" w:type="dxa"/>
            <w:tcBorders>
              <w:top w:val="nil"/>
              <w:left w:val="nil"/>
              <w:bottom w:val="single" w:sz="4" w:space="0" w:color="auto"/>
              <w:right w:val="nil"/>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668 430</w:t>
            </w:r>
          </w:p>
        </w:tc>
        <w:tc>
          <w:tcPr>
            <w:tcW w:w="1134" w:type="dxa"/>
            <w:tcBorders>
              <w:top w:val="nil"/>
              <w:left w:val="single" w:sz="4" w:space="0" w:color="auto"/>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61 917</w:t>
            </w:r>
          </w:p>
        </w:tc>
        <w:tc>
          <w:tcPr>
            <w:tcW w:w="1134" w:type="dxa"/>
            <w:tcBorders>
              <w:top w:val="nil"/>
              <w:left w:val="nil"/>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560 434</w:t>
            </w:r>
          </w:p>
        </w:tc>
        <w:tc>
          <w:tcPr>
            <w:tcW w:w="1134" w:type="dxa"/>
            <w:tcBorders>
              <w:top w:val="nil"/>
              <w:left w:val="nil"/>
              <w:bottom w:val="single" w:sz="4" w:space="0" w:color="auto"/>
              <w:right w:val="nil"/>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450 482</w:t>
            </w:r>
          </w:p>
        </w:tc>
        <w:tc>
          <w:tcPr>
            <w:tcW w:w="1134" w:type="dxa"/>
            <w:tcBorders>
              <w:top w:val="nil"/>
              <w:left w:val="single" w:sz="4" w:space="0" w:color="auto"/>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109 952</w:t>
            </w:r>
          </w:p>
        </w:tc>
      </w:tr>
      <w:tr w:rsidR="00027340" w:rsidRPr="008A5815" w:rsidTr="00EB62AF">
        <w:trPr>
          <w:trHeight w:val="450"/>
        </w:trPr>
        <w:tc>
          <w:tcPr>
            <w:tcW w:w="2211" w:type="dxa"/>
            <w:tcBorders>
              <w:top w:val="nil"/>
              <w:left w:val="single" w:sz="4" w:space="0" w:color="auto"/>
              <w:bottom w:val="single" w:sz="4" w:space="0" w:color="auto"/>
              <w:right w:val="single" w:sz="4" w:space="0" w:color="auto"/>
            </w:tcBorders>
            <w:vAlign w:val="center"/>
          </w:tcPr>
          <w:p w:rsidR="00027340" w:rsidRPr="008A5815" w:rsidRDefault="00027340" w:rsidP="008A5815">
            <w:pPr>
              <w:ind w:firstLine="0"/>
              <w:jc w:val="left"/>
              <w:rPr>
                <w:color w:val="auto"/>
                <w:lang w:eastAsia="ru-RU"/>
              </w:rPr>
            </w:pPr>
            <w:r w:rsidRPr="008A5815">
              <w:rPr>
                <w:color w:val="auto"/>
                <w:lang w:eastAsia="ru-RU"/>
              </w:rPr>
              <w:t>в том числе:                                                                   со странами СНГ</w:t>
            </w:r>
          </w:p>
        </w:tc>
        <w:tc>
          <w:tcPr>
            <w:tcW w:w="1152" w:type="dxa"/>
            <w:tcBorders>
              <w:top w:val="nil"/>
              <w:left w:val="nil"/>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661 986</w:t>
            </w:r>
          </w:p>
        </w:tc>
        <w:tc>
          <w:tcPr>
            <w:tcW w:w="1134" w:type="dxa"/>
            <w:tcBorders>
              <w:top w:val="nil"/>
              <w:left w:val="nil"/>
              <w:bottom w:val="single" w:sz="4" w:space="0" w:color="auto"/>
              <w:right w:val="nil"/>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583 607</w:t>
            </w:r>
          </w:p>
        </w:tc>
        <w:tc>
          <w:tcPr>
            <w:tcW w:w="1134" w:type="dxa"/>
            <w:tcBorders>
              <w:top w:val="nil"/>
              <w:left w:val="single" w:sz="4" w:space="0" w:color="auto"/>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78 379</w:t>
            </w:r>
          </w:p>
        </w:tc>
        <w:tc>
          <w:tcPr>
            <w:tcW w:w="1134" w:type="dxa"/>
            <w:tcBorders>
              <w:top w:val="nil"/>
              <w:left w:val="nil"/>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490 864</w:t>
            </w:r>
          </w:p>
        </w:tc>
        <w:tc>
          <w:tcPr>
            <w:tcW w:w="1134" w:type="dxa"/>
            <w:tcBorders>
              <w:top w:val="nil"/>
              <w:left w:val="nil"/>
              <w:bottom w:val="single" w:sz="4" w:space="0" w:color="auto"/>
              <w:right w:val="nil"/>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390 825</w:t>
            </w:r>
          </w:p>
        </w:tc>
        <w:tc>
          <w:tcPr>
            <w:tcW w:w="1134" w:type="dxa"/>
            <w:tcBorders>
              <w:top w:val="nil"/>
              <w:left w:val="single" w:sz="4" w:space="0" w:color="auto"/>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100 039</w:t>
            </w:r>
          </w:p>
        </w:tc>
      </w:tr>
      <w:tr w:rsidR="00027340" w:rsidRPr="008A5815" w:rsidTr="00EB62AF">
        <w:trPr>
          <w:trHeight w:val="240"/>
        </w:trPr>
        <w:tc>
          <w:tcPr>
            <w:tcW w:w="2211" w:type="dxa"/>
            <w:tcBorders>
              <w:top w:val="nil"/>
              <w:left w:val="single" w:sz="4" w:space="0" w:color="auto"/>
              <w:bottom w:val="single" w:sz="4" w:space="0" w:color="auto"/>
              <w:right w:val="single" w:sz="4" w:space="0" w:color="auto"/>
            </w:tcBorders>
            <w:noWrap/>
            <w:vAlign w:val="bottom"/>
          </w:tcPr>
          <w:p w:rsidR="00027340" w:rsidRPr="008A5815" w:rsidRDefault="00027340" w:rsidP="008A5815">
            <w:pPr>
              <w:ind w:firstLine="0"/>
              <w:jc w:val="left"/>
              <w:rPr>
                <w:color w:val="auto"/>
                <w:lang w:eastAsia="ru-RU"/>
              </w:rPr>
            </w:pPr>
            <w:r w:rsidRPr="008A5815">
              <w:rPr>
                <w:color w:val="auto"/>
                <w:lang w:eastAsia="ru-RU"/>
              </w:rPr>
              <w:t>с другими зарубежными странами</w:t>
            </w:r>
          </w:p>
        </w:tc>
        <w:tc>
          <w:tcPr>
            <w:tcW w:w="1152" w:type="dxa"/>
            <w:tcBorders>
              <w:top w:val="nil"/>
              <w:left w:val="nil"/>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68 361</w:t>
            </w:r>
          </w:p>
        </w:tc>
        <w:tc>
          <w:tcPr>
            <w:tcW w:w="1134" w:type="dxa"/>
            <w:tcBorders>
              <w:top w:val="nil"/>
              <w:left w:val="nil"/>
              <w:bottom w:val="single" w:sz="4" w:space="0" w:color="auto"/>
              <w:right w:val="nil"/>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84 823</w:t>
            </w:r>
          </w:p>
        </w:tc>
        <w:tc>
          <w:tcPr>
            <w:tcW w:w="1134" w:type="dxa"/>
            <w:tcBorders>
              <w:top w:val="nil"/>
              <w:left w:val="single" w:sz="4" w:space="0" w:color="auto"/>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-16 462</w:t>
            </w:r>
          </w:p>
        </w:tc>
        <w:tc>
          <w:tcPr>
            <w:tcW w:w="1134" w:type="dxa"/>
            <w:tcBorders>
              <w:top w:val="nil"/>
              <w:left w:val="nil"/>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69 570</w:t>
            </w:r>
          </w:p>
        </w:tc>
        <w:tc>
          <w:tcPr>
            <w:tcW w:w="1134" w:type="dxa"/>
            <w:tcBorders>
              <w:top w:val="nil"/>
              <w:left w:val="nil"/>
              <w:bottom w:val="single" w:sz="4" w:space="0" w:color="auto"/>
              <w:right w:val="nil"/>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59 657</w:t>
            </w:r>
          </w:p>
        </w:tc>
        <w:tc>
          <w:tcPr>
            <w:tcW w:w="1134" w:type="dxa"/>
            <w:tcBorders>
              <w:top w:val="nil"/>
              <w:left w:val="single" w:sz="4" w:space="0" w:color="auto"/>
              <w:bottom w:val="single" w:sz="4" w:space="0" w:color="auto"/>
              <w:right w:val="single" w:sz="4" w:space="0" w:color="auto"/>
            </w:tcBorders>
            <w:noWrap/>
            <w:vAlign w:val="center"/>
          </w:tcPr>
          <w:p w:rsidR="00027340" w:rsidRPr="008A5815" w:rsidRDefault="00027340" w:rsidP="008A5815">
            <w:pPr>
              <w:ind w:left="-93" w:right="-113" w:firstLine="0"/>
              <w:jc w:val="center"/>
              <w:rPr>
                <w:color w:val="auto"/>
                <w:lang w:eastAsia="ru-RU"/>
              </w:rPr>
            </w:pPr>
            <w:r w:rsidRPr="008A5815">
              <w:rPr>
                <w:color w:val="auto"/>
                <w:lang w:eastAsia="ru-RU"/>
              </w:rPr>
              <w:t>9 913</w:t>
            </w:r>
          </w:p>
        </w:tc>
      </w:tr>
    </w:tbl>
    <w:p w:rsidR="00027340" w:rsidRDefault="00027340" w:rsidP="00B244A4">
      <w:pPr>
        <w:pStyle w:val="NormalWeb"/>
        <w:spacing w:before="0" w:beforeAutospacing="0" w:after="0" w:afterAutospacing="0"/>
        <w:ind w:firstLine="284"/>
        <w:textAlignment w:val="top"/>
        <w:rPr>
          <w:szCs w:val="24"/>
        </w:rPr>
      </w:pPr>
    </w:p>
    <w:p w:rsidR="00027340" w:rsidRPr="00B244A4" w:rsidRDefault="00027340" w:rsidP="00B244A4">
      <w:pPr>
        <w:tabs>
          <w:tab w:val="left" w:pos="0"/>
          <w:tab w:val="left" w:pos="709"/>
        </w:tabs>
        <w:ind w:firstLine="284"/>
      </w:pPr>
      <w:r w:rsidRPr="00B244A4">
        <w:t>Наиболее привлекательными для мигрантов являются крупные экономически развитые города. Анализ статистических данных показывает, что преобладающее число мигрантов обосновывается в Центральной части России, значим также приток мигрантов в Южный и Северо-Западный федеральные округа [6]. При этом существенное превышение числа выбывших над числом прибывших наблюдается в Дальневосточном, Северо-Кавказском и Сибирском федеральным округах (рис.).</w:t>
      </w:r>
    </w:p>
    <w:p w:rsidR="00027340" w:rsidRPr="00B244A4" w:rsidRDefault="00027340" w:rsidP="00B244A4">
      <w:pPr>
        <w:tabs>
          <w:tab w:val="left" w:pos="0"/>
          <w:tab w:val="left" w:pos="709"/>
        </w:tabs>
        <w:ind w:firstLine="284"/>
      </w:pPr>
      <w:r w:rsidRPr="00B244A4">
        <w:t>Миграционный труд в России пользуется высоким спросом. По оценке экспертов, по доле мигрантов в трудовых ресурсах страны Россия занимает второе место после США [1]. Как правило, иностранные граждане привлекаются для работы в те сферы, где имеется низкая конкуренция со стороны местного населения: строительство, торговля, сфера услуг, ЖКХ, сельское хозяйство [9]. Распределение мигрантов по отраслям во многом определяется региональной структурой экономики. Так, в Москве выше среднероссийской доля мигрантов в торговле, в Санкт-Петербурге – в транспортировке и хранении [2].</w:t>
      </w:r>
    </w:p>
    <w:p w:rsidR="00027340" w:rsidRPr="00B244A4" w:rsidRDefault="00027340" w:rsidP="00B244A4">
      <w:pPr>
        <w:pStyle w:val="NormalWeb"/>
        <w:spacing w:before="0" w:beforeAutospacing="0" w:after="0" w:afterAutospacing="0"/>
        <w:ind w:firstLine="284"/>
        <w:jc w:val="right"/>
        <w:textAlignment w:val="top"/>
        <w:rPr>
          <w:szCs w:val="24"/>
        </w:rPr>
      </w:pPr>
      <w:r w:rsidRPr="00503C99">
        <w:rPr>
          <w:noProof/>
          <w:szCs w:val="24"/>
        </w:rPr>
        <w:pict>
          <v:shape id="Диаграмма 797270667" o:spid="_x0000_i1051" type="#_x0000_t75" style="width:455.25pt;height:316.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">
            <v:imagedata r:id="rId63" o:title="" cropbottom="-10f"/>
            <o:lock v:ext="edit" aspectratio="f"/>
          </v:shape>
        </w:pict>
      </w:r>
    </w:p>
    <w:p w:rsidR="00027340" w:rsidRPr="00B244A4" w:rsidRDefault="00027340" w:rsidP="00B244A4">
      <w:pPr>
        <w:tabs>
          <w:tab w:val="left" w:pos="0"/>
          <w:tab w:val="left" w:pos="709"/>
        </w:tabs>
        <w:ind w:firstLine="284"/>
        <w:jc w:val="center"/>
        <w:rPr>
          <w:b/>
        </w:rPr>
      </w:pPr>
      <w:r w:rsidRPr="00B244A4">
        <w:rPr>
          <w:b/>
        </w:rPr>
        <w:t>Рис. Миграционный прирост / убыль по федеральным округам России в 2023 г., чел.</w:t>
      </w:r>
      <w:r w:rsidRPr="008A5815">
        <w:rPr>
          <w:b/>
          <w:vertAlign w:val="superscript"/>
        </w:rPr>
        <w:t>3</w:t>
      </w:r>
    </w:p>
    <w:p w:rsidR="00027340" w:rsidRPr="00B244A4" w:rsidRDefault="00027340" w:rsidP="00B244A4">
      <w:pPr>
        <w:tabs>
          <w:tab w:val="left" w:pos="0"/>
          <w:tab w:val="left" w:pos="709"/>
        </w:tabs>
        <w:ind w:firstLine="284"/>
        <w:jc w:val="center"/>
      </w:pPr>
    </w:p>
    <w:p w:rsidR="00027340" w:rsidRPr="00B244A4" w:rsidRDefault="00027340" w:rsidP="00B244A4">
      <w:pPr>
        <w:tabs>
          <w:tab w:val="left" w:pos="0"/>
          <w:tab w:val="left" w:pos="709"/>
        </w:tabs>
        <w:ind w:firstLine="284"/>
      </w:pPr>
      <w:r w:rsidRPr="00B244A4">
        <w:t>Значимым является проведение оценки трудовых мигрантов в соответствии с комплексными факторами и критериями, в особенности с видами кадрового потенциала: психофизиологический, трудовой, интеллектуальный, предпринимательский, социокультурный, гражданско-правовой [3].</w:t>
      </w:r>
      <w:r w:rsidRPr="00B244A4">
        <w:rPr>
          <w:color w:val="020C22"/>
          <w:shd w:val="clear" w:color="auto" w:fill="FEFEFE"/>
        </w:rPr>
        <w:t xml:space="preserve"> </w:t>
      </w:r>
    </w:p>
    <w:p w:rsidR="00027340" w:rsidRPr="00B244A4" w:rsidRDefault="00027340" w:rsidP="00B244A4">
      <w:pPr>
        <w:tabs>
          <w:tab w:val="left" w:pos="0"/>
          <w:tab w:val="left" w:pos="709"/>
        </w:tabs>
        <w:ind w:firstLine="284"/>
      </w:pPr>
      <w:r w:rsidRPr="00B244A4">
        <w:t xml:space="preserve">Важно отметить, что трудовые мигранты не только насыщают рынок труда, но и становятся источником пополнения численности населения [4]. Вместе с тем, трудовая миграция стимулирует налаживание международных торговых и культурных связей [10]. </w:t>
      </w:r>
    </w:p>
    <w:p w:rsidR="00027340" w:rsidRPr="00B244A4" w:rsidRDefault="00027340" w:rsidP="00B244A4">
      <w:pPr>
        <w:shd w:val="clear" w:color="auto" w:fill="FFFFFF"/>
        <w:ind w:firstLine="284"/>
        <w:textAlignment w:val="baseline"/>
      </w:pPr>
      <w:r w:rsidRPr="00B244A4">
        <w:t>Россия – это государство-цивилизация с вековой историей, традициями, обычаями многих проживающих народов. Этот фактор необходимо учитывать в современной миграционной политике. В настоящее время в Государственной Думе Российской Федерации рассматривается несколько законопроектов о миграции. Внесенные законопроекты ужесточают наказание за организацию незаконной миграции, вводят новую ответственность для юридических лиц за подделку документов и позволяют блокировать сайты с незаконными услугами для мигрантов. Организация незаконной миграции будет особо тяжким преступлением. Вводится запрет на участие посредников при сдаче экзамена на знание русского языка.</w:t>
      </w:r>
    </w:p>
    <w:p w:rsidR="00027340" w:rsidRPr="00B244A4" w:rsidRDefault="00027340" w:rsidP="00B244A4">
      <w:pPr>
        <w:shd w:val="clear" w:color="auto" w:fill="FFFFFF"/>
        <w:ind w:firstLine="284"/>
        <w:textAlignment w:val="baseline"/>
      </w:pPr>
      <w:r w:rsidRPr="00B244A4">
        <w:t>Большую работу с мигрантами должны вести страны, откуда они приезжают, для пресечения криминала и исламского терроризма. Так в Узбекистане создан Миграционный центр, где знакомят желающих выехать на работу в Россию с нашими ценностями и обычаями, есть возможность сдать экзамен по русскому языку.</w:t>
      </w:r>
    </w:p>
    <w:p w:rsidR="00027340" w:rsidRPr="00B244A4" w:rsidRDefault="00027340" w:rsidP="00B244A4">
      <w:pPr>
        <w:tabs>
          <w:tab w:val="left" w:pos="0"/>
          <w:tab w:val="left" w:pos="709"/>
        </w:tabs>
        <w:ind w:firstLine="284"/>
      </w:pPr>
      <w:r w:rsidRPr="00B244A4">
        <w:t xml:space="preserve">В условиях цифровизации экономики значимым направлением управления этими процессами становится ведение электронного реестра работодателей, привлекающих трудовых мигрантов, и базы данных об иностранных работниках [5]. </w:t>
      </w:r>
    </w:p>
    <w:p w:rsidR="00027340" w:rsidRPr="00B244A4" w:rsidRDefault="00027340" w:rsidP="00B244A4">
      <w:pPr>
        <w:ind w:firstLine="284"/>
      </w:pPr>
      <w:r w:rsidRPr="00B244A4">
        <w:t>Актуальной проблемой в России является трудовая миграция из сел в города, при этом наибольший рост показывает сезонная и маятниковая миграции жителей сельских территорий, что обусловлено дефицитом рабочих мест и трудностями сельской жизни. По оценке экспертов, один из самых низких профессиональных и квалификационных уровней работников характерен именно для сельскохозяйственной сферы [8].</w:t>
      </w:r>
    </w:p>
    <w:p w:rsidR="00027340" w:rsidRPr="00B244A4" w:rsidRDefault="00027340" w:rsidP="00B244A4">
      <w:pPr>
        <w:pStyle w:val="NormalWeb"/>
        <w:shd w:val="clear" w:color="auto" w:fill="FFFFFF"/>
        <w:spacing w:before="0" w:beforeAutospacing="0" w:after="0" w:afterAutospacing="0"/>
        <w:ind w:firstLine="284"/>
        <w:rPr>
          <w:szCs w:val="24"/>
        </w:rPr>
      </w:pPr>
      <w:r w:rsidRPr="00B244A4">
        <w:rPr>
          <w:szCs w:val="24"/>
        </w:rPr>
        <w:t>Так, по данным Минсельхоза России, дефицит кадров в отрасли на конец 2023 года составил 200 тыс. человек, продолжается отток молодежи с сельских территорий, что является одним из сдерживающих факторов развития аграрной сферы [7]. На наш взгляд, ставка на крупные хозяйства и особенно на латифундии ведет к вымыванию крестьянина собственника, превращению его в наемного работника.</w:t>
      </w:r>
    </w:p>
    <w:p w:rsidR="00027340" w:rsidRPr="00B244A4" w:rsidRDefault="00027340" w:rsidP="00B244A4">
      <w:pPr>
        <w:pStyle w:val="NormalWeb"/>
        <w:shd w:val="clear" w:color="auto" w:fill="FFFFFF"/>
        <w:spacing w:before="0" w:beforeAutospacing="0" w:after="0" w:afterAutospacing="0"/>
        <w:ind w:firstLine="284"/>
        <w:rPr>
          <w:szCs w:val="24"/>
        </w:rPr>
      </w:pPr>
      <w:r w:rsidRPr="00B244A4">
        <w:rPr>
          <w:szCs w:val="24"/>
        </w:rPr>
        <w:t xml:space="preserve">Достаточно новым явлением становится миграция жителей из города в села, что обусловлено стремлением к более тихой и размеренной жизни в экологически чистой местности. Повышению привлекательности жизни на селе способствует развитие социальной инфраструктуры, поддержка агропромышленного производства, диверсификация сельской экономики. </w:t>
      </w:r>
    </w:p>
    <w:p w:rsidR="00027340" w:rsidRDefault="00027340" w:rsidP="00B244A4">
      <w:pPr>
        <w:pStyle w:val="NormalWeb"/>
        <w:shd w:val="clear" w:color="auto" w:fill="FFFFFF"/>
        <w:spacing w:before="0" w:beforeAutospacing="0" w:after="0" w:afterAutospacing="0"/>
        <w:ind w:firstLine="284"/>
        <w:rPr>
          <w:color w:val="020C22"/>
          <w:szCs w:val="24"/>
          <w:shd w:val="clear" w:color="auto" w:fill="FEFEFE"/>
        </w:rPr>
      </w:pPr>
      <w:r w:rsidRPr="00B244A4">
        <w:rPr>
          <w:color w:val="020C22"/>
          <w:szCs w:val="24"/>
          <w:shd w:val="clear" w:color="auto" w:fill="FEFEFE"/>
        </w:rPr>
        <w:t>Весьма актуальным вопросом является совершенствование технологического развития сельского хозяйства в интересах снижения уровня зависимости агропромышленного комплекса России от наукоемкой зарубежной продукции (семена, племенная продукция, средства защиты растений, ветеринарные препараты, кормовые добавки, и т.д.), повышение эффективности внедрения в производство сельскохозяйственной продукции результатов научных исследований и разработок, укрепление материально-технической базы российских научных и образовательных организаций,  совершенствование системы подготовки и дополнительного профессионального образования кадров, решение проблемы привлечения на сельские территории молодых специалистов, воспитания бережного отношения к земле, как основе жизни и деятельности человека. В условиях автоматизированного наукоемкого производства в сельскохозяйственной отрасли не будет необходимости большого количества мигрантов.</w:t>
      </w:r>
    </w:p>
    <w:p w:rsidR="00027340" w:rsidRPr="00B244A4" w:rsidRDefault="00027340" w:rsidP="00B244A4">
      <w:pPr>
        <w:pStyle w:val="NormalWeb"/>
        <w:shd w:val="clear" w:color="auto" w:fill="FFFFFF"/>
        <w:spacing w:before="0" w:beforeAutospacing="0" w:after="0" w:afterAutospacing="0"/>
        <w:ind w:firstLine="284"/>
        <w:rPr>
          <w:color w:val="020C22"/>
          <w:szCs w:val="24"/>
          <w:shd w:val="clear" w:color="auto" w:fill="FEFEFE"/>
        </w:rPr>
      </w:pPr>
    </w:p>
    <w:p w:rsidR="00027340" w:rsidRDefault="00027340" w:rsidP="00B244A4">
      <w:pPr>
        <w:pStyle w:val="NormalWeb"/>
        <w:shd w:val="clear" w:color="auto" w:fill="FFFFFF"/>
        <w:spacing w:before="0" w:beforeAutospacing="0" w:after="0" w:afterAutospacing="0"/>
        <w:ind w:firstLine="284"/>
        <w:rPr>
          <w:color w:val="020C22"/>
          <w:szCs w:val="24"/>
          <w:shd w:val="clear" w:color="auto" w:fill="FEFEFE"/>
        </w:rPr>
      </w:pPr>
      <w:r w:rsidRPr="00B244A4">
        <w:rPr>
          <w:b/>
          <w:color w:val="020C22"/>
          <w:szCs w:val="24"/>
          <w:shd w:val="clear" w:color="auto" w:fill="FEFEFE"/>
        </w:rPr>
        <w:t>Заключение</w:t>
      </w:r>
    </w:p>
    <w:p w:rsidR="00027340" w:rsidRDefault="00027340" w:rsidP="00B244A4">
      <w:pPr>
        <w:pStyle w:val="NormalWeb"/>
        <w:shd w:val="clear" w:color="auto" w:fill="FFFFFF"/>
        <w:spacing w:before="0" w:beforeAutospacing="0" w:after="0" w:afterAutospacing="0"/>
        <w:ind w:firstLine="284"/>
        <w:rPr>
          <w:szCs w:val="24"/>
        </w:rPr>
      </w:pPr>
      <w:r w:rsidRPr="00B244A4">
        <w:rPr>
          <w:color w:val="020C22"/>
          <w:szCs w:val="24"/>
          <w:shd w:val="clear" w:color="auto" w:fill="FEFEFE"/>
        </w:rPr>
        <w:t xml:space="preserve">Для российского рынка труда характерен дефицит рабочей силы, что обуславливает объективную необходимость притока трудовых мигрантов. Для обеспечения безопасности населения, реализации трудового и интеллектуального потенциала мигрантов значимым становится эффективное управление миграционными процессами на основе программно-целевого подхода, соблюдение баланса между потребностями в трудовых ресурсах и уровнем социально-культурной стабильности в стране. Важно минимизировать риски нелегальной миграции, криминальных проявлений, отрицательного влияния миграционных </w:t>
      </w:r>
      <w:r w:rsidRPr="00B244A4">
        <w:rPr>
          <w:szCs w:val="24"/>
          <w:shd w:val="clear" w:color="auto" w:fill="FEFEFE"/>
        </w:rPr>
        <w:t>процессов на национальное разнообразие и общественную структуру регионов.</w:t>
      </w:r>
      <w:r w:rsidRPr="00B244A4">
        <w:rPr>
          <w:szCs w:val="24"/>
        </w:rPr>
        <w:t xml:space="preserve"> Все эти меры положительно скажутся на эффективности экономики и снижении социальной напряженности в этой сфере.</w:t>
      </w:r>
    </w:p>
    <w:p w:rsidR="00027340" w:rsidRPr="00B244A4" w:rsidRDefault="00027340" w:rsidP="00B244A4">
      <w:pPr>
        <w:pStyle w:val="NormalWeb"/>
        <w:shd w:val="clear" w:color="auto" w:fill="FFFFFF"/>
        <w:spacing w:before="0" w:beforeAutospacing="0" w:after="0" w:afterAutospacing="0"/>
        <w:ind w:firstLine="284"/>
        <w:rPr>
          <w:szCs w:val="24"/>
        </w:rPr>
      </w:pPr>
    </w:p>
    <w:p w:rsidR="00027340" w:rsidRDefault="00027340" w:rsidP="00B244A4">
      <w:pPr>
        <w:ind w:firstLine="284"/>
        <w:jc w:val="center"/>
        <w:rPr>
          <w:b/>
          <w:sz w:val="22"/>
          <w:szCs w:val="22"/>
        </w:rPr>
      </w:pPr>
      <w:r w:rsidRPr="00C27A40">
        <w:rPr>
          <w:b/>
          <w:sz w:val="22"/>
          <w:szCs w:val="22"/>
        </w:rPr>
        <w:t>ЛИТЕРАТУРА</w:t>
      </w:r>
    </w:p>
    <w:p w:rsidR="00027340" w:rsidRPr="00C27A40" w:rsidRDefault="00027340" w:rsidP="001C06E3">
      <w:pPr>
        <w:pStyle w:val="ListParagraph"/>
        <w:numPr>
          <w:ilvl w:val="0"/>
          <w:numId w:val="10"/>
        </w:numPr>
        <w:tabs>
          <w:tab w:val="left" w:pos="567"/>
          <w:tab w:val="left" w:pos="1134"/>
        </w:tabs>
        <w:ind w:left="0" w:firstLine="0"/>
        <w:jc w:val="both"/>
        <w:rPr>
          <w:sz w:val="22"/>
          <w:szCs w:val="22"/>
        </w:rPr>
      </w:pPr>
      <w:r w:rsidRPr="00C27A40">
        <w:rPr>
          <w:sz w:val="22"/>
          <w:szCs w:val="22"/>
        </w:rPr>
        <w:t>Барановская И.А., Дерепаско С.В. Трудовая миграция как часть отечественной экономики // Управленческий учет. 2024. № 4. С. 131-136.</w:t>
      </w:r>
    </w:p>
    <w:p w:rsidR="00027340" w:rsidRPr="00C27A40" w:rsidRDefault="00027340" w:rsidP="001C06E3">
      <w:pPr>
        <w:pStyle w:val="ListParagraph"/>
        <w:numPr>
          <w:ilvl w:val="0"/>
          <w:numId w:val="10"/>
        </w:numPr>
        <w:tabs>
          <w:tab w:val="left" w:pos="567"/>
          <w:tab w:val="left" w:pos="1134"/>
        </w:tabs>
        <w:ind w:left="0" w:firstLine="0"/>
        <w:jc w:val="both"/>
        <w:rPr>
          <w:sz w:val="22"/>
          <w:szCs w:val="22"/>
        </w:rPr>
      </w:pPr>
      <w:r w:rsidRPr="00C27A40">
        <w:rPr>
          <w:sz w:val="22"/>
          <w:szCs w:val="22"/>
        </w:rPr>
        <w:t>Единак Е.А., Ксенофонтов Д.М. Межрегиональная трудовая миграция в России: моделирование и оценка последствий // Проблемы прогнозирования. 2023. № 5 (200). С. 166-183.</w:t>
      </w:r>
    </w:p>
    <w:p w:rsidR="00027340" w:rsidRPr="00C27A40" w:rsidRDefault="00027340" w:rsidP="001C06E3">
      <w:pPr>
        <w:pStyle w:val="ListParagraph"/>
        <w:numPr>
          <w:ilvl w:val="0"/>
          <w:numId w:val="10"/>
        </w:numPr>
        <w:tabs>
          <w:tab w:val="left" w:pos="567"/>
          <w:tab w:val="left" w:pos="1134"/>
        </w:tabs>
        <w:ind w:left="0" w:firstLine="0"/>
        <w:jc w:val="both"/>
        <w:rPr>
          <w:sz w:val="22"/>
          <w:szCs w:val="22"/>
        </w:rPr>
      </w:pPr>
      <w:r w:rsidRPr="00C27A40">
        <w:rPr>
          <w:sz w:val="22"/>
          <w:szCs w:val="22"/>
        </w:rPr>
        <w:t>Иванов Г.С. Влияние внешней трудовой миграции на структуру социально-трудовых отношений в Российской Федерации. – М., Берлин: Директ-Медиа, 2015. 157 с.</w:t>
      </w:r>
    </w:p>
    <w:p w:rsidR="00027340" w:rsidRPr="00C27A40" w:rsidRDefault="00027340" w:rsidP="001C06E3">
      <w:pPr>
        <w:pStyle w:val="ListParagraph"/>
        <w:numPr>
          <w:ilvl w:val="0"/>
          <w:numId w:val="10"/>
        </w:numPr>
        <w:tabs>
          <w:tab w:val="left" w:pos="567"/>
          <w:tab w:val="left" w:pos="1134"/>
        </w:tabs>
        <w:ind w:left="0" w:firstLine="0"/>
        <w:jc w:val="both"/>
        <w:rPr>
          <w:sz w:val="22"/>
          <w:szCs w:val="22"/>
        </w:rPr>
      </w:pPr>
      <w:r w:rsidRPr="00C27A40">
        <w:rPr>
          <w:sz w:val="22"/>
          <w:szCs w:val="22"/>
        </w:rPr>
        <w:t>Кащенко А.С. Трудовая миграция как способ решения демографической проблемы России // Социальная интеграция и развитие этнокультур в евразийском пространстве. 2019. Т. 2. № 8.  С. 341-344.</w:t>
      </w:r>
    </w:p>
    <w:p w:rsidR="00027340" w:rsidRPr="00C27A40" w:rsidRDefault="00027340" w:rsidP="001C06E3">
      <w:pPr>
        <w:pStyle w:val="ListParagraph"/>
        <w:numPr>
          <w:ilvl w:val="0"/>
          <w:numId w:val="10"/>
        </w:numPr>
        <w:tabs>
          <w:tab w:val="left" w:pos="567"/>
          <w:tab w:val="left" w:pos="1134"/>
        </w:tabs>
        <w:ind w:left="0" w:firstLine="0"/>
        <w:jc w:val="both"/>
        <w:rPr>
          <w:sz w:val="22"/>
          <w:szCs w:val="22"/>
        </w:rPr>
      </w:pPr>
      <w:r w:rsidRPr="00C27A40">
        <w:rPr>
          <w:sz w:val="22"/>
          <w:szCs w:val="22"/>
        </w:rPr>
        <w:t xml:space="preserve">  Красинец Е.С. Международная трудовая миграция в развитии современной России // Народонаселение. 2022. </w:t>
      </w:r>
      <w:r w:rsidRPr="00C27A40">
        <w:rPr>
          <w:rFonts w:ascii="Arial Unicode MS" w:eastAsia="Arial Unicode MS" w:hAnsi="Arial Unicode MS" w:cs="Arial Unicode MS" w:hint="eastAsia"/>
          <w:sz w:val="22"/>
          <w:szCs w:val="22"/>
        </w:rPr>
        <w:t> </w:t>
      </w:r>
      <w:r w:rsidRPr="00C27A40">
        <w:rPr>
          <w:sz w:val="22"/>
          <w:szCs w:val="22"/>
        </w:rPr>
        <w:t xml:space="preserve">Т. 25. № 2. С. 104-115. </w:t>
      </w:r>
    </w:p>
    <w:p w:rsidR="00027340" w:rsidRPr="00C27A40" w:rsidRDefault="00027340" w:rsidP="001C06E3">
      <w:pPr>
        <w:pStyle w:val="ListParagraph"/>
        <w:numPr>
          <w:ilvl w:val="0"/>
          <w:numId w:val="10"/>
        </w:numPr>
        <w:tabs>
          <w:tab w:val="left" w:pos="567"/>
          <w:tab w:val="left" w:pos="1134"/>
        </w:tabs>
        <w:ind w:left="0" w:firstLine="0"/>
        <w:jc w:val="both"/>
        <w:rPr>
          <w:sz w:val="22"/>
          <w:szCs w:val="22"/>
        </w:rPr>
      </w:pPr>
      <w:r w:rsidRPr="00C27A40">
        <w:rPr>
          <w:sz w:val="22"/>
          <w:szCs w:val="22"/>
        </w:rPr>
        <w:t>Логинова Т.П., Лядова Е.В. Международная трудовая миграция в экономике современной России // Вестник Белгородского университета кооперации, экономики и права. 2024. № 1 (104). С. 170-179.</w:t>
      </w:r>
    </w:p>
    <w:p w:rsidR="00027340" w:rsidRPr="00C27A40" w:rsidRDefault="00027340" w:rsidP="001C06E3">
      <w:pPr>
        <w:pStyle w:val="ListParagraph"/>
        <w:numPr>
          <w:ilvl w:val="0"/>
          <w:numId w:val="10"/>
        </w:numPr>
        <w:tabs>
          <w:tab w:val="left" w:pos="567"/>
          <w:tab w:val="left" w:pos="1134"/>
        </w:tabs>
        <w:ind w:left="0" w:firstLine="0"/>
        <w:jc w:val="both"/>
        <w:rPr>
          <w:sz w:val="22"/>
          <w:szCs w:val="22"/>
        </w:rPr>
      </w:pPr>
      <w:r w:rsidRPr="00C27A40">
        <w:rPr>
          <w:sz w:val="22"/>
          <w:szCs w:val="22"/>
        </w:rPr>
        <w:t>Николаев О.В., Жураховский А.С., Литвина Н.И., Управление трудовой миграцией: экономические и цивилизационные аспекты // Вестник Университета мировых цивилизаций. 2024. Т.15. № 2 (43). С. 100-104.</w:t>
      </w:r>
    </w:p>
    <w:p w:rsidR="00027340" w:rsidRPr="00C27A40" w:rsidRDefault="00027340" w:rsidP="001C06E3">
      <w:pPr>
        <w:pStyle w:val="ListParagraph"/>
        <w:numPr>
          <w:ilvl w:val="0"/>
          <w:numId w:val="10"/>
        </w:numPr>
        <w:tabs>
          <w:tab w:val="left" w:pos="567"/>
          <w:tab w:val="left" w:pos="1134"/>
        </w:tabs>
        <w:ind w:left="0" w:firstLine="0"/>
        <w:jc w:val="both"/>
        <w:rPr>
          <w:sz w:val="22"/>
          <w:szCs w:val="22"/>
        </w:rPr>
      </w:pPr>
      <w:r w:rsidRPr="00C27A40">
        <w:rPr>
          <w:sz w:val="22"/>
          <w:szCs w:val="22"/>
        </w:rPr>
        <w:t>Николаев О.В, Литвина Н.И., Долгова Е.А. Аграрная экономика России: проблемы и перспективы // Вестник Российского государственного аграрного заочного университета. 2020. № 32 (37). С. 80-85.</w:t>
      </w:r>
      <w:r w:rsidRPr="00C27A40">
        <w:rPr>
          <w:sz w:val="22"/>
          <w:szCs w:val="22"/>
        </w:rPr>
        <w:tab/>
      </w:r>
    </w:p>
    <w:p w:rsidR="00027340" w:rsidRPr="00C27A40" w:rsidRDefault="00027340" w:rsidP="001C06E3">
      <w:pPr>
        <w:pStyle w:val="ListParagraph"/>
        <w:numPr>
          <w:ilvl w:val="0"/>
          <w:numId w:val="10"/>
        </w:numPr>
        <w:tabs>
          <w:tab w:val="left" w:pos="567"/>
          <w:tab w:val="left" w:pos="1134"/>
        </w:tabs>
        <w:ind w:left="0" w:firstLine="0"/>
        <w:jc w:val="both"/>
        <w:rPr>
          <w:sz w:val="22"/>
          <w:szCs w:val="22"/>
        </w:rPr>
      </w:pPr>
      <w:r w:rsidRPr="00C27A40">
        <w:rPr>
          <w:sz w:val="22"/>
          <w:szCs w:val="22"/>
        </w:rPr>
        <w:t xml:space="preserve">Обухова Г.Н. Международная трудовая миграция: проблемы реализации трудовых прав мигрантов // Правоприменение в публичном и частном праве: материалы Международной научной конференции. Омск, 2020. С. 145-149.  </w:t>
      </w:r>
    </w:p>
    <w:p w:rsidR="00027340" w:rsidRPr="00C27A40" w:rsidRDefault="00027340" w:rsidP="001C06E3">
      <w:pPr>
        <w:pStyle w:val="ListParagraph"/>
        <w:numPr>
          <w:ilvl w:val="0"/>
          <w:numId w:val="10"/>
        </w:numPr>
        <w:tabs>
          <w:tab w:val="left" w:pos="567"/>
          <w:tab w:val="left" w:pos="1134"/>
        </w:tabs>
        <w:ind w:left="0" w:firstLine="0"/>
        <w:jc w:val="both"/>
        <w:rPr>
          <w:sz w:val="22"/>
          <w:szCs w:val="22"/>
        </w:rPr>
      </w:pPr>
      <w:r w:rsidRPr="00C27A40">
        <w:rPr>
          <w:sz w:val="22"/>
          <w:szCs w:val="22"/>
        </w:rPr>
        <w:t>Попова Е.И., Дедюхин Д.Д., Каткова А.Э. Трудовая миграция как ресурс экономического развития // Вектор экономики. 2022. № 1 (67).</w:t>
      </w:r>
    </w:p>
    <w:p w:rsidR="00027340" w:rsidRPr="00C27A40" w:rsidRDefault="00027340" w:rsidP="00B244A4">
      <w:pPr>
        <w:pStyle w:val="ListParagraph"/>
        <w:tabs>
          <w:tab w:val="left" w:pos="1134"/>
        </w:tabs>
        <w:ind w:left="709" w:firstLine="284"/>
        <w:jc w:val="both"/>
        <w:rPr>
          <w:sz w:val="22"/>
          <w:szCs w:val="22"/>
          <w:highlight w:val="yellow"/>
        </w:rPr>
      </w:pPr>
    </w:p>
    <w:p w:rsidR="00027340" w:rsidRPr="00C27A40" w:rsidRDefault="00027340" w:rsidP="00B244A4">
      <w:pPr>
        <w:ind w:firstLine="284"/>
        <w:jc w:val="center"/>
        <w:rPr>
          <w:b/>
          <w:sz w:val="22"/>
          <w:szCs w:val="22"/>
        </w:rPr>
      </w:pPr>
      <w:r w:rsidRPr="00C27A40">
        <w:rPr>
          <w:b/>
          <w:sz w:val="22"/>
          <w:szCs w:val="22"/>
        </w:rPr>
        <w:t>LITERATURE</w:t>
      </w:r>
    </w:p>
    <w:p w:rsidR="00027340" w:rsidRPr="00C27A40" w:rsidRDefault="00027340" w:rsidP="00B244A4">
      <w:pPr>
        <w:tabs>
          <w:tab w:val="left" w:pos="1134"/>
        </w:tabs>
        <w:rPr>
          <w:sz w:val="22"/>
          <w:szCs w:val="22"/>
          <w:lang w:val="en-US"/>
        </w:rPr>
      </w:pPr>
      <w:r w:rsidRPr="00C27A40">
        <w:rPr>
          <w:sz w:val="22"/>
          <w:szCs w:val="22"/>
          <w:lang w:val="en-US"/>
        </w:rPr>
        <w:t>1. Baranovskaya I.A., Derepasko S.V. Labor migration as part of the domestic economy // Management accounting. 2024. No. 4. P. 131-136.</w:t>
      </w:r>
    </w:p>
    <w:p w:rsidR="00027340" w:rsidRPr="00C27A40" w:rsidRDefault="00027340" w:rsidP="00B244A4">
      <w:pPr>
        <w:tabs>
          <w:tab w:val="left" w:pos="1134"/>
        </w:tabs>
        <w:rPr>
          <w:sz w:val="22"/>
          <w:szCs w:val="22"/>
          <w:lang w:val="en-US"/>
        </w:rPr>
      </w:pPr>
      <w:r w:rsidRPr="00C27A40">
        <w:rPr>
          <w:sz w:val="22"/>
          <w:szCs w:val="22"/>
          <w:lang w:val="en-US"/>
        </w:rPr>
        <w:t>2. Edinak E.A., Ksenofontov D.M. Interregional labor migration in Russia: modeling and assessment of consequences // Problems of forecasting. 2023. No. 5 (200). P. 166-183.</w:t>
      </w:r>
    </w:p>
    <w:p w:rsidR="00027340" w:rsidRPr="00C27A40" w:rsidRDefault="00027340" w:rsidP="00B244A4">
      <w:pPr>
        <w:tabs>
          <w:tab w:val="left" w:pos="1134"/>
        </w:tabs>
        <w:rPr>
          <w:sz w:val="22"/>
          <w:szCs w:val="22"/>
          <w:lang w:val="en-US"/>
        </w:rPr>
      </w:pPr>
      <w:r w:rsidRPr="00C27A40">
        <w:rPr>
          <w:sz w:val="22"/>
          <w:szCs w:val="22"/>
          <w:lang w:val="en-US"/>
        </w:rPr>
        <w:t>3. Ivanov G.S. The impact of external labor migration on the structure of social and labor relations in the Russian Federation. - M., Berlin: Direct-Media, 2015. 157 p.</w:t>
      </w:r>
    </w:p>
    <w:p w:rsidR="00027340" w:rsidRPr="00C27A40" w:rsidRDefault="00027340" w:rsidP="00B244A4">
      <w:pPr>
        <w:tabs>
          <w:tab w:val="left" w:pos="1134"/>
        </w:tabs>
        <w:rPr>
          <w:sz w:val="22"/>
          <w:szCs w:val="22"/>
          <w:lang w:val="en-US"/>
        </w:rPr>
      </w:pPr>
      <w:r w:rsidRPr="00C27A40">
        <w:rPr>
          <w:sz w:val="22"/>
          <w:szCs w:val="22"/>
          <w:lang w:val="en-US"/>
        </w:rPr>
        <w:t>4. Kashchenko A.S. Labor migration as a way to solve the demographic problem of Russia // Social integration and development of ethnocultures in the Eurasian space. 2019. Vol. 2. No. 8. P. 341-344.</w:t>
      </w:r>
    </w:p>
    <w:p w:rsidR="00027340" w:rsidRPr="00C27A40" w:rsidRDefault="00027340" w:rsidP="00B244A4">
      <w:pPr>
        <w:tabs>
          <w:tab w:val="left" w:pos="1134"/>
        </w:tabs>
        <w:rPr>
          <w:sz w:val="22"/>
          <w:szCs w:val="22"/>
          <w:lang w:val="en-US"/>
        </w:rPr>
      </w:pPr>
      <w:r w:rsidRPr="00C27A40">
        <w:rPr>
          <w:sz w:val="22"/>
          <w:szCs w:val="22"/>
          <w:lang w:val="en-US"/>
        </w:rPr>
        <w:t>5. Krasinets E.S. International Labor Migration in the Development of Modern Russia // Population. 2022. Vol. 25. No. 2. P. 104-115.</w:t>
      </w:r>
    </w:p>
    <w:p w:rsidR="00027340" w:rsidRPr="00C27A40" w:rsidRDefault="00027340" w:rsidP="00B244A4">
      <w:pPr>
        <w:tabs>
          <w:tab w:val="left" w:pos="1134"/>
        </w:tabs>
        <w:rPr>
          <w:sz w:val="22"/>
          <w:szCs w:val="22"/>
          <w:lang w:val="en-US"/>
        </w:rPr>
      </w:pPr>
      <w:r w:rsidRPr="00C27A40">
        <w:rPr>
          <w:sz w:val="22"/>
          <w:szCs w:val="22"/>
          <w:lang w:val="en-US"/>
        </w:rPr>
        <w:t>6. Loginova T.P., Lyadova E.V. International Labor Migration in the Economy of Modern Russia // Bulletin of the Belgorod University of Cooperation, Economics and Law. 2024. No. 1 (104). P. 170-179.</w:t>
      </w:r>
    </w:p>
    <w:p w:rsidR="00027340" w:rsidRPr="00C27A40" w:rsidRDefault="00027340" w:rsidP="00B244A4">
      <w:pPr>
        <w:tabs>
          <w:tab w:val="left" w:pos="1134"/>
        </w:tabs>
        <w:rPr>
          <w:sz w:val="22"/>
          <w:szCs w:val="22"/>
          <w:lang w:val="en-US"/>
        </w:rPr>
      </w:pPr>
      <w:r w:rsidRPr="00C27A40">
        <w:rPr>
          <w:sz w:val="22"/>
          <w:szCs w:val="22"/>
          <w:lang w:val="en-US"/>
        </w:rPr>
        <w:t>7. Nikolaev O.V., Zhurakhovsky A.S., Litvina N.I., Labor Migration Management: Economic and Civilizational Aspects // Bulletin of the University of World Civilizations. 2024. Vol. 15. No. 2 (43). P. 100-104.</w:t>
      </w:r>
    </w:p>
    <w:p w:rsidR="00027340" w:rsidRPr="00C27A40" w:rsidRDefault="00027340" w:rsidP="00B244A4">
      <w:pPr>
        <w:tabs>
          <w:tab w:val="left" w:pos="1134"/>
        </w:tabs>
        <w:rPr>
          <w:sz w:val="22"/>
          <w:szCs w:val="22"/>
          <w:lang w:val="en-US"/>
        </w:rPr>
      </w:pPr>
      <w:r w:rsidRPr="00C27A40">
        <w:rPr>
          <w:sz w:val="22"/>
          <w:szCs w:val="22"/>
          <w:lang w:val="en-US"/>
        </w:rPr>
        <w:t>8. Nikolaev O.V., Litvina N.I., Dolgova E.A. Agrarian economy of Russia: problems and prospects // Bulletin of the Russian State Agrarian Correspondence University. 2020. No. 32 (37). P. 80-85.</w:t>
      </w:r>
    </w:p>
    <w:p w:rsidR="00027340" w:rsidRPr="00C27A40" w:rsidRDefault="00027340" w:rsidP="00B244A4">
      <w:pPr>
        <w:tabs>
          <w:tab w:val="left" w:pos="1134"/>
        </w:tabs>
        <w:rPr>
          <w:sz w:val="22"/>
          <w:szCs w:val="22"/>
          <w:lang w:val="en-US"/>
        </w:rPr>
      </w:pPr>
      <w:r w:rsidRPr="00C27A40">
        <w:rPr>
          <w:sz w:val="22"/>
          <w:szCs w:val="22"/>
          <w:lang w:val="en-US"/>
        </w:rPr>
        <w:t>9. Obukhova G.N. International labor migration: problems of implementing labor rights of migrants // Law enforcement in public and private law: materials of the International scientific conference. Omsk, 2020. P. 145-149.</w:t>
      </w:r>
    </w:p>
    <w:p w:rsidR="00027340" w:rsidRPr="00C27A40" w:rsidRDefault="00027340" w:rsidP="00B244A4">
      <w:pPr>
        <w:tabs>
          <w:tab w:val="left" w:pos="1134"/>
        </w:tabs>
        <w:rPr>
          <w:sz w:val="22"/>
          <w:szCs w:val="22"/>
        </w:rPr>
      </w:pPr>
      <w:r w:rsidRPr="00C27A40">
        <w:rPr>
          <w:sz w:val="22"/>
          <w:szCs w:val="22"/>
          <w:lang w:val="en-US"/>
        </w:rPr>
        <w:t xml:space="preserve">10. Popova E.I., Dedyukhin D.D., Katkova A.E. Labor migration as a resource for economic development // Vector of Economics. </w:t>
      </w:r>
      <w:r w:rsidRPr="00C27A40">
        <w:rPr>
          <w:sz w:val="22"/>
          <w:szCs w:val="22"/>
        </w:rPr>
        <w:t>2022. No. 1 (67).</w:t>
      </w:r>
    </w:p>
    <w:p w:rsidR="00027340" w:rsidRDefault="00027340" w:rsidP="00B244A4">
      <w:pPr>
        <w:ind w:firstLine="284"/>
        <w:jc w:val="center"/>
        <w:rPr>
          <w:b/>
          <w:sz w:val="22"/>
          <w:szCs w:val="22"/>
        </w:rPr>
      </w:pPr>
    </w:p>
    <w:p w:rsidR="00027340" w:rsidRDefault="00027340" w:rsidP="00B244A4">
      <w:pPr>
        <w:ind w:firstLine="284"/>
        <w:jc w:val="center"/>
        <w:rPr>
          <w:b/>
          <w:sz w:val="22"/>
          <w:szCs w:val="22"/>
        </w:rPr>
      </w:pPr>
    </w:p>
    <w:p w:rsidR="00027340" w:rsidRDefault="00027340" w:rsidP="00B244A4">
      <w:pPr>
        <w:ind w:firstLine="284"/>
        <w:jc w:val="center"/>
        <w:rPr>
          <w:b/>
          <w:sz w:val="22"/>
          <w:szCs w:val="22"/>
        </w:rPr>
      </w:pPr>
    </w:p>
    <w:p w:rsidR="00027340" w:rsidRDefault="00027340" w:rsidP="00B244A4">
      <w:pPr>
        <w:ind w:firstLine="284"/>
        <w:jc w:val="center"/>
        <w:rPr>
          <w:b/>
          <w:sz w:val="22"/>
          <w:szCs w:val="22"/>
        </w:rPr>
      </w:pPr>
    </w:p>
    <w:p w:rsidR="00027340" w:rsidRDefault="00027340" w:rsidP="00B244A4">
      <w:pPr>
        <w:ind w:firstLine="284"/>
        <w:jc w:val="center"/>
        <w:rPr>
          <w:b/>
          <w:sz w:val="22"/>
          <w:szCs w:val="22"/>
        </w:rPr>
      </w:pPr>
    </w:p>
    <w:p w:rsidR="00027340" w:rsidRPr="00C27A40" w:rsidRDefault="00027340" w:rsidP="00B244A4">
      <w:pPr>
        <w:ind w:firstLine="284"/>
        <w:jc w:val="center"/>
        <w:rPr>
          <w:b/>
          <w:sz w:val="22"/>
          <w:szCs w:val="22"/>
        </w:rPr>
      </w:pPr>
      <w:r w:rsidRPr="00C27A40">
        <w:rPr>
          <w:b/>
          <w:sz w:val="22"/>
          <w:szCs w:val="22"/>
        </w:rPr>
        <w:t>ИНФОРМАЦИЯ ОБ АВТОРАХ</w:t>
      </w:r>
    </w:p>
    <w:p w:rsidR="00027340" w:rsidRDefault="00027340" w:rsidP="00C27A40">
      <w:pPr>
        <w:ind w:firstLine="0"/>
        <w:rPr>
          <w:sz w:val="22"/>
          <w:szCs w:val="22"/>
        </w:rPr>
      </w:pPr>
      <w:r w:rsidRPr="00C27A40">
        <w:rPr>
          <w:i/>
          <w:sz w:val="22"/>
          <w:szCs w:val="22"/>
          <w:lang w:eastAsia="ru-RU"/>
        </w:rPr>
        <w:t xml:space="preserve">Николаев Олег Викторович – </w:t>
      </w:r>
      <w:r w:rsidRPr="00C27A40">
        <w:rPr>
          <w:sz w:val="22"/>
          <w:szCs w:val="22"/>
          <w:lang w:eastAsia="ru-RU"/>
        </w:rPr>
        <w:t xml:space="preserve">доктор экономических наук, профессор кафедры экономического развития сельских территорий, </w:t>
      </w:r>
      <w:r w:rsidRPr="00C27A40">
        <w:rPr>
          <w:sz w:val="22"/>
          <w:szCs w:val="22"/>
        </w:rPr>
        <w:t>Российский государственный университет народного хозяйства имени В.И. Вернадского</w:t>
      </w:r>
      <w:r>
        <w:rPr>
          <w:sz w:val="22"/>
          <w:szCs w:val="22"/>
        </w:rPr>
        <w:t>;</w:t>
      </w:r>
    </w:p>
    <w:p w:rsidR="00027340" w:rsidRPr="00F35630" w:rsidRDefault="00027340" w:rsidP="00C27A40">
      <w:pPr>
        <w:ind w:firstLine="0"/>
        <w:rPr>
          <w:i/>
          <w:iCs/>
          <w:sz w:val="22"/>
          <w:szCs w:val="22"/>
          <w:lang w:eastAsia="ru-RU"/>
        </w:rPr>
      </w:pPr>
      <w:r w:rsidRPr="00D56987">
        <w:rPr>
          <w:i/>
          <w:iCs/>
          <w:sz w:val="22"/>
          <w:szCs w:val="22"/>
          <w:lang w:val="en-US"/>
        </w:rPr>
        <w:t>e</w:t>
      </w:r>
      <w:r w:rsidRPr="00F35630">
        <w:rPr>
          <w:i/>
          <w:iCs/>
          <w:sz w:val="22"/>
          <w:szCs w:val="22"/>
        </w:rPr>
        <w:t>-</w:t>
      </w:r>
      <w:r w:rsidRPr="00D56987">
        <w:rPr>
          <w:i/>
          <w:iCs/>
          <w:sz w:val="22"/>
          <w:szCs w:val="22"/>
          <w:lang w:val="en-US"/>
        </w:rPr>
        <w:t>mail</w:t>
      </w:r>
      <w:r w:rsidRPr="00F35630">
        <w:rPr>
          <w:i/>
          <w:iCs/>
          <w:sz w:val="22"/>
          <w:szCs w:val="22"/>
        </w:rPr>
        <w:t xml:space="preserve">: </w:t>
      </w:r>
      <w:hyperlink r:id="rId64" w:history="1">
        <w:r w:rsidRPr="00D56987">
          <w:rPr>
            <w:i/>
            <w:iCs/>
            <w:sz w:val="22"/>
            <w:szCs w:val="22"/>
            <w:lang w:val="en-US" w:eastAsia="ru-RU"/>
          </w:rPr>
          <w:t>docnikolaev</w:t>
        </w:r>
        <w:r w:rsidRPr="00F35630">
          <w:rPr>
            <w:i/>
            <w:iCs/>
            <w:sz w:val="22"/>
            <w:szCs w:val="22"/>
            <w:lang w:eastAsia="ru-RU"/>
          </w:rPr>
          <w:t>@</w:t>
        </w:r>
        <w:r w:rsidRPr="00D56987">
          <w:rPr>
            <w:i/>
            <w:iCs/>
            <w:sz w:val="22"/>
            <w:szCs w:val="22"/>
            <w:lang w:val="en-US" w:eastAsia="ru-RU"/>
          </w:rPr>
          <w:t>mail</w:t>
        </w:r>
        <w:r w:rsidRPr="00F35630">
          <w:rPr>
            <w:i/>
            <w:iCs/>
            <w:sz w:val="22"/>
            <w:szCs w:val="22"/>
            <w:lang w:eastAsia="ru-RU"/>
          </w:rPr>
          <w:t>.</w:t>
        </w:r>
        <w:r w:rsidRPr="00D56987">
          <w:rPr>
            <w:i/>
            <w:iCs/>
            <w:sz w:val="22"/>
            <w:szCs w:val="22"/>
            <w:lang w:val="en-US" w:eastAsia="ru-RU"/>
          </w:rPr>
          <w:t>ru</w:t>
        </w:r>
      </w:hyperlink>
    </w:p>
    <w:p w:rsidR="00027340" w:rsidRDefault="00027340" w:rsidP="00C27A40">
      <w:pPr>
        <w:ind w:firstLine="0"/>
        <w:rPr>
          <w:sz w:val="22"/>
          <w:szCs w:val="22"/>
        </w:rPr>
      </w:pPr>
      <w:r w:rsidRPr="00C27A40">
        <w:rPr>
          <w:i/>
          <w:sz w:val="22"/>
          <w:szCs w:val="22"/>
        </w:rPr>
        <w:t>Литвина Нина Ивановна</w:t>
      </w:r>
      <w:r w:rsidRPr="00C27A40">
        <w:rPr>
          <w:sz w:val="22"/>
          <w:szCs w:val="22"/>
        </w:rPr>
        <w:t xml:space="preserve"> – </w:t>
      </w:r>
      <w:r w:rsidRPr="00C27A40">
        <w:rPr>
          <w:sz w:val="22"/>
          <w:szCs w:val="22"/>
          <w:lang w:eastAsia="ru-RU"/>
        </w:rPr>
        <w:t xml:space="preserve">кандидат экономических наук, </w:t>
      </w:r>
      <w:r w:rsidRPr="00C27A40">
        <w:rPr>
          <w:sz w:val="22"/>
          <w:szCs w:val="22"/>
        </w:rPr>
        <w:t>доцент кафедры</w:t>
      </w:r>
      <w:r w:rsidRPr="00C27A40">
        <w:rPr>
          <w:sz w:val="22"/>
          <w:szCs w:val="22"/>
          <w:lang w:eastAsia="ru-RU"/>
        </w:rPr>
        <w:t xml:space="preserve"> экономического развития сельских территорий</w:t>
      </w:r>
      <w:r w:rsidRPr="00C27A40">
        <w:rPr>
          <w:sz w:val="22"/>
          <w:szCs w:val="22"/>
        </w:rPr>
        <w:t>, Российский государственный университет народного хозяйства имени В.И. Вернадского</w:t>
      </w:r>
      <w:r>
        <w:rPr>
          <w:sz w:val="22"/>
          <w:szCs w:val="22"/>
        </w:rPr>
        <w:t>;</w:t>
      </w:r>
    </w:p>
    <w:p w:rsidR="00027340" w:rsidRPr="00D56987" w:rsidRDefault="00027340" w:rsidP="00C27A40">
      <w:pPr>
        <w:ind w:firstLine="0"/>
        <w:rPr>
          <w:rStyle w:val="Hyperlink"/>
          <w:i/>
          <w:iCs/>
          <w:color w:val="auto"/>
          <w:sz w:val="22"/>
          <w:szCs w:val="22"/>
          <w:u w:val="none"/>
          <w:lang w:val="en-US"/>
        </w:rPr>
      </w:pPr>
      <w:r w:rsidRPr="00D56987">
        <w:rPr>
          <w:i/>
          <w:iCs/>
          <w:sz w:val="22"/>
          <w:szCs w:val="22"/>
          <w:lang w:val="en-US"/>
        </w:rPr>
        <w:t xml:space="preserve">e-mail: </w:t>
      </w:r>
      <w:hyperlink r:id="rId65" w:history="1">
        <w:r w:rsidRPr="00D56987">
          <w:rPr>
            <w:rStyle w:val="Hyperlink"/>
            <w:i/>
            <w:iCs/>
            <w:color w:val="auto"/>
            <w:sz w:val="22"/>
            <w:szCs w:val="22"/>
            <w:u w:val="none"/>
            <w:lang w:val="en-US"/>
          </w:rPr>
          <w:t>nil-04@mail.ru</w:t>
        </w:r>
      </w:hyperlink>
    </w:p>
    <w:p w:rsidR="00027340" w:rsidRPr="00D56987" w:rsidRDefault="00027340" w:rsidP="00C27A40">
      <w:pPr>
        <w:ind w:firstLine="0"/>
        <w:rPr>
          <w:sz w:val="22"/>
          <w:szCs w:val="22"/>
          <w:lang w:val="en-US"/>
        </w:rPr>
      </w:pPr>
    </w:p>
    <w:p w:rsidR="00027340" w:rsidRPr="00C27A40" w:rsidRDefault="00027340" w:rsidP="00B244A4">
      <w:pPr>
        <w:ind w:firstLine="284"/>
        <w:jc w:val="center"/>
        <w:rPr>
          <w:b/>
          <w:sz w:val="22"/>
          <w:szCs w:val="22"/>
          <w:lang w:val="en-US"/>
        </w:rPr>
      </w:pPr>
      <w:r w:rsidRPr="00C27A40">
        <w:rPr>
          <w:b/>
          <w:sz w:val="22"/>
          <w:szCs w:val="22"/>
          <w:lang w:val="en-US"/>
        </w:rPr>
        <w:t>INFORMATION ABOUT THE AUTHORS</w:t>
      </w:r>
    </w:p>
    <w:p w:rsidR="00027340" w:rsidRPr="00D56987" w:rsidRDefault="00027340" w:rsidP="00C27A40">
      <w:pPr>
        <w:ind w:firstLine="0"/>
        <w:rPr>
          <w:sz w:val="22"/>
          <w:szCs w:val="22"/>
          <w:lang w:val="en-US" w:eastAsia="ru-RU"/>
        </w:rPr>
      </w:pPr>
      <w:r w:rsidRPr="00C27A40">
        <w:rPr>
          <w:i/>
          <w:iCs/>
          <w:sz w:val="22"/>
          <w:szCs w:val="22"/>
          <w:lang w:val="en-US" w:eastAsia="ru-RU"/>
        </w:rPr>
        <w:t>Oleg V. Nikolaev</w:t>
      </w:r>
      <w:r w:rsidRPr="00C27A40">
        <w:rPr>
          <w:sz w:val="22"/>
          <w:szCs w:val="22"/>
          <w:lang w:val="en-US" w:eastAsia="ru-RU"/>
        </w:rPr>
        <w:t xml:space="preserve"> – Doctor of Economics, Professor of the Department of Economic Development of Rural Territories, Russian State University of National Economy named after V.I. Vernadsky</w:t>
      </w:r>
      <w:r w:rsidRPr="00D56987">
        <w:rPr>
          <w:sz w:val="22"/>
          <w:szCs w:val="22"/>
          <w:lang w:val="en-US" w:eastAsia="ru-RU"/>
        </w:rPr>
        <w:t>;</w:t>
      </w:r>
      <w:r w:rsidRPr="00C27A40">
        <w:rPr>
          <w:sz w:val="22"/>
          <w:szCs w:val="22"/>
          <w:lang w:val="en-US" w:eastAsia="ru-RU"/>
        </w:rPr>
        <w:t xml:space="preserve"> </w:t>
      </w:r>
    </w:p>
    <w:p w:rsidR="00027340" w:rsidRPr="00D56987" w:rsidRDefault="00027340" w:rsidP="00C27A40">
      <w:pPr>
        <w:ind w:firstLine="0"/>
        <w:rPr>
          <w:i/>
          <w:iCs/>
          <w:sz w:val="22"/>
          <w:szCs w:val="22"/>
          <w:lang w:val="en-US" w:eastAsia="ru-RU"/>
        </w:rPr>
      </w:pPr>
      <w:r w:rsidRPr="00D56987">
        <w:rPr>
          <w:i/>
          <w:iCs/>
          <w:sz w:val="22"/>
          <w:szCs w:val="22"/>
          <w:lang w:val="en-US" w:eastAsia="ru-RU"/>
        </w:rPr>
        <w:t>e-mail: docnikolaev@mail.ru</w:t>
      </w:r>
    </w:p>
    <w:p w:rsidR="00027340" w:rsidRPr="00D56987" w:rsidRDefault="00027340" w:rsidP="00C27A40">
      <w:pPr>
        <w:ind w:firstLine="0"/>
        <w:rPr>
          <w:sz w:val="22"/>
          <w:szCs w:val="22"/>
          <w:lang w:val="en-US" w:eastAsia="ru-RU"/>
        </w:rPr>
      </w:pPr>
      <w:r w:rsidRPr="00C27A40">
        <w:rPr>
          <w:i/>
          <w:iCs/>
          <w:sz w:val="22"/>
          <w:szCs w:val="22"/>
          <w:lang w:val="en-US" w:eastAsia="ru-RU"/>
        </w:rPr>
        <w:t>Nina I. Litvina</w:t>
      </w:r>
      <w:r w:rsidRPr="00C27A40">
        <w:rPr>
          <w:sz w:val="22"/>
          <w:szCs w:val="22"/>
          <w:lang w:val="en-US" w:eastAsia="ru-RU"/>
        </w:rPr>
        <w:t xml:space="preserve"> – Candidate of Economics, Associate Professor of the Department of Economic Development of Rural Territories, Russian State University of National Economy named after V.I. Vernadsky</w:t>
      </w:r>
      <w:r w:rsidRPr="00D56987">
        <w:rPr>
          <w:sz w:val="22"/>
          <w:szCs w:val="22"/>
          <w:lang w:val="en-US" w:eastAsia="ru-RU"/>
        </w:rPr>
        <w:t>;</w:t>
      </w:r>
      <w:r w:rsidRPr="00C27A40">
        <w:rPr>
          <w:sz w:val="22"/>
          <w:szCs w:val="22"/>
          <w:lang w:val="en-US" w:eastAsia="ru-RU"/>
        </w:rPr>
        <w:t xml:space="preserve"> </w:t>
      </w:r>
    </w:p>
    <w:p w:rsidR="00027340" w:rsidRPr="004A34D7" w:rsidRDefault="00027340" w:rsidP="00C27A40">
      <w:pPr>
        <w:ind w:firstLine="0"/>
        <w:rPr>
          <w:i/>
          <w:iCs/>
          <w:color w:val="auto"/>
          <w:sz w:val="22"/>
          <w:szCs w:val="22"/>
          <w:lang w:val="en-US" w:eastAsia="ru-RU"/>
        </w:rPr>
      </w:pPr>
      <w:r w:rsidRPr="00D56987">
        <w:rPr>
          <w:i/>
          <w:iCs/>
          <w:sz w:val="22"/>
          <w:szCs w:val="22"/>
          <w:lang w:val="en-US" w:eastAsia="ru-RU"/>
        </w:rPr>
        <w:t>e</w:t>
      </w:r>
      <w:r w:rsidRPr="004A34D7">
        <w:rPr>
          <w:i/>
          <w:iCs/>
          <w:sz w:val="22"/>
          <w:szCs w:val="22"/>
          <w:lang w:val="en-US" w:eastAsia="ru-RU"/>
        </w:rPr>
        <w:t>-</w:t>
      </w:r>
      <w:r w:rsidRPr="00D56987">
        <w:rPr>
          <w:i/>
          <w:iCs/>
          <w:sz w:val="22"/>
          <w:szCs w:val="22"/>
          <w:lang w:val="en-US" w:eastAsia="ru-RU"/>
        </w:rPr>
        <w:t>mail</w:t>
      </w:r>
      <w:r w:rsidRPr="004A34D7">
        <w:rPr>
          <w:i/>
          <w:iCs/>
          <w:sz w:val="22"/>
          <w:szCs w:val="22"/>
          <w:lang w:val="en-US" w:eastAsia="ru-RU"/>
        </w:rPr>
        <w:t xml:space="preserve">: </w:t>
      </w:r>
      <w:hyperlink r:id="rId66" w:history="1">
        <w:r w:rsidRPr="00412015">
          <w:rPr>
            <w:rStyle w:val="Hyperlink"/>
            <w:i/>
            <w:iCs/>
            <w:color w:val="auto"/>
            <w:sz w:val="22"/>
            <w:szCs w:val="22"/>
            <w:u w:val="none"/>
            <w:lang w:val="en-US" w:eastAsia="ru-RU"/>
          </w:rPr>
          <w:t>nil</w:t>
        </w:r>
        <w:r w:rsidRPr="004A34D7">
          <w:rPr>
            <w:rStyle w:val="Hyperlink"/>
            <w:i/>
            <w:iCs/>
            <w:color w:val="auto"/>
            <w:sz w:val="22"/>
            <w:szCs w:val="22"/>
            <w:u w:val="none"/>
            <w:lang w:val="en-US" w:eastAsia="ru-RU"/>
          </w:rPr>
          <w:t>-04@</w:t>
        </w:r>
        <w:r w:rsidRPr="00412015">
          <w:rPr>
            <w:rStyle w:val="Hyperlink"/>
            <w:i/>
            <w:iCs/>
            <w:color w:val="auto"/>
            <w:sz w:val="22"/>
            <w:szCs w:val="22"/>
            <w:u w:val="none"/>
            <w:lang w:val="en-US" w:eastAsia="ru-RU"/>
          </w:rPr>
          <w:t>mail</w:t>
        </w:r>
        <w:r w:rsidRPr="004A34D7">
          <w:rPr>
            <w:rStyle w:val="Hyperlink"/>
            <w:i/>
            <w:iCs/>
            <w:color w:val="auto"/>
            <w:sz w:val="22"/>
            <w:szCs w:val="22"/>
            <w:u w:val="none"/>
            <w:lang w:val="en-US" w:eastAsia="ru-RU"/>
          </w:rPr>
          <w:t>.</w:t>
        </w:r>
        <w:r w:rsidRPr="00412015">
          <w:rPr>
            <w:rStyle w:val="Hyperlink"/>
            <w:i/>
            <w:iCs/>
            <w:color w:val="auto"/>
            <w:sz w:val="22"/>
            <w:szCs w:val="22"/>
            <w:u w:val="none"/>
            <w:lang w:val="en-US" w:eastAsia="ru-RU"/>
          </w:rPr>
          <w:t>ru</w:t>
        </w:r>
      </w:hyperlink>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C27A40">
      <w:pPr>
        <w:ind w:firstLine="0"/>
        <w:rPr>
          <w:i/>
          <w:iCs/>
          <w:sz w:val="22"/>
          <w:szCs w:val="22"/>
          <w:lang w:val="en-US" w:eastAsia="ru-RU"/>
        </w:rPr>
      </w:pPr>
    </w:p>
    <w:p w:rsidR="00027340" w:rsidRPr="004A34D7" w:rsidRDefault="00027340" w:rsidP="003145D9">
      <w:pPr>
        <w:ind w:firstLine="0"/>
        <w:rPr>
          <w:lang w:val="en-US" w:eastAsia="ru-RU"/>
        </w:rPr>
      </w:pPr>
      <w:r w:rsidRPr="00110C9A">
        <w:rPr>
          <w:lang w:eastAsia="ru-RU"/>
        </w:rPr>
        <w:t>УДК</w:t>
      </w:r>
      <w:r w:rsidRPr="004A34D7">
        <w:rPr>
          <w:lang w:val="en-US" w:eastAsia="ru-RU"/>
        </w:rPr>
        <w:t>: 338.436</w:t>
      </w:r>
    </w:p>
    <w:p w:rsidR="00027340" w:rsidRPr="004A34D7" w:rsidRDefault="00027340" w:rsidP="00110C9A">
      <w:pPr>
        <w:rPr>
          <w:lang w:val="en-US" w:eastAsia="ru-RU"/>
        </w:rPr>
      </w:pPr>
    </w:p>
    <w:p w:rsidR="00027340" w:rsidRDefault="00027340" w:rsidP="003145D9">
      <w:pPr>
        <w:ind w:firstLine="0"/>
        <w:jc w:val="center"/>
        <w:rPr>
          <w:b/>
          <w:caps/>
        </w:rPr>
      </w:pPr>
      <w:r w:rsidRPr="00110C9A">
        <w:rPr>
          <w:b/>
          <w:caps/>
          <w:lang w:eastAsia="ru-RU"/>
        </w:rPr>
        <w:t xml:space="preserve">Оценка </w:t>
      </w:r>
      <w:r w:rsidRPr="00110C9A">
        <w:rPr>
          <w:b/>
          <w:caps/>
        </w:rPr>
        <w:t xml:space="preserve">взаимодействия субъектов </w:t>
      </w:r>
    </w:p>
    <w:p w:rsidR="00027340" w:rsidRPr="00110C9A" w:rsidRDefault="00027340" w:rsidP="003145D9">
      <w:pPr>
        <w:ind w:firstLine="0"/>
        <w:jc w:val="center"/>
        <w:rPr>
          <w:b/>
          <w:caps/>
        </w:rPr>
      </w:pPr>
      <w:r w:rsidRPr="00110C9A">
        <w:rPr>
          <w:b/>
          <w:caps/>
        </w:rPr>
        <w:t>в продуктовых цепочках</w:t>
      </w:r>
    </w:p>
    <w:p w:rsidR="00027340" w:rsidRPr="00110C9A" w:rsidRDefault="00027340" w:rsidP="00110C9A">
      <w:pPr>
        <w:pStyle w:val="Heading2"/>
        <w:jc w:val="both"/>
        <w:rPr>
          <w:sz w:val="24"/>
          <w:szCs w:val="24"/>
        </w:rPr>
      </w:pPr>
    </w:p>
    <w:p w:rsidR="00027340" w:rsidRPr="00110C9A" w:rsidRDefault="00027340" w:rsidP="00110C9A">
      <w:pPr>
        <w:pStyle w:val="Heading2"/>
        <w:ind w:left="708"/>
        <w:jc w:val="both"/>
        <w:rPr>
          <w:sz w:val="24"/>
          <w:szCs w:val="24"/>
        </w:rPr>
      </w:pPr>
      <w:r w:rsidRPr="00110C9A">
        <w:rPr>
          <w:i/>
          <w:sz w:val="24"/>
          <w:szCs w:val="24"/>
        </w:rPr>
        <w:t>Хайров Р.Р.</w:t>
      </w:r>
    </w:p>
    <w:p w:rsidR="00027340" w:rsidRPr="00110C9A" w:rsidRDefault="00027340" w:rsidP="00110C9A">
      <w:pPr>
        <w:pStyle w:val="Heading2"/>
        <w:ind w:left="708"/>
        <w:jc w:val="both"/>
        <w:rPr>
          <w:b w:val="0"/>
          <w:i/>
          <w:sz w:val="24"/>
          <w:szCs w:val="24"/>
        </w:rPr>
      </w:pPr>
      <w:r w:rsidRPr="00110C9A">
        <w:rPr>
          <w:b w:val="0"/>
          <w:i/>
          <w:sz w:val="24"/>
          <w:szCs w:val="24"/>
          <w:shd w:val="clear" w:color="auto" w:fill="FFFFFF"/>
        </w:rPr>
        <w:t>Российский университет кооперации</w:t>
      </w:r>
    </w:p>
    <w:p w:rsidR="00027340" w:rsidRPr="00110C9A" w:rsidRDefault="00027340" w:rsidP="00110C9A">
      <w:pPr>
        <w:pStyle w:val="Heading2"/>
        <w:ind w:left="708"/>
        <w:jc w:val="both"/>
        <w:rPr>
          <w:b w:val="0"/>
          <w:i/>
          <w:sz w:val="24"/>
          <w:szCs w:val="24"/>
        </w:rPr>
      </w:pPr>
      <w:r w:rsidRPr="00110C9A">
        <w:rPr>
          <w:b w:val="0"/>
          <w:i/>
          <w:sz w:val="24"/>
          <w:szCs w:val="24"/>
        </w:rPr>
        <w:t>141014, Московская область, г. Мытищи, ул. Веры Волошиной, д. 12/30, Российская Федерация</w:t>
      </w:r>
    </w:p>
    <w:p w:rsidR="00027340" w:rsidRPr="00110C9A" w:rsidRDefault="00027340" w:rsidP="00110C9A">
      <w:pPr>
        <w:pStyle w:val="Heading2"/>
        <w:ind w:left="708"/>
        <w:jc w:val="both"/>
        <w:rPr>
          <w:b w:val="0"/>
          <w:bCs/>
          <w:i/>
          <w:sz w:val="24"/>
          <w:szCs w:val="24"/>
        </w:rPr>
      </w:pPr>
      <w:r w:rsidRPr="00110C9A">
        <w:rPr>
          <w:b w:val="0"/>
          <w:i/>
          <w:sz w:val="24"/>
          <w:szCs w:val="24"/>
          <w:lang w:val="en-US"/>
        </w:rPr>
        <w:t>E</w:t>
      </w:r>
      <w:r w:rsidRPr="00110C9A">
        <w:rPr>
          <w:b w:val="0"/>
          <w:i/>
          <w:sz w:val="24"/>
          <w:szCs w:val="24"/>
        </w:rPr>
        <w:t>-</w:t>
      </w:r>
      <w:r w:rsidRPr="00110C9A">
        <w:rPr>
          <w:b w:val="0"/>
          <w:i/>
          <w:sz w:val="24"/>
          <w:szCs w:val="24"/>
          <w:lang w:val="en-US"/>
        </w:rPr>
        <w:t>mail</w:t>
      </w:r>
      <w:r w:rsidRPr="00110C9A">
        <w:rPr>
          <w:b w:val="0"/>
          <w:i/>
          <w:sz w:val="24"/>
          <w:szCs w:val="24"/>
        </w:rPr>
        <w:t xml:space="preserve">: </w:t>
      </w:r>
      <w:r w:rsidRPr="00110C9A">
        <w:rPr>
          <w:b w:val="0"/>
          <w:i/>
          <w:sz w:val="24"/>
          <w:szCs w:val="24"/>
          <w:lang w:val="en-US"/>
        </w:rPr>
        <w:t>r</w:t>
      </w:r>
      <w:r w:rsidRPr="00110C9A">
        <w:rPr>
          <w:b w:val="0"/>
          <w:i/>
          <w:sz w:val="24"/>
          <w:szCs w:val="24"/>
        </w:rPr>
        <w:t>.</w:t>
      </w:r>
      <w:r w:rsidRPr="00110C9A">
        <w:rPr>
          <w:b w:val="0"/>
          <w:i/>
          <w:sz w:val="24"/>
          <w:szCs w:val="24"/>
          <w:lang w:val="en-US"/>
        </w:rPr>
        <w:t>r</w:t>
      </w:r>
      <w:r w:rsidRPr="00110C9A">
        <w:rPr>
          <w:b w:val="0"/>
          <w:i/>
          <w:sz w:val="24"/>
          <w:szCs w:val="24"/>
        </w:rPr>
        <w:t>.</w:t>
      </w:r>
      <w:r w:rsidRPr="00110C9A">
        <w:rPr>
          <w:b w:val="0"/>
          <w:i/>
          <w:sz w:val="24"/>
          <w:szCs w:val="24"/>
          <w:lang w:val="en-US"/>
        </w:rPr>
        <w:t>khairov</w:t>
      </w:r>
      <w:r w:rsidRPr="00110C9A">
        <w:rPr>
          <w:b w:val="0"/>
          <w:i/>
          <w:sz w:val="24"/>
          <w:szCs w:val="24"/>
        </w:rPr>
        <w:t>@</w:t>
      </w:r>
      <w:r w:rsidRPr="00110C9A">
        <w:rPr>
          <w:b w:val="0"/>
          <w:i/>
          <w:sz w:val="24"/>
          <w:szCs w:val="24"/>
          <w:lang w:val="en-US"/>
        </w:rPr>
        <w:t>ruc</w:t>
      </w:r>
      <w:r w:rsidRPr="00110C9A">
        <w:rPr>
          <w:b w:val="0"/>
          <w:i/>
          <w:sz w:val="24"/>
          <w:szCs w:val="24"/>
        </w:rPr>
        <w:t>.</w:t>
      </w:r>
      <w:r w:rsidRPr="00110C9A">
        <w:rPr>
          <w:b w:val="0"/>
          <w:i/>
          <w:sz w:val="24"/>
          <w:szCs w:val="24"/>
          <w:lang w:val="en-US"/>
        </w:rPr>
        <w:t>su</w:t>
      </w:r>
      <w:r w:rsidRPr="00110C9A">
        <w:rPr>
          <w:b w:val="0"/>
          <w:i/>
          <w:sz w:val="24"/>
          <w:szCs w:val="24"/>
        </w:rPr>
        <w:t xml:space="preserve">; </w:t>
      </w:r>
      <w:r w:rsidRPr="00110C9A">
        <w:rPr>
          <w:b w:val="0"/>
          <w:i/>
          <w:sz w:val="24"/>
          <w:szCs w:val="24"/>
          <w:lang w:val="en-US"/>
        </w:rPr>
        <w:t>ORCID</w:t>
      </w:r>
      <w:r w:rsidRPr="00110C9A">
        <w:rPr>
          <w:b w:val="0"/>
          <w:i/>
          <w:sz w:val="24"/>
          <w:szCs w:val="24"/>
        </w:rPr>
        <w:t>: 0000-0003-2941-9617</w:t>
      </w:r>
    </w:p>
    <w:p w:rsidR="00027340" w:rsidRPr="0002398F" w:rsidRDefault="00027340" w:rsidP="00110C9A">
      <w:pPr>
        <w:ind w:firstLine="360"/>
        <w:jc w:val="center"/>
        <w:rPr>
          <w:lang w:eastAsia="ru-RU"/>
        </w:rPr>
      </w:pPr>
    </w:p>
    <w:p w:rsidR="00027340" w:rsidRPr="00110C9A" w:rsidRDefault="00027340" w:rsidP="00110C9A">
      <w:pPr>
        <w:rPr>
          <w:b/>
          <w:i/>
          <w:lang w:eastAsia="ru-RU"/>
        </w:rPr>
      </w:pPr>
      <w:r w:rsidRPr="00110C9A">
        <w:rPr>
          <w:b/>
          <w:i/>
          <w:lang w:eastAsia="ru-RU"/>
        </w:rPr>
        <w:t>Аннотация</w:t>
      </w:r>
    </w:p>
    <w:p w:rsidR="00027340" w:rsidRPr="00110C9A" w:rsidRDefault="00027340" w:rsidP="00110C9A">
      <w:pPr>
        <w:rPr>
          <w:i/>
          <w:lang w:eastAsia="ru-RU"/>
        </w:rPr>
      </w:pPr>
      <w:r w:rsidRPr="00110C9A">
        <w:rPr>
          <w:i/>
          <w:lang w:eastAsia="ru-RU"/>
        </w:rPr>
        <w:t>В статье рассмотрены основные звенья агропродовольственной цепи поставок, продвигающей сельскохозяйственное сырье и продовольственные товары к потребителю.  Обосновывается необходимость учета при расчете коэффициента звенности не только обороты розничной и оптовой торговли продовольственным товарами, но и оборот оптовой торговли сельскохозяйственным сырьем и оборот его переработки. Поскольку о</w:t>
      </w:r>
      <w:r w:rsidRPr="00110C9A">
        <w:rPr>
          <w:i/>
        </w:rPr>
        <w:t>сновную надбавку в агропродовольственной цепи обеспечивает оптовая торговля продуктами питания, целесообразно сокращение числа перепродаж в оптовом продовольственном звене за счет развития новых форм продаж и установления прямых связей с потребителями, цифровизации логистических процессов.</w:t>
      </w:r>
    </w:p>
    <w:p w:rsidR="00027340" w:rsidRPr="00110C9A" w:rsidRDefault="00027340" w:rsidP="00BD0F55">
      <w:pPr>
        <w:ind w:firstLine="708"/>
        <w:rPr>
          <w:i/>
          <w:lang w:eastAsia="ru-RU"/>
        </w:rPr>
      </w:pPr>
      <w:r w:rsidRPr="00110C9A">
        <w:rPr>
          <w:b/>
          <w:i/>
          <w:lang w:eastAsia="ru-RU"/>
        </w:rPr>
        <w:t>Ключевые слова:</w:t>
      </w:r>
      <w:r w:rsidRPr="00110C9A">
        <w:rPr>
          <w:i/>
          <w:lang w:eastAsia="ru-RU"/>
        </w:rPr>
        <w:t xml:space="preserve"> </w:t>
      </w:r>
      <w:r w:rsidRPr="00110C9A">
        <w:rPr>
          <w:lang w:eastAsia="ru-RU"/>
        </w:rPr>
        <w:t>агропродовольственные цепочки, коэффициент звенности, АПК</w:t>
      </w:r>
    </w:p>
    <w:p w:rsidR="00027340" w:rsidRPr="00110C9A" w:rsidRDefault="00027340" w:rsidP="00110C9A">
      <w:pPr>
        <w:rPr>
          <w:lang w:eastAsia="ru-RU"/>
        </w:rPr>
      </w:pPr>
    </w:p>
    <w:p w:rsidR="00027340" w:rsidRPr="00110C9A" w:rsidRDefault="00027340" w:rsidP="00BD0F55">
      <w:pPr>
        <w:ind w:left="708" w:firstLine="0"/>
        <w:rPr>
          <w:b/>
          <w:caps/>
          <w:lang w:val="en-US" w:eastAsia="ru-RU"/>
        </w:rPr>
      </w:pPr>
      <w:r w:rsidRPr="00110C9A">
        <w:rPr>
          <w:b/>
          <w:caps/>
          <w:lang w:val="en-US" w:eastAsia="ru-RU"/>
        </w:rPr>
        <w:t>Evaluation of interaction of subjects in product chains</w:t>
      </w:r>
    </w:p>
    <w:p w:rsidR="00027340" w:rsidRPr="00110C9A" w:rsidRDefault="00027340" w:rsidP="00110C9A">
      <w:pPr>
        <w:jc w:val="center"/>
        <w:rPr>
          <w:b/>
          <w:lang w:val="en-US" w:eastAsia="ru-RU"/>
        </w:rPr>
      </w:pPr>
    </w:p>
    <w:p w:rsidR="00027340" w:rsidRPr="00110C9A" w:rsidRDefault="00027340" w:rsidP="00110C9A">
      <w:pPr>
        <w:rPr>
          <w:b/>
          <w:i/>
          <w:lang w:val="en-US" w:eastAsia="ru-RU"/>
        </w:rPr>
      </w:pPr>
      <w:r w:rsidRPr="00110C9A">
        <w:rPr>
          <w:b/>
          <w:i/>
          <w:lang w:val="en-US" w:eastAsia="ru-RU"/>
        </w:rPr>
        <w:t>Khairov R.R.</w:t>
      </w:r>
    </w:p>
    <w:p w:rsidR="00027340" w:rsidRPr="00110C9A" w:rsidRDefault="00027340" w:rsidP="00110C9A">
      <w:pPr>
        <w:rPr>
          <w:i/>
          <w:lang w:val="en-US" w:eastAsia="ru-RU"/>
        </w:rPr>
      </w:pPr>
      <w:r w:rsidRPr="00110C9A">
        <w:rPr>
          <w:i/>
          <w:lang w:val="en-US" w:eastAsia="ru-RU"/>
        </w:rPr>
        <w:t>Russian University of Cooperation</w:t>
      </w:r>
    </w:p>
    <w:p w:rsidR="00027340" w:rsidRPr="00110C9A" w:rsidRDefault="00027340" w:rsidP="00110C9A">
      <w:pPr>
        <w:rPr>
          <w:i/>
          <w:lang w:val="en-US" w:eastAsia="ru-RU"/>
        </w:rPr>
      </w:pPr>
      <w:r w:rsidRPr="00110C9A">
        <w:rPr>
          <w:i/>
          <w:lang w:val="en-US" w:eastAsia="ru-RU"/>
        </w:rPr>
        <w:t>141014, 12/30 Vera Voloshina str., Mytishchi, Moscow Region, Russian Federation</w:t>
      </w:r>
    </w:p>
    <w:p w:rsidR="00027340" w:rsidRPr="00110C9A" w:rsidRDefault="00027340" w:rsidP="00110C9A">
      <w:pPr>
        <w:rPr>
          <w:i/>
          <w:lang w:val="en-US" w:eastAsia="ru-RU"/>
        </w:rPr>
      </w:pPr>
      <w:r w:rsidRPr="00110C9A">
        <w:rPr>
          <w:i/>
          <w:lang w:val="en-US" w:eastAsia="ru-RU"/>
        </w:rPr>
        <w:t>E-mail: r.r.khairov@ruc.su; ORCID: 0000-0003-2941-9617</w:t>
      </w:r>
    </w:p>
    <w:p w:rsidR="00027340" w:rsidRPr="00110C9A" w:rsidRDefault="00027340" w:rsidP="00110C9A">
      <w:pPr>
        <w:rPr>
          <w:i/>
          <w:lang w:val="en-US" w:eastAsia="ru-RU"/>
        </w:rPr>
      </w:pPr>
    </w:p>
    <w:p w:rsidR="00027340" w:rsidRPr="00110C9A" w:rsidRDefault="00027340" w:rsidP="00110C9A">
      <w:pPr>
        <w:rPr>
          <w:i/>
          <w:lang w:val="en-US" w:eastAsia="ru-RU"/>
        </w:rPr>
      </w:pPr>
      <w:r w:rsidRPr="00110C9A">
        <w:rPr>
          <w:b/>
          <w:i/>
          <w:lang w:val="en-US" w:eastAsia="ru-RU"/>
        </w:rPr>
        <w:t>Abstract</w:t>
      </w:r>
    </w:p>
    <w:p w:rsidR="00027340" w:rsidRPr="00110C9A" w:rsidRDefault="00027340" w:rsidP="00110C9A">
      <w:pPr>
        <w:rPr>
          <w:i/>
          <w:lang w:val="en-US" w:eastAsia="ru-RU"/>
        </w:rPr>
      </w:pPr>
      <w:r w:rsidRPr="00110C9A">
        <w:rPr>
          <w:i/>
          <w:lang w:val="en-US" w:eastAsia="ru-RU"/>
        </w:rPr>
        <w:t>The article discusses the main links in the agri-food supply chain that promotes agricultural raw materials and food products to the consumer. It is necessary to take into account when calculating the link coefficient not only the turnover of retail and wholesale trade in food products, but also the turnover of wholesale trade in agricultural raw materials and the turnover of its processing. Since the main premium in the agri-food chain is provided by the wholesale trade in food, it is advisable to reduce the number of resales in the wholesale food chain by developing new forms of sales and establishing direct ties with consumers, and digitalizing logistics processes.</w:t>
      </w:r>
    </w:p>
    <w:p w:rsidR="00027340" w:rsidRPr="00110C9A" w:rsidRDefault="00027340" w:rsidP="00BD0F55">
      <w:pPr>
        <w:ind w:firstLine="708"/>
        <w:rPr>
          <w:lang w:val="en-US" w:eastAsia="ru-RU"/>
        </w:rPr>
      </w:pPr>
      <w:r w:rsidRPr="00110C9A">
        <w:rPr>
          <w:b/>
          <w:i/>
          <w:lang w:val="en-US" w:eastAsia="ru-RU"/>
        </w:rPr>
        <w:t>Keywords:</w:t>
      </w:r>
      <w:r w:rsidRPr="00110C9A">
        <w:rPr>
          <w:i/>
          <w:lang w:val="en-US" w:eastAsia="ru-RU"/>
        </w:rPr>
        <w:t xml:space="preserve"> </w:t>
      </w:r>
      <w:r w:rsidRPr="00110C9A">
        <w:rPr>
          <w:lang w:val="en-US" w:eastAsia="ru-RU"/>
        </w:rPr>
        <w:t>agri-food chains, link coefficient, agro-industrial complex</w:t>
      </w:r>
    </w:p>
    <w:p w:rsidR="00027340" w:rsidRPr="0002398F" w:rsidRDefault="00027340" w:rsidP="00110C9A">
      <w:pPr>
        <w:rPr>
          <w:b/>
          <w:lang w:val="en-US" w:eastAsia="ru-RU"/>
        </w:rPr>
      </w:pPr>
    </w:p>
    <w:p w:rsidR="00027340" w:rsidRPr="00110C9A" w:rsidRDefault="00027340" w:rsidP="00110C9A">
      <w:pPr>
        <w:rPr>
          <w:b/>
          <w:lang w:eastAsia="ru-RU"/>
        </w:rPr>
      </w:pPr>
      <w:r w:rsidRPr="00110C9A">
        <w:rPr>
          <w:b/>
          <w:lang w:eastAsia="ru-RU"/>
        </w:rPr>
        <w:t>Введение</w:t>
      </w:r>
    </w:p>
    <w:p w:rsidR="00027340" w:rsidRPr="00110C9A" w:rsidRDefault="00027340" w:rsidP="00110C9A">
      <w:pPr>
        <w:rPr>
          <w:lang w:eastAsia="ru-RU"/>
        </w:rPr>
      </w:pPr>
      <w:r w:rsidRPr="00110C9A">
        <w:rPr>
          <w:lang w:eastAsia="ru-RU"/>
        </w:rPr>
        <w:t>Взаимодействие межотраслевых отношений в системе АПК проявляется в рациональном товародвижении сельскохозяйственного сырья и продовольственных товаров к потребителю.  Процесс товародвижения связан с физическим перемещением товаров из мест производства в места потребления, а также с их хранением, сортировкой, фасовкой, подготовкой к продаже продукции.</w:t>
      </w:r>
    </w:p>
    <w:p w:rsidR="00027340" w:rsidRPr="00110C9A" w:rsidRDefault="00027340" w:rsidP="00110C9A">
      <w:pPr>
        <w:rPr>
          <w:lang w:eastAsia="ru-RU"/>
        </w:rPr>
      </w:pPr>
      <w:r w:rsidRPr="00110C9A">
        <w:rPr>
          <w:lang w:eastAsia="ru-RU"/>
        </w:rPr>
        <w:t xml:space="preserve">В агропродовольственных цепочках от производителей к потребителям перемещается сельскохозяйственное сырье и продовольственные товары в необходимом количестве, ассортименте, определенного качества при минимальных затратах труда, материальных средств и времени. </w:t>
      </w:r>
    </w:p>
    <w:p w:rsidR="00027340" w:rsidRPr="00110C9A" w:rsidRDefault="00027340" w:rsidP="00110C9A">
      <w:pPr>
        <w:rPr>
          <w:lang w:eastAsia="ru-RU"/>
        </w:rPr>
      </w:pPr>
      <w:r w:rsidRPr="00110C9A">
        <w:rPr>
          <w:lang w:eastAsia="ru-RU"/>
        </w:rPr>
        <w:t>Каждое промежуточное звено в агропродовольственной цепи осуществляет надбавку, включающую понесенные затраты на выполнение соответствующих функций данным звеном и прибыль, там самым повышая добавленную стоимость продукции и ее цену.</w:t>
      </w:r>
    </w:p>
    <w:p w:rsidR="00027340" w:rsidRPr="0002398F" w:rsidRDefault="00027340" w:rsidP="00110C9A">
      <w:pPr>
        <w:rPr>
          <w:lang w:eastAsia="ru-RU"/>
        </w:rPr>
      </w:pPr>
    </w:p>
    <w:p w:rsidR="00027340" w:rsidRPr="00110C9A" w:rsidRDefault="00027340" w:rsidP="00110C9A">
      <w:pPr>
        <w:rPr>
          <w:b/>
          <w:lang w:eastAsia="ru-RU"/>
        </w:rPr>
      </w:pPr>
      <w:r w:rsidRPr="00110C9A">
        <w:rPr>
          <w:b/>
          <w:lang w:eastAsia="ru-RU"/>
        </w:rPr>
        <w:t>Основная часть</w:t>
      </w:r>
    </w:p>
    <w:p w:rsidR="00027340" w:rsidRPr="00110C9A" w:rsidRDefault="00027340" w:rsidP="00110C9A">
      <w:pPr>
        <w:rPr>
          <w:lang w:eastAsia="ru-RU"/>
        </w:rPr>
      </w:pPr>
      <w:r w:rsidRPr="00110C9A">
        <w:rPr>
          <w:lang w:eastAsia="ru-RU"/>
        </w:rPr>
        <w:t>На процесс товародвижения оказывают влияние различные группы факторов: производственные (размещение, сезонность, специализация, интеграция предприятий), инфраструктурные (наличие складов и хранилищ, подъездных путей, коммуникаций), транспортные (удаленность, протяженность дорог), социальные (обеспеченность кадрами, средняя заработная плата, условия труда и быта), из которых наибольшее значение для продукции АПК имеют размещение сельскохозяйственного и перерабатывающего производств; специализация предприятий; сезонность производства сельскохозяйственной продукции, инфраструктурная обустроенность сельских территорий, развитость малых форм хозяйствования.</w:t>
      </w:r>
    </w:p>
    <w:p w:rsidR="00027340" w:rsidRPr="00110C9A" w:rsidRDefault="00027340" w:rsidP="00110C9A">
      <w:pPr>
        <w:rPr>
          <w:lang w:eastAsia="ru-RU"/>
        </w:rPr>
      </w:pPr>
      <w:r w:rsidRPr="00110C9A">
        <w:rPr>
          <w:lang w:eastAsia="ru-RU"/>
        </w:rPr>
        <w:t>Для исследования агропродовольственных цепочек использован метод коэффициентов, в частности расчет коэффициента звенности, который исследован в динамике за 2020-2022 год.  Для расчетов использованы данные Росстата.</w:t>
      </w:r>
    </w:p>
    <w:p w:rsidR="00027340" w:rsidRPr="00110C9A" w:rsidRDefault="00027340" w:rsidP="00110C9A">
      <w:r w:rsidRPr="00110C9A">
        <w:t>Коэффициент звенности (</w:t>
      </w:r>
      <w:r w:rsidRPr="00110C9A">
        <w:rPr>
          <w:i/>
        </w:rPr>
        <w:t>К</w:t>
      </w:r>
      <w:r w:rsidRPr="00110C9A">
        <w:rPr>
          <w:i/>
          <w:vertAlign w:val="subscript"/>
        </w:rPr>
        <w:t>зв</w:t>
      </w:r>
      <w:r w:rsidRPr="00110C9A">
        <w:t xml:space="preserve">), рассчитывается как отношение валового товарооборота к чистому [1] и характеризует товародвижение в поставках продукции. Коэффициент показывает количество перепродаж в цепочке товародвижения. Как правило, данный показатель рассчитывается для продовольственных и непродовольственных товаров на уровне оптовой и розничной торговли.  В этом случае валовой товарооборот будет определяться как сумма оборотов оптовой и розничной торговли, а чистый товарооборот будет равен розничному. </w:t>
      </w:r>
    </w:p>
    <w:p w:rsidR="00027340" w:rsidRPr="00110C9A" w:rsidRDefault="00027340" w:rsidP="00110C9A">
      <w:pPr>
        <w:pStyle w:val="NormalWeb"/>
        <w:spacing w:before="0" w:beforeAutospacing="0" w:after="0" w:afterAutospacing="0"/>
        <w:rPr>
          <w:color w:val="000000"/>
          <w:szCs w:val="24"/>
        </w:rPr>
      </w:pPr>
      <w:r w:rsidRPr="00110C9A">
        <w:rPr>
          <w:color w:val="000000"/>
          <w:szCs w:val="24"/>
        </w:rPr>
        <w:t>Нами выполнен расчет коэффициента звенности для основных групп пищевых продуктов на уровне оптовой и розничной торговли за 2020-2022 гг. (рисунок 1).</w:t>
      </w:r>
    </w:p>
    <w:p w:rsidR="00027340" w:rsidRPr="00110C9A" w:rsidRDefault="00027340" w:rsidP="00110C9A">
      <w:pPr>
        <w:pStyle w:val="NormalWeb"/>
        <w:spacing w:before="0" w:beforeAutospacing="0" w:after="0" w:afterAutospacing="0"/>
        <w:jc w:val="center"/>
        <w:rPr>
          <w:b/>
          <w:color w:val="000000"/>
          <w:szCs w:val="24"/>
        </w:rPr>
      </w:pPr>
      <w:r w:rsidRPr="00503C99">
        <w:rPr>
          <w:noProof/>
          <w:color w:val="000000"/>
          <w:szCs w:val="24"/>
        </w:rPr>
        <w:pict>
          <v:shape id="Диаграмма 1391540120" o:spid="_x0000_i1052" type="#_x0000_t75" style="width:390.75pt;height:199.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">
            <v:imagedata r:id="rId67" o:title="" cropbottom="-13f"/>
            <o:lock v:ext="edit" aspectratio="f"/>
          </v:shape>
        </w:pict>
      </w:r>
    </w:p>
    <w:p w:rsidR="00027340" w:rsidRPr="00110C9A" w:rsidRDefault="00027340" w:rsidP="00110C9A">
      <w:pPr>
        <w:pStyle w:val="NormalWeb"/>
        <w:spacing w:before="0" w:beforeAutospacing="0" w:after="0" w:afterAutospacing="0"/>
        <w:jc w:val="center"/>
        <w:rPr>
          <w:color w:val="000000"/>
          <w:szCs w:val="24"/>
        </w:rPr>
      </w:pPr>
      <w:r w:rsidRPr="00110C9A">
        <w:rPr>
          <w:color w:val="000000"/>
          <w:szCs w:val="24"/>
        </w:rPr>
        <w:t>Рисунок 1 – Коэффициент звенности для основных групп пищевых продуктов на уровне оптовой и розничной торговли</w:t>
      </w:r>
    </w:p>
    <w:p w:rsidR="00027340" w:rsidRDefault="00027340" w:rsidP="00110C9A">
      <w:pPr>
        <w:pStyle w:val="NormalWeb"/>
        <w:spacing w:before="0" w:beforeAutospacing="0" w:after="0" w:afterAutospacing="0"/>
        <w:rPr>
          <w:color w:val="000000"/>
          <w:szCs w:val="24"/>
        </w:rPr>
      </w:pPr>
      <w:r w:rsidRPr="00110C9A">
        <w:rPr>
          <w:color w:val="000000"/>
          <w:szCs w:val="24"/>
        </w:rPr>
        <w:t>Источник: рассчитано автором по данным [2]</w:t>
      </w:r>
    </w:p>
    <w:p w:rsidR="00027340" w:rsidRPr="00110C9A" w:rsidRDefault="00027340" w:rsidP="00110C9A">
      <w:pPr>
        <w:pStyle w:val="NormalWeb"/>
        <w:spacing w:before="0" w:beforeAutospacing="0" w:after="0" w:afterAutospacing="0"/>
        <w:rPr>
          <w:color w:val="000000"/>
          <w:szCs w:val="24"/>
        </w:rPr>
      </w:pPr>
    </w:p>
    <w:p w:rsidR="00027340" w:rsidRPr="00110C9A" w:rsidRDefault="00027340" w:rsidP="00110C9A">
      <w:pPr>
        <w:pStyle w:val="NormalWeb"/>
        <w:spacing w:before="0" w:beforeAutospacing="0" w:after="0" w:afterAutospacing="0"/>
        <w:rPr>
          <w:color w:val="000000"/>
          <w:szCs w:val="24"/>
        </w:rPr>
      </w:pPr>
      <w:r w:rsidRPr="00110C9A">
        <w:rPr>
          <w:color w:val="000000"/>
          <w:szCs w:val="24"/>
        </w:rPr>
        <w:t xml:space="preserve">Наименьший коэффициент звенности наблюдается по группе «хлебобулочные изделия», что объясняется спецификой данного продукта (скоропортящийся), и ростом доступности данной продукции с развитием малых пекарен. </w:t>
      </w:r>
    </w:p>
    <w:p w:rsidR="00027340" w:rsidRPr="00110C9A" w:rsidRDefault="00027340" w:rsidP="00110C9A">
      <w:pPr>
        <w:pStyle w:val="NormalWeb"/>
        <w:spacing w:before="0" w:beforeAutospacing="0" w:after="0" w:afterAutospacing="0"/>
        <w:rPr>
          <w:color w:val="000000"/>
          <w:szCs w:val="24"/>
        </w:rPr>
      </w:pPr>
      <w:r w:rsidRPr="00110C9A">
        <w:rPr>
          <w:color w:val="000000"/>
          <w:szCs w:val="24"/>
        </w:rPr>
        <w:t xml:space="preserve">В динамике снижение коэффициента звенности произошло по трем группам пищевых продуктов, наибольшее по группе «сахар, сахаристые кондитерские изделия», что обусловлено значительными запасами сахара в стране и увеличением специализированных точек общепита, в т.ч. сетевых.  </w:t>
      </w:r>
    </w:p>
    <w:p w:rsidR="00027340" w:rsidRPr="00110C9A" w:rsidRDefault="00027340" w:rsidP="00110C9A">
      <w:pPr>
        <w:pStyle w:val="NormalWeb"/>
        <w:spacing w:before="0" w:beforeAutospacing="0" w:after="0" w:afterAutospacing="0"/>
        <w:rPr>
          <w:color w:val="000000"/>
          <w:szCs w:val="24"/>
        </w:rPr>
      </w:pPr>
      <w:r w:rsidRPr="00110C9A">
        <w:rPr>
          <w:color w:val="000000"/>
          <w:szCs w:val="24"/>
        </w:rPr>
        <w:t xml:space="preserve">Однако, агропродовольственная цепочка значительно сложнее, кроме оптовой и розничной торговли продуктами питания она включает оптовую торговлю сельскохозяйственной продукцией и ее переработку, что мы и предлагаем учитывать при определении коэффициента звенности для агропродовольственной цепи поставок. Покажем изменение коэффициента звенности по этой более полной агропродовольственной цепи (таблица 1).  </w:t>
      </w:r>
    </w:p>
    <w:p w:rsidR="00027340" w:rsidRPr="00110C9A" w:rsidRDefault="00027340" w:rsidP="00110C9A">
      <w:pPr>
        <w:pStyle w:val="NormalWeb"/>
        <w:spacing w:before="0" w:beforeAutospacing="0" w:after="0" w:afterAutospacing="0"/>
        <w:jc w:val="center"/>
        <w:rPr>
          <w:b/>
          <w:color w:val="000000"/>
          <w:szCs w:val="24"/>
        </w:rPr>
      </w:pPr>
    </w:p>
    <w:p w:rsidR="00027340" w:rsidRPr="00110C9A" w:rsidRDefault="00027340" w:rsidP="00110C9A">
      <w:pPr>
        <w:pStyle w:val="NormalWeb"/>
        <w:spacing w:before="0" w:beforeAutospacing="0" w:after="0" w:afterAutospacing="0"/>
        <w:jc w:val="right"/>
        <w:rPr>
          <w:i/>
          <w:color w:val="000000"/>
          <w:szCs w:val="24"/>
        </w:rPr>
      </w:pPr>
      <w:r w:rsidRPr="00110C9A">
        <w:rPr>
          <w:i/>
          <w:color w:val="000000"/>
          <w:szCs w:val="24"/>
        </w:rPr>
        <w:t xml:space="preserve">Таблица 1 </w:t>
      </w:r>
    </w:p>
    <w:p w:rsidR="00027340" w:rsidRPr="00110C9A" w:rsidRDefault="00027340" w:rsidP="00110C9A">
      <w:pPr>
        <w:pStyle w:val="NormalWeb"/>
        <w:spacing w:before="0" w:beforeAutospacing="0" w:after="0" w:afterAutospacing="0"/>
        <w:jc w:val="center"/>
        <w:rPr>
          <w:b/>
          <w:color w:val="000000"/>
          <w:szCs w:val="24"/>
        </w:rPr>
      </w:pPr>
      <w:r w:rsidRPr="00110C9A">
        <w:rPr>
          <w:b/>
          <w:color w:val="000000"/>
          <w:szCs w:val="24"/>
        </w:rPr>
        <w:t xml:space="preserve">Коэффициенты звенности по агропродовольственной цепи </w:t>
      </w:r>
    </w:p>
    <w:p w:rsidR="00027340" w:rsidRPr="00110C9A" w:rsidRDefault="00027340" w:rsidP="00110C9A">
      <w:pPr>
        <w:pStyle w:val="NormalWeb"/>
        <w:spacing w:before="0" w:beforeAutospacing="0" w:after="0" w:afterAutospacing="0"/>
        <w:jc w:val="center"/>
        <w:rPr>
          <w:b/>
          <w:color w:val="000000"/>
          <w:szCs w:val="24"/>
        </w:rPr>
      </w:pPr>
      <w:r w:rsidRPr="00110C9A">
        <w:rPr>
          <w:b/>
          <w:color w:val="000000"/>
          <w:szCs w:val="24"/>
        </w:rPr>
        <w:t>за 2020-2022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487"/>
        <w:gridCol w:w="1405"/>
        <w:gridCol w:w="1405"/>
        <w:gridCol w:w="1405"/>
        <w:gridCol w:w="1585"/>
      </w:tblGrid>
      <w:tr w:rsidR="00027340" w:rsidRPr="00110C9A" w:rsidTr="009B2A3E">
        <w:tc>
          <w:tcPr>
            <w:tcW w:w="2843" w:type="pct"/>
            <w:vMerge w:val="restart"/>
          </w:tcPr>
          <w:p w:rsidR="00027340" w:rsidRPr="009B2A3E" w:rsidRDefault="00027340" w:rsidP="009B2A3E">
            <w:pPr>
              <w:pStyle w:val="NormalWeb"/>
              <w:spacing w:before="0" w:beforeAutospacing="0" w:after="0" w:afterAutospacing="0"/>
              <w:ind w:firstLine="0"/>
              <w:rPr>
                <w:color w:val="000000"/>
                <w:szCs w:val="24"/>
              </w:rPr>
            </w:pPr>
            <w:r w:rsidRPr="009B2A3E">
              <w:rPr>
                <w:color w:val="000000"/>
                <w:szCs w:val="24"/>
              </w:rPr>
              <w:t>Учет звена товародвижения</w:t>
            </w:r>
          </w:p>
        </w:tc>
        <w:tc>
          <w:tcPr>
            <w:tcW w:w="1439" w:type="pct"/>
            <w:gridSpan w:val="3"/>
            <w:vAlign w:val="center"/>
          </w:tcPr>
          <w:p w:rsidR="00027340" w:rsidRPr="009B2A3E" w:rsidRDefault="00027340" w:rsidP="009B2A3E">
            <w:pPr>
              <w:pStyle w:val="NormalWeb"/>
              <w:spacing w:before="0" w:beforeAutospacing="0" w:after="0" w:afterAutospacing="0"/>
              <w:jc w:val="center"/>
              <w:rPr>
                <w:color w:val="000000"/>
                <w:szCs w:val="24"/>
              </w:rPr>
            </w:pPr>
            <w:r w:rsidRPr="009B2A3E">
              <w:rPr>
                <w:color w:val="000000"/>
                <w:szCs w:val="24"/>
              </w:rPr>
              <w:t>Годы</w:t>
            </w:r>
          </w:p>
        </w:tc>
        <w:tc>
          <w:tcPr>
            <w:tcW w:w="718" w:type="pct"/>
            <w:vMerge w:val="restart"/>
            <w:vAlign w:val="center"/>
          </w:tcPr>
          <w:p w:rsidR="00027340" w:rsidRPr="009B2A3E" w:rsidRDefault="00027340" w:rsidP="009B2A3E">
            <w:pPr>
              <w:pStyle w:val="NormalWeb"/>
              <w:spacing w:before="0" w:beforeAutospacing="0" w:after="0" w:afterAutospacing="0"/>
              <w:ind w:firstLine="0"/>
              <w:rPr>
                <w:color w:val="000000"/>
                <w:szCs w:val="24"/>
              </w:rPr>
            </w:pPr>
            <w:r w:rsidRPr="009B2A3E">
              <w:rPr>
                <w:color w:val="000000"/>
                <w:szCs w:val="24"/>
              </w:rPr>
              <w:t>2022 г. к 2020 г., %</w:t>
            </w:r>
          </w:p>
        </w:tc>
      </w:tr>
      <w:tr w:rsidR="00027340" w:rsidRPr="00110C9A" w:rsidTr="009B2A3E">
        <w:tc>
          <w:tcPr>
            <w:tcW w:w="2843" w:type="pct"/>
            <w:vMerge/>
          </w:tcPr>
          <w:p w:rsidR="00027340" w:rsidRPr="009B2A3E" w:rsidRDefault="00027340" w:rsidP="009B2A3E">
            <w:pPr>
              <w:pStyle w:val="NormalWeb"/>
              <w:spacing w:before="0" w:beforeAutospacing="0" w:after="0" w:afterAutospacing="0"/>
              <w:jc w:val="center"/>
              <w:rPr>
                <w:color w:val="000000"/>
                <w:szCs w:val="24"/>
              </w:rPr>
            </w:pPr>
          </w:p>
        </w:tc>
        <w:tc>
          <w:tcPr>
            <w:tcW w:w="493" w:type="pct"/>
            <w:vAlign w:val="center"/>
          </w:tcPr>
          <w:p w:rsidR="00027340" w:rsidRPr="009B2A3E" w:rsidRDefault="00027340" w:rsidP="009B2A3E">
            <w:pPr>
              <w:pStyle w:val="NormalWeb"/>
              <w:spacing w:before="0" w:beforeAutospacing="0" w:after="0" w:afterAutospacing="0"/>
              <w:jc w:val="center"/>
              <w:rPr>
                <w:color w:val="000000"/>
                <w:szCs w:val="24"/>
              </w:rPr>
            </w:pPr>
            <w:r w:rsidRPr="009B2A3E">
              <w:rPr>
                <w:color w:val="000000"/>
                <w:szCs w:val="24"/>
              </w:rPr>
              <w:t>2020</w:t>
            </w:r>
          </w:p>
        </w:tc>
        <w:tc>
          <w:tcPr>
            <w:tcW w:w="493" w:type="pct"/>
            <w:vAlign w:val="center"/>
          </w:tcPr>
          <w:p w:rsidR="00027340" w:rsidRPr="009B2A3E" w:rsidRDefault="00027340" w:rsidP="009B2A3E">
            <w:pPr>
              <w:pStyle w:val="NormalWeb"/>
              <w:spacing w:before="0" w:beforeAutospacing="0" w:after="0" w:afterAutospacing="0"/>
              <w:jc w:val="center"/>
              <w:rPr>
                <w:color w:val="000000"/>
                <w:szCs w:val="24"/>
                <w:lang w:val="en-US"/>
              </w:rPr>
            </w:pPr>
            <w:r w:rsidRPr="009B2A3E">
              <w:rPr>
                <w:color w:val="000000"/>
                <w:szCs w:val="24"/>
              </w:rPr>
              <w:t>2021</w:t>
            </w:r>
          </w:p>
        </w:tc>
        <w:tc>
          <w:tcPr>
            <w:tcW w:w="454" w:type="pct"/>
            <w:vAlign w:val="center"/>
          </w:tcPr>
          <w:p w:rsidR="00027340" w:rsidRPr="009B2A3E" w:rsidRDefault="00027340" w:rsidP="009B2A3E">
            <w:pPr>
              <w:pStyle w:val="NormalWeb"/>
              <w:spacing w:before="0" w:beforeAutospacing="0" w:after="0" w:afterAutospacing="0"/>
              <w:jc w:val="center"/>
              <w:rPr>
                <w:color w:val="000000"/>
                <w:szCs w:val="24"/>
              </w:rPr>
            </w:pPr>
            <w:r w:rsidRPr="009B2A3E">
              <w:rPr>
                <w:color w:val="000000"/>
                <w:szCs w:val="24"/>
              </w:rPr>
              <w:t>2022</w:t>
            </w:r>
          </w:p>
        </w:tc>
        <w:tc>
          <w:tcPr>
            <w:tcW w:w="718" w:type="pct"/>
            <w:vMerge/>
            <w:vAlign w:val="center"/>
          </w:tcPr>
          <w:p w:rsidR="00027340" w:rsidRPr="009B2A3E" w:rsidRDefault="00027340" w:rsidP="009B2A3E">
            <w:pPr>
              <w:pStyle w:val="NormalWeb"/>
              <w:spacing w:before="0" w:beforeAutospacing="0" w:after="0" w:afterAutospacing="0"/>
              <w:jc w:val="center"/>
              <w:rPr>
                <w:color w:val="000000"/>
                <w:szCs w:val="24"/>
                <w:lang w:val="en-US"/>
              </w:rPr>
            </w:pPr>
          </w:p>
        </w:tc>
      </w:tr>
      <w:tr w:rsidR="00027340" w:rsidRPr="00110C9A" w:rsidTr="009B2A3E">
        <w:tc>
          <w:tcPr>
            <w:tcW w:w="2843" w:type="pct"/>
          </w:tcPr>
          <w:p w:rsidR="00027340" w:rsidRPr="009B2A3E" w:rsidRDefault="00027340" w:rsidP="009B2A3E">
            <w:pPr>
              <w:pStyle w:val="NormalWeb"/>
              <w:spacing w:before="0" w:beforeAutospacing="0" w:after="0" w:afterAutospacing="0"/>
              <w:ind w:firstLine="0"/>
              <w:rPr>
                <w:color w:val="000000"/>
                <w:szCs w:val="24"/>
              </w:rPr>
            </w:pPr>
            <w:r w:rsidRPr="009B2A3E">
              <w:rPr>
                <w:color w:val="000000"/>
                <w:szCs w:val="24"/>
              </w:rPr>
              <w:t>С учетом только оборота оптовой и розничной торговли пищевыми продуктами, напитками и табачными изделиями</w:t>
            </w:r>
          </w:p>
        </w:tc>
        <w:tc>
          <w:tcPr>
            <w:tcW w:w="493" w:type="pct"/>
            <w:vAlign w:val="center"/>
          </w:tcPr>
          <w:p w:rsidR="00027340" w:rsidRPr="00110C9A" w:rsidRDefault="00027340" w:rsidP="009B2A3E">
            <w:pPr>
              <w:jc w:val="center"/>
            </w:pPr>
            <w:r w:rsidRPr="00110C9A">
              <w:t>2,08</w:t>
            </w:r>
          </w:p>
        </w:tc>
        <w:tc>
          <w:tcPr>
            <w:tcW w:w="493" w:type="pct"/>
            <w:vAlign w:val="center"/>
          </w:tcPr>
          <w:p w:rsidR="00027340" w:rsidRPr="00110C9A" w:rsidRDefault="00027340" w:rsidP="009B2A3E">
            <w:pPr>
              <w:jc w:val="center"/>
            </w:pPr>
            <w:r w:rsidRPr="00110C9A">
              <w:t>2,19</w:t>
            </w:r>
          </w:p>
        </w:tc>
        <w:tc>
          <w:tcPr>
            <w:tcW w:w="454" w:type="pct"/>
            <w:vAlign w:val="center"/>
          </w:tcPr>
          <w:p w:rsidR="00027340" w:rsidRPr="00110C9A" w:rsidRDefault="00027340" w:rsidP="009B2A3E">
            <w:pPr>
              <w:jc w:val="center"/>
            </w:pPr>
            <w:r w:rsidRPr="00110C9A">
              <w:t>2,17</w:t>
            </w:r>
          </w:p>
        </w:tc>
        <w:tc>
          <w:tcPr>
            <w:tcW w:w="718" w:type="pct"/>
            <w:vAlign w:val="center"/>
          </w:tcPr>
          <w:p w:rsidR="00027340" w:rsidRPr="00110C9A" w:rsidRDefault="00027340" w:rsidP="009B2A3E">
            <w:pPr>
              <w:jc w:val="center"/>
            </w:pPr>
            <w:r w:rsidRPr="00110C9A">
              <w:t>104,33</w:t>
            </w:r>
          </w:p>
        </w:tc>
      </w:tr>
      <w:tr w:rsidR="00027340" w:rsidRPr="00110C9A" w:rsidTr="009B2A3E">
        <w:tc>
          <w:tcPr>
            <w:tcW w:w="2843" w:type="pct"/>
          </w:tcPr>
          <w:p w:rsidR="00027340" w:rsidRPr="009B2A3E" w:rsidRDefault="00027340" w:rsidP="009B2A3E">
            <w:pPr>
              <w:pStyle w:val="NormalWeb"/>
              <w:spacing w:before="0" w:beforeAutospacing="0" w:after="0" w:afterAutospacing="0"/>
              <w:ind w:firstLine="0"/>
              <w:rPr>
                <w:color w:val="000000"/>
                <w:szCs w:val="24"/>
              </w:rPr>
            </w:pPr>
            <w:r w:rsidRPr="009B2A3E">
              <w:rPr>
                <w:color w:val="000000"/>
                <w:szCs w:val="24"/>
              </w:rPr>
              <w:t>С учетом оборота оптовой торговли сельскохозяйственным сырьем, животными</w:t>
            </w:r>
          </w:p>
        </w:tc>
        <w:tc>
          <w:tcPr>
            <w:tcW w:w="493" w:type="pct"/>
            <w:vAlign w:val="center"/>
          </w:tcPr>
          <w:p w:rsidR="00027340" w:rsidRPr="00110C9A" w:rsidRDefault="00027340" w:rsidP="009B2A3E">
            <w:pPr>
              <w:jc w:val="center"/>
            </w:pPr>
            <w:r w:rsidRPr="00110C9A">
              <w:t>2,26</w:t>
            </w:r>
          </w:p>
        </w:tc>
        <w:tc>
          <w:tcPr>
            <w:tcW w:w="493" w:type="pct"/>
            <w:vAlign w:val="center"/>
          </w:tcPr>
          <w:p w:rsidR="00027340" w:rsidRPr="00110C9A" w:rsidRDefault="00027340" w:rsidP="009B2A3E">
            <w:pPr>
              <w:jc w:val="center"/>
            </w:pPr>
            <w:r w:rsidRPr="00110C9A">
              <w:t>2,38</w:t>
            </w:r>
          </w:p>
        </w:tc>
        <w:tc>
          <w:tcPr>
            <w:tcW w:w="454" w:type="pct"/>
            <w:vAlign w:val="center"/>
          </w:tcPr>
          <w:p w:rsidR="00027340" w:rsidRPr="00110C9A" w:rsidRDefault="00027340" w:rsidP="009B2A3E">
            <w:pPr>
              <w:jc w:val="center"/>
            </w:pPr>
            <w:r w:rsidRPr="00110C9A">
              <w:t>2,36</w:t>
            </w:r>
          </w:p>
        </w:tc>
        <w:tc>
          <w:tcPr>
            <w:tcW w:w="718" w:type="pct"/>
            <w:vAlign w:val="center"/>
          </w:tcPr>
          <w:p w:rsidR="00027340" w:rsidRPr="00110C9A" w:rsidRDefault="00027340" w:rsidP="009B2A3E">
            <w:pPr>
              <w:jc w:val="center"/>
            </w:pPr>
            <w:r w:rsidRPr="00110C9A">
              <w:t>104,42</w:t>
            </w:r>
          </w:p>
        </w:tc>
      </w:tr>
      <w:tr w:rsidR="00027340" w:rsidRPr="00110C9A" w:rsidTr="009B2A3E">
        <w:tc>
          <w:tcPr>
            <w:tcW w:w="2843" w:type="pct"/>
          </w:tcPr>
          <w:p w:rsidR="00027340" w:rsidRPr="009B2A3E" w:rsidRDefault="00027340" w:rsidP="009B2A3E">
            <w:pPr>
              <w:pStyle w:val="NormalWeb"/>
              <w:spacing w:before="0" w:beforeAutospacing="0" w:after="0" w:afterAutospacing="0"/>
              <w:ind w:firstLine="0"/>
              <w:rPr>
                <w:color w:val="000000"/>
                <w:szCs w:val="24"/>
              </w:rPr>
            </w:pPr>
            <w:r w:rsidRPr="009B2A3E">
              <w:rPr>
                <w:color w:val="000000"/>
                <w:szCs w:val="24"/>
              </w:rPr>
              <w:t>С учетом оборота перерабатывающих сельскохозяйственное сырье организаций</w:t>
            </w:r>
          </w:p>
        </w:tc>
        <w:tc>
          <w:tcPr>
            <w:tcW w:w="493" w:type="pct"/>
            <w:vAlign w:val="center"/>
          </w:tcPr>
          <w:p w:rsidR="00027340" w:rsidRPr="00110C9A" w:rsidRDefault="00027340" w:rsidP="009B2A3E">
            <w:pPr>
              <w:jc w:val="center"/>
            </w:pPr>
            <w:r w:rsidRPr="00110C9A">
              <w:t>2,40</w:t>
            </w:r>
          </w:p>
        </w:tc>
        <w:tc>
          <w:tcPr>
            <w:tcW w:w="493" w:type="pct"/>
            <w:vAlign w:val="center"/>
          </w:tcPr>
          <w:p w:rsidR="00027340" w:rsidRPr="00110C9A" w:rsidRDefault="00027340" w:rsidP="009B2A3E">
            <w:pPr>
              <w:jc w:val="center"/>
            </w:pPr>
            <w:r w:rsidRPr="00110C9A">
              <w:t>2,54</w:t>
            </w:r>
          </w:p>
        </w:tc>
        <w:tc>
          <w:tcPr>
            <w:tcW w:w="454" w:type="pct"/>
            <w:vAlign w:val="center"/>
          </w:tcPr>
          <w:p w:rsidR="00027340" w:rsidRPr="00110C9A" w:rsidRDefault="00027340" w:rsidP="009B2A3E">
            <w:pPr>
              <w:jc w:val="center"/>
            </w:pPr>
            <w:r w:rsidRPr="00110C9A">
              <w:t>2,56</w:t>
            </w:r>
          </w:p>
        </w:tc>
        <w:tc>
          <w:tcPr>
            <w:tcW w:w="718" w:type="pct"/>
            <w:vAlign w:val="center"/>
          </w:tcPr>
          <w:p w:rsidR="00027340" w:rsidRPr="00110C9A" w:rsidRDefault="00027340" w:rsidP="009B2A3E">
            <w:pPr>
              <w:jc w:val="center"/>
            </w:pPr>
            <w:r w:rsidRPr="00110C9A">
              <w:t>106,67</w:t>
            </w:r>
          </w:p>
        </w:tc>
      </w:tr>
    </w:tbl>
    <w:p w:rsidR="00027340" w:rsidRPr="00110C9A" w:rsidRDefault="00027340" w:rsidP="00110C9A">
      <w:pPr>
        <w:pStyle w:val="NormalWeb"/>
        <w:spacing w:before="0" w:beforeAutospacing="0" w:after="0" w:afterAutospacing="0"/>
        <w:rPr>
          <w:color w:val="000000"/>
          <w:szCs w:val="24"/>
        </w:rPr>
      </w:pPr>
      <w:r w:rsidRPr="00110C9A">
        <w:rPr>
          <w:color w:val="000000"/>
          <w:szCs w:val="24"/>
        </w:rPr>
        <w:t>Источник: рассчитано автором по данным [2].</w:t>
      </w:r>
    </w:p>
    <w:p w:rsidR="00027340" w:rsidRPr="00110C9A" w:rsidRDefault="00027340" w:rsidP="00110C9A"/>
    <w:p w:rsidR="00027340" w:rsidRPr="00110C9A" w:rsidRDefault="00027340" w:rsidP="00110C9A">
      <w:r w:rsidRPr="00110C9A">
        <w:t>Анализ данных таблицы показывает, что во всех звеньях товародвижения по агропродовольственной цепи произошел рост коэффициента звенности, соответственно и добавленной стоимости продукции, наибольший прирост наблюдается в звене переработки – 106,67%.</w:t>
      </w:r>
    </w:p>
    <w:p w:rsidR="00027340" w:rsidRPr="00110C9A" w:rsidRDefault="00027340" w:rsidP="00110C9A">
      <w:r w:rsidRPr="00110C9A">
        <w:t>Основную надбавку в агропродовольственной цепи обеспечивает оптовая торговля продуктами питания – в 2022 г. 2,17 руб. на рубль оборота в розничной торговле.  Оптовая торговля сельскохозяйственным сырьем добавила 19 коп на рубль оборота розничной торговли, а переработка сельскохозяйственного сырья – 20 коп.</w:t>
      </w:r>
    </w:p>
    <w:p w:rsidR="00027340" w:rsidRPr="00110C9A" w:rsidRDefault="00027340" w:rsidP="00110C9A">
      <w:r w:rsidRPr="00110C9A">
        <w:t>Для снижения цен на агропродовольственном рынке целесообразно сокращение звенности товародвижения за счёт сокращения числа перепродаж в оптовом продовольственном звене, совершенствования организации поставок продуктов питания, развития новых форм продаж и установления прямых связей с потребителями, цифровизации логистических процессов.</w:t>
      </w:r>
    </w:p>
    <w:p w:rsidR="00027340" w:rsidRPr="00110C9A" w:rsidRDefault="00027340" w:rsidP="00110C9A">
      <w:r w:rsidRPr="00110C9A">
        <w:t xml:space="preserve">В работе [3] сделан вывод, что цифровые технологии за счет оптимизации технологических процессов, позволяют повысить эффективность управления отраслью АПК, повысить производительность и качество работ. </w:t>
      </w:r>
    </w:p>
    <w:p w:rsidR="00027340" w:rsidRPr="00110C9A" w:rsidRDefault="00027340" w:rsidP="00110C9A">
      <w:r w:rsidRPr="00110C9A">
        <w:t>На сегодня в агропромышленном комплексе актуальными являются следущие технологии: мониторинг посевов, прогнозирование урожайности, оптимизация процессов логистики, управление дронами при формировании карт полей, проведение аналитики показателей, искусственный интеллект [4].</w:t>
      </w:r>
    </w:p>
    <w:p w:rsidR="00027340" w:rsidRPr="00110C9A" w:rsidRDefault="00027340" w:rsidP="00110C9A">
      <w:r w:rsidRPr="00110C9A">
        <w:t xml:space="preserve">В предпринимательском мышлении сельхозтоваропроизводителей и научно-технологическом развитии сельского хозяйства страны назрела необходимость в смене парадигм. Наблюдается высокая зависимость аграрного сектора от западных технологий, технических средств, семян сельскохозяйственных культур, племенной продукции, действующих веществ, необходимых для производства пестицидов [5]. </w:t>
      </w:r>
    </w:p>
    <w:p w:rsidR="00027340" w:rsidRPr="00110C9A" w:rsidRDefault="00027340" w:rsidP="00110C9A">
      <w:r w:rsidRPr="00110C9A">
        <w:t>В производстве агропродовольственного комплекса значительной остается импортная составляющая, что делает отрасль уязвимой. Необходимо основываться на отечественных разработках при выпуске продукции в основополагающих сферах агропродовольственного комплекса [6].</w:t>
      </w:r>
    </w:p>
    <w:p w:rsidR="00027340" w:rsidRPr="00110C9A" w:rsidRDefault="00027340" w:rsidP="00110C9A">
      <w:r w:rsidRPr="00110C9A">
        <w:t>Рационализации агропродовольственной цепи поставок продукции будет способствовать развитие форм продаж (таблица 2).</w:t>
      </w:r>
    </w:p>
    <w:p w:rsidR="00027340" w:rsidRPr="00110C9A" w:rsidRDefault="00027340" w:rsidP="00110C9A">
      <w:pPr>
        <w:jc w:val="right"/>
        <w:rPr>
          <w:i/>
        </w:rPr>
      </w:pPr>
      <w:r w:rsidRPr="00110C9A">
        <w:rPr>
          <w:i/>
        </w:rPr>
        <w:t xml:space="preserve">Таблица 2 </w:t>
      </w:r>
    </w:p>
    <w:p w:rsidR="00027340" w:rsidRPr="00110C9A" w:rsidRDefault="00027340" w:rsidP="00110C9A">
      <w:pPr>
        <w:jc w:val="center"/>
        <w:rPr>
          <w:b/>
        </w:rPr>
      </w:pPr>
      <w:r w:rsidRPr="00110C9A">
        <w:rPr>
          <w:b/>
        </w:rPr>
        <w:t>Удельный вес оборота розничной торговли по видам</w:t>
      </w:r>
    </w:p>
    <w:tbl>
      <w:tblPr>
        <w:tblW w:w="9217" w:type="dxa"/>
        <w:jc w:val="center"/>
        <w:tblInd w:w="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4651"/>
        <w:gridCol w:w="1199"/>
        <w:gridCol w:w="1199"/>
        <w:gridCol w:w="1175"/>
        <w:gridCol w:w="993"/>
      </w:tblGrid>
      <w:tr w:rsidR="00027340" w:rsidRPr="00110C9A" w:rsidTr="003145D9">
        <w:trPr>
          <w:jc w:val="center"/>
        </w:trPr>
        <w:tc>
          <w:tcPr>
            <w:tcW w:w="4651" w:type="dxa"/>
            <w:vMerge w:val="restart"/>
            <w:vAlign w:val="center"/>
          </w:tcPr>
          <w:p w:rsidR="00027340" w:rsidRPr="00110C9A" w:rsidRDefault="00027340" w:rsidP="00110C9A">
            <w:pPr>
              <w:tabs>
                <w:tab w:val="left" w:pos="6096"/>
              </w:tabs>
              <w:jc w:val="center"/>
            </w:pPr>
            <w:r w:rsidRPr="00110C9A">
              <w:t>Показатели продаж по формам торговли</w:t>
            </w:r>
          </w:p>
        </w:tc>
        <w:tc>
          <w:tcPr>
            <w:tcW w:w="3573" w:type="dxa"/>
            <w:gridSpan w:val="3"/>
            <w:vAlign w:val="center"/>
          </w:tcPr>
          <w:p w:rsidR="00027340" w:rsidRPr="00110C9A" w:rsidRDefault="00027340" w:rsidP="00110C9A">
            <w:pPr>
              <w:tabs>
                <w:tab w:val="left" w:pos="6096"/>
              </w:tabs>
              <w:jc w:val="center"/>
            </w:pPr>
            <w:r>
              <w:t>Год</w:t>
            </w:r>
          </w:p>
        </w:tc>
        <w:tc>
          <w:tcPr>
            <w:tcW w:w="993" w:type="dxa"/>
            <w:vMerge w:val="restart"/>
            <w:vAlign w:val="center"/>
          </w:tcPr>
          <w:p w:rsidR="00027340" w:rsidRPr="00110C9A" w:rsidRDefault="00027340" w:rsidP="003145D9">
            <w:pPr>
              <w:tabs>
                <w:tab w:val="left" w:pos="6096"/>
              </w:tabs>
              <w:ind w:firstLine="0"/>
              <w:jc w:val="center"/>
            </w:pPr>
            <w:r w:rsidRPr="00110C9A">
              <w:t xml:space="preserve">2022 г. </w:t>
            </w:r>
            <w:r>
              <w:t xml:space="preserve">  </w:t>
            </w:r>
            <w:r w:rsidRPr="00110C9A">
              <w:t>к 2020 г., п.п.</w:t>
            </w:r>
          </w:p>
        </w:tc>
      </w:tr>
      <w:tr w:rsidR="00027340" w:rsidRPr="00110C9A" w:rsidTr="003145D9">
        <w:trPr>
          <w:jc w:val="center"/>
        </w:trPr>
        <w:tc>
          <w:tcPr>
            <w:tcW w:w="4651" w:type="dxa"/>
            <w:vMerge/>
            <w:vAlign w:val="center"/>
          </w:tcPr>
          <w:p w:rsidR="00027340" w:rsidRPr="00110C9A" w:rsidRDefault="00027340" w:rsidP="00110C9A">
            <w:pPr>
              <w:tabs>
                <w:tab w:val="left" w:pos="6096"/>
              </w:tabs>
              <w:jc w:val="center"/>
            </w:pPr>
          </w:p>
        </w:tc>
        <w:tc>
          <w:tcPr>
            <w:tcW w:w="1199" w:type="dxa"/>
            <w:vAlign w:val="center"/>
          </w:tcPr>
          <w:p w:rsidR="00027340" w:rsidRPr="00110C9A" w:rsidRDefault="00027340" w:rsidP="00110C9A">
            <w:pPr>
              <w:tabs>
                <w:tab w:val="left" w:pos="6096"/>
              </w:tabs>
              <w:ind w:firstLine="0"/>
            </w:pPr>
            <w:r>
              <w:t xml:space="preserve">     </w:t>
            </w:r>
            <w:r w:rsidRPr="00110C9A">
              <w:t>2020</w:t>
            </w:r>
          </w:p>
        </w:tc>
        <w:tc>
          <w:tcPr>
            <w:tcW w:w="1199" w:type="dxa"/>
            <w:vAlign w:val="center"/>
          </w:tcPr>
          <w:p w:rsidR="00027340" w:rsidRPr="00110C9A" w:rsidRDefault="00027340" w:rsidP="00110C9A">
            <w:pPr>
              <w:tabs>
                <w:tab w:val="left" w:pos="6096"/>
              </w:tabs>
              <w:ind w:firstLine="0"/>
            </w:pPr>
            <w:r>
              <w:t xml:space="preserve">     </w:t>
            </w:r>
            <w:r w:rsidRPr="00110C9A">
              <w:t>2021</w:t>
            </w:r>
          </w:p>
        </w:tc>
        <w:tc>
          <w:tcPr>
            <w:tcW w:w="1175" w:type="dxa"/>
            <w:tcMar>
              <w:right w:w="57" w:type="dxa"/>
            </w:tcMar>
            <w:vAlign w:val="center"/>
          </w:tcPr>
          <w:p w:rsidR="00027340" w:rsidRPr="00110C9A" w:rsidRDefault="00027340" w:rsidP="00110C9A">
            <w:pPr>
              <w:tabs>
                <w:tab w:val="left" w:pos="6096"/>
              </w:tabs>
              <w:ind w:firstLine="0"/>
            </w:pPr>
            <w:r>
              <w:t xml:space="preserve">    </w:t>
            </w:r>
            <w:r w:rsidRPr="00110C9A">
              <w:t>2022</w:t>
            </w:r>
          </w:p>
        </w:tc>
        <w:tc>
          <w:tcPr>
            <w:tcW w:w="993" w:type="dxa"/>
            <w:vMerge/>
            <w:vAlign w:val="center"/>
          </w:tcPr>
          <w:p w:rsidR="00027340" w:rsidRPr="00110C9A" w:rsidRDefault="00027340" w:rsidP="00110C9A">
            <w:pPr>
              <w:tabs>
                <w:tab w:val="left" w:pos="6096"/>
              </w:tabs>
              <w:jc w:val="center"/>
            </w:pPr>
          </w:p>
        </w:tc>
      </w:tr>
      <w:tr w:rsidR="00027340" w:rsidRPr="00110C9A" w:rsidTr="003145D9">
        <w:trPr>
          <w:jc w:val="center"/>
        </w:trPr>
        <w:tc>
          <w:tcPr>
            <w:tcW w:w="4651" w:type="dxa"/>
            <w:vAlign w:val="bottom"/>
          </w:tcPr>
          <w:p w:rsidR="00027340" w:rsidRPr="00110C9A" w:rsidRDefault="00027340" w:rsidP="00110C9A">
            <w:pPr>
              <w:ind w:firstLine="0"/>
            </w:pPr>
            <w:r w:rsidRPr="00110C9A">
              <w:t>Удельный вес оборота вида розничной торговли, в общем объеме оборота розничной торговли, процентов, в фактически действующих ценах:</w:t>
            </w:r>
          </w:p>
        </w:tc>
        <w:tc>
          <w:tcPr>
            <w:tcW w:w="1199" w:type="dxa"/>
            <w:vAlign w:val="center"/>
          </w:tcPr>
          <w:p w:rsidR="00027340" w:rsidRPr="00110C9A" w:rsidRDefault="00027340" w:rsidP="00110C9A">
            <w:pPr>
              <w:tabs>
                <w:tab w:val="left" w:pos="6096"/>
              </w:tabs>
              <w:jc w:val="center"/>
            </w:pPr>
          </w:p>
        </w:tc>
        <w:tc>
          <w:tcPr>
            <w:tcW w:w="1199" w:type="dxa"/>
            <w:vAlign w:val="center"/>
          </w:tcPr>
          <w:p w:rsidR="00027340" w:rsidRPr="00110C9A" w:rsidRDefault="00027340" w:rsidP="00110C9A">
            <w:pPr>
              <w:tabs>
                <w:tab w:val="left" w:pos="6096"/>
              </w:tabs>
              <w:jc w:val="center"/>
            </w:pPr>
          </w:p>
        </w:tc>
        <w:tc>
          <w:tcPr>
            <w:tcW w:w="1175" w:type="dxa"/>
            <w:tcMar>
              <w:right w:w="57" w:type="dxa"/>
            </w:tcMar>
            <w:vAlign w:val="center"/>
          </w:tcPr>
          <w:p w:rsidR="00027340" w:rsidRPr="00110C9A" w:rsidRDefault="00027340" w:rsidP="00110C9A">
            <w:pPr>
              <w:tabs>
                <w:tab w:val="left" w:pos="6096"/>
              </w:tabs>
              <w:jc w:val="center"/>
            </w:pPr>
          </w:p>
        </w:tc>
        <w:tc>
          <w:tcPr>
            <w:tcW w:w="993" w:type="dxa"/>
            <w:vAlign w:val="center"/>
          </w:tcPr>
          <w:p w:rsidR="00027340" w:rsidRPr="00110C9A" w:rsidRDefault="00027340" w:rsidP="00110C9A">
            <w:pPr>
              <w:tabs>
                <w:tab w:val="left" w:pos="6096"/>
              </w:tabs>
              <w:jc w:val="center"/>
            </w:pPr>
          </w:p>
        </w:tc>
      </w:tr>
      <w:tr w:rsidR="00027340" w:rsidRPr="00110C9A" w:rsidTr="003145D9">
        <w:trPr>
          <w:jc w:val="center"/>
        </w:trPr>
        <w:tc>
          <w:tcPr>
            <w:tcW w:w="4651" w:type="dxa"/>
            <w:vAlign w:val="bottom"/>
          </w:tcPr>
          <w:p w:rsidR="00027340" w:rsidRPr="00110C9A" w:rsidRDefault="00027340" w:rsidP="00110C9A">
            <w:pPr>
              <w:ind w:firstLine="0"/>
              <w:jc w:val="left"/>
            </w:pPr>
            <w:r w:rsidRPr="00110C9A">
              <w:t xml:space="preserve">через розничные  торговые сети </w:t>
            </w:r>
          </w:p>
        </w:tc>
        <w:tc>
          <w:tcPr>
            <w:tcW w:w="1199" w:type="dxa"/>
            <w:vAlign w:val="center"/>
          </w:tcPr>
          <w:p w:rsidR="00027340" w:rsidRPr="00110C9A" w:rsidRDefault="00027340" w:rsidP="00110C9A">
            <w:pPr>
              <w:tabs>
                <w:tab w:val="left" w:pos="6096"/>
              </w:tabs>
              <w:ind w:firstLine="0"/>
            </w:pPr>
            <w:r>
              <w:t xml:space="preserve">     </w:t>
            </w:r>
            <w:r w:rsidRPr="00110C9A">
              <w:t>38,6</w:t>
            </w:r>
          </w:p>
        </w:tc>
        <w:tc>
          <w:tcPr>
            <w:tcW w:w="1199" w:type="dxa"/>
            <w:vAlign w:val="center"/>
          </w:tcPr>
          <w:p w:rsidR="00027340" w:rsidRPr="00110C9A" w:rsidRDefault="00027340" w:rsidP="00110C9A">
            <w:pPr>
              <w:tabs>
                <w:tab w:val="left" w:pos="6096"/>
              </w:tabs>
              <w:ind w:firstLine="0"/>
            </w:pPr>
            <w:r>
              <w:t xml:space="preserve">     </w:t>
            </w:r>
            <w:r w:rsidRPr="00110C9A">
              <w:t>38,7</w:t>
            </w:r>
          </w:p>
        </w:tc>
        <w:tc>
          <w:tcPr>
            <w:tcW w:w="1175" w:type="dxa"/>
            <w:tcMar>
              <w:right w:w="57" w:type="dxa"/>
            </w:tcMar>
            <w:vAlign w:val="center"/>
          </w:tcPr>
          <w:p w:rsidR="00027340" w:rsidRPr="00110C9A" w:rsidRDefault="00027340" w:rsidP="00110C9A">
            <w:pPr>
              <w:tabs>
                <w:tab w:val="left" w:pos="6096"/>
              </w:tabs>
              <w:ind w:firstLine="0"/>
            </w:pPr>
            <w:r>
              <w:t xml:space="preserve">      </w:t>
            </w:r>
            <w:r w:rsidRPr="00110C9A">
              <w:t>39,7</w:t>
            </w:r>
          </w:p>
        </w:tc>
        <w:tc>
          <w:tcPr>
            <w:tcW w:w="993" w:type="dxa"/>
            <w:vAlign w:val="center"/>
          </w:tcPr>
          <w:p w:rsidR="00027340" w:rsidRPr="00110C9A" w:rsidRDefault="00027340" w:rsidP="00110C9A">
            <w:pPr>
              <w:ind w:firstLine="0"/>
            </w:pPr>
            <w:r>
              <w:t xml:space="preserve">   </w:t>
            </w:r>
            <w:r w:rsidRPr="00110C9A">
              <w:t>1,1</w:t>
            </w:r>
          </w:p>
        </w:tc>
      </w:tr>
      <w:tr w:rsidR="00027340" w:rsidRPr="00110C9A" w:rsidTr="003145D9">
        <w:trPr>
          <w:jc w:val="center"/>
        </w:trPr>
        <w:tc>
          <w:tcPr>
            <w:tcW w:w="4651" w:type="dxa"/>
            <w:vAlign w:val="bottom"/>
          </w:tcPr>
          <w:p w:rsidR="00027340" w:rsidRPr="00110C9A" w:rsidRDefault="00027340" w:rsidP="00110C9A">
            <w:pPr>
              <w:ind w:firstLine="0"/>
              <w:jc w:val="left"/>
            </w:pPr>
            <w:r w:rsidRPr="00110C9A">
              <w:t>через информационно-телекоммуникационную сеть «Интернет»</w:t>
            </w:r>
          </w:p>
        </w:tc>
        <w:tc>
          <w:tcPr>
            <w:tcW w:w="1199" w:type="dxa"/>
            <w:vAlign w:val="center"/>
          </w:tcPr>
          <w:p w:rsidR="00027340" w:rsidRPr="00110C9A" w:rsidRDefault="00027340" w:rsidP="00110C9A">
            <w:pPr>
              <w:tabs>
                <w:tab w:val="left" w:pos="6096"/>
              </w:tabs>
              <w:ind w:firstLine="0"/>
            </w:pPr>
            <w:r>
              <w:t xml:space="preserve">      </w:t>
            </w:r>
            <w:r w:rsidRPr="00110C9A">
              <w:t>3,9</w:t>
            </w:r>
          </w:p>
        </w:tc>
        <w:tc>
          <w:tcPr>
            <w:tcW w:w="1199" w:type="dxa"/>
            <w:vAlign w:val="center"/>
          </w:tcPr>
          <w:p w:rsidR="00027340" w:rsidRPr="00110C9A" w:rsidRDefault="00027340" w:rsidP="00110C9A">
            <w:pPr>
              <w:tabs>
                <w:tab w:val="left" w:pos="6096"/>
              </w:tabs>
              <w:ind w:firstLine="0"/>
            </w:pPr>
            <w:r>
              <w:t xml:space="preserve">      </w:t>
            </w:r>
            <w:r w:rsidRPr="00110C9A">
              <w:t>5,1</w:t>
            </w:r>
          </w:p>
        </w:tc>
        <w:tc>
          <w:tcPr>
            <w:tcW w:w="1175" w:type="dxa"/>
            <w:tcMar>
              <w:right w:w="57" w:type="dxa"/>
            </w:tcMar>
            <w:vAlign w:val="center"/>
          </w:tcPr>
          <w:p w:rsidR="00027340" w:rsidRPr="00110C9A" w:rsidRDefault="00027340" w:rsidP="00110C9A">
            <w:pPr>
              <w:tabs>
                <w:tab w:val="left" w:pos="6096"/>
              </w:tabs>
              <w:ind w:firstLine="0"/>
            </w:pPr>
            <w:r>
              <w:t xml:space="preserve">       </w:t>
            </w:r>
            <w:r w:rsidRPr="00110C9A">
              <w:t>6,0</w:t>
            </w:r>
          </w:p>
        </w:tc>
        <w:tc>
          <w:tcPr>
            <w:tcW w:w="993" w:type="dxa"/>
            <w:vAlign w:val="center"/>
          </w:tcPr>
          <w:p w:rsidR="00027340" w:rsidRPr="00110C9A" w:rsidRDefault="00027340" w:rsidP="00110C9A">
            <w:pPr>
              <w:ind w:firstLine="0"/>
            </w:pPr>
            <w:r>
              <w:t xml:space="preserve">   </w:t>
            </w:r>
            <w:r w:rsidRPr="00110C9A">
              <w:t>2,1</w:t>
            </w:r>
          </w:p>
        </w:tc>
      </w:tr>
      <w:tr w:rsidR="00027340" w:rsidRPr="00110C9A" w:rsidTr="003145D9">
        <w:trPr>
          <w:jc w:val="center"/>
        </w:trPr>
        <w:tc>
          <w:tcPr>
            <w:tcW w:w="4651" w:type="dxa"/>
            <w:vAlign w:val="bottom"/>
          </w:tcPr>
          <w:p w:rsidR="00027340" w:rsidRPr="00110C9A" w:rsidRDefault="00027340" w:rsidP="00110C9A">
            <w:pPr>
              <w:ind w:firstLine="0"/>
              <w:jc w:val="left"/>
            </w:pPr>
            <w:r w:rsidRPr="00110C9A">
              <w:t xml:space="preserve">на розничных рынках и ярмарках </w:t>
            </w:r>
          </w:p>
        </w:tc>
        <w:tc>
          <w:tcPr>
            <w:tcW w:w="1199" w:type="dxa"/>
            <w:vAlign w:val="center"/>
          </w:tcPr>
          <w:p w:rsidR="00027340" w:rsidRPr="00110C9A" w:rsidRDefault="00027340" w:rsidP="00110C9A">
            <w:pPr>
              <w:tabs>
                <w:tab w:val="left" w:pos="6096"/>
              </w:tabs>
              <w:ind w:firstLine="0"/>
            </w:pPr>
            <w:r>
              <w:t xml:space="preserve">      </w:t>
            </w:r>
            <w:r w:rsidRPr="00110C9A">
              <w:t>4,7</w:t>
            </w:r>
          </w:p>
        </w:tc>
        <w:tc>
          <w:tcPr>
            <w:tcW w:w="1199" w:type="dxa"/>
            <w:vAlign w:val="center"/>
          </w:tcPr>
          <w:p w:rsidR="00027340" w:rsidRPr="00110C9A" w:rsidRDefault="00027340" w:rsidP="00110C9A">
            <w:pPr>
              <w:tabs>
                <w:tab w:val="left" w:pos="6096"/>
              </w:tabs>
              <w:ind w:firstLine="0"/>
            </w:pPr>
            <w:r>
              <w:t xml:space="preserve">      </w:t>
            </w:r>
            <w:r w:rsidRPr="00110C9A">
              <w:t>4,6</w:t>
            </w:r>
          </w:p>
        </w:tc>
        <w:tc>
          <w:tcPr>
            <w:tcW w:w="1175" w:type="dxa"/>
            <w:tcMar>
              <w:right w:w="57" w:type="dxa"/>
            </w:tcMar>
            <w:vAlign w:val="center"/>
          </w:tcPr>
          <w:p w:rsidR="00027340" w:rsidRPr="00110C9A" w:rsidRDefault="00027340" w:rsidP="00110C9A">
            <w:pPr>
              <w:tabs>
                <w:tab w:val="left" w:pos="6096"/>
              </w:tabs>
              <w:ind w:firstLine="0"/>
            </w:pPr>
            <w:r>
              <w:t xml:space="preserve">       </w:t>
            </w:r>
            <w:r w:rsidRPr="00110C9A">
              <w:t>4,6</w:t>
            </w:r>
          </w:p>
        </w:tc>
        <w:tc>
          <w:tcPr>
            <w:tcW w:w="993" w:type="dxa"/>
            <w:vAlign w:val="center"/>
          </w:tcPr>
          <w:p w:rsidR="00027340" w:rsidRPr="00110C9A" w:rsidRDefault="00027340" w:rsidP="00110C9A">
            <w:pPr>
              <w:ind w:firstLine="28"/>
            </w:pPr>
            <w:r>
              <w:t xml:space="preserve">  </w:t>
            </w:r>
            <w:r w:rsidRPr="00110C9A">
              <w:t>-</w:t>
            </w:r>
            <w:r>
              <w:t xml:space="preserve"> </w:t>
            </w:r>
            <w:r w:rsidRPr="00110C9A">
              <w:t>0,1</w:t>
            </w:r>
          </w:p>
        </w:tc>
      </w:tr>
      <w:tr w:rsidR="00027340" w:rsidRPr="00110C9A" w:rsidTr="003145D9">
        <w:trPr>
          <w:jc w:val="center"/>
        </w:trPr>
        <w:tc>
          <w:tcPr>
            <w:tcW w:w="4651" w:type="dxa"/>
            <w:vAlign w:val="bottom"/>
          </w:tcPr>
          <w:p w:rsidR="00027340" w:rsidRPr="00110C9A" w:rsidRDefault="00027340" w:rsidP="00110C9A">
            <w:pPr>
              <w:ind w:firstLine="0"/>
              <w:jc w:val="left"/>
            </w:pPr>
            <w:r w:rsidRPr="00110C9A">
              <w:t xml:space="preserve">через организации потребительской кооперации </w:t>
            </w:r>
          </w:p>
        </w:tc>
        <w:tc>
          <w:tcPr>
            <w:tcW w:w="1199" w:type="dxa"/>
            <w:vAlign w:val="center"/>
          </w:tcPr>
          <w:p w:rsidR="00027340" w:rsidRPr="00110C9A" w:rsidRDefault="00027340" w:rsidP="00110C9A">
            <w:pPr>
              <w:tabs>
                <w:tab w:val="left" w:pos="6096"/>
              </w:tabs>
              <w:ind w:firstLine="0"/>
            </w:pPr>
            <w:r>
              <w:t xml:space="preserve">      </w:t>
            </w:r>
            <w:r w:rsidRPr="00110C9A">
              <w:t>0,4</w:t>
            </w:r>
          </w:p>
        </w:tc>
        <w:tc>
          <w:tcPr>
            <w:tcW w:w="1199" w:type="dxa"/>
            <w:vAlign w:val="center"/>
          </w:tcPr>
          <w:p w:rsidR="00027340" w:rsidRPr="00110C9A" w:rsidRDefault="00027340" w:rsidP="00110C9A">
            <w:pPr>
              <w:tabs>
                <w:tab w:val="left" w:pos="6096"/>
              </w:tabs>
              <w:ind w:firstLine="0"/>
            </w:pPr>
            <w:r>
              <w:t xml:space="preserve">      </w:t>
            </w:r>
            <w:r w:rsidRPr="00110C9A">
              <w:t>0,3</w:t>
            </w:r>
          </w:p>
        </w:tc>
        <w:tc>
          <w:tcPr>
            <w:tcW w:w="1175" w:type="dxa"/>
            <w:tcMar>
              <w:right w:w="57" w:type="dxa"/>
            </w:tcMar>
            <w:vAlign w:val="center"/>
          </w:tcPr>
          <w:p w:rsidR="00027340" w:rsidRPr="00110C9A" w:rsidRDefault="00027340" w:rsidP="00110C9A">
            <w:pPr>
              <w:tabs>
                <w:tab w:val="left" w:pos="6096"/>
              </w:tabs>
              <w:ind w:firstLine="0"/>
            </w:pPr>
            <w:r>
              <w:t xml:space="preserve">       </w:t>
            </w:r>
            <w:r w:rsidRPr="00110C9A">
              <w:t>0,3</w:t>
            </w:r>
          </w:p>
        </w:tc>
        <w:tc>
          <w:tcPr>
            <w:tcW w:w="993" w:type="dxa"/>
            <w:vAlign w:val="center"/>
          </w:tcPr>
          <w:p w:rsidR="00027340" w:rsidRPr="00110C9A" w:rsidRDefault="00027340" w:rsidP="00110C9A">
            <w:pPr>
              <w:ind w:firstLine="0"/>
            </w:pPr>
            <w:r>
              <w:t xml:space="preserve">  </w:t>
            </w:r>
            <w:r w:rsidRPr="00110C9A">
              <w:t>-</w:t>
            </w:r>
            <w:r>
              <w:t xml:space="preserve"> </w:t>
            </w:r>
            <w:r w:rsidRPr="00110C9A">
              <w:t>0,1</w:t>
            </w:r>
          </w:p>
        </w:tc>
      </w:tr>
    </w:tbl>
    <w:p w:rsidR="00027340" w:rsidRPr="00110C9A" w:rsidRDefault="00027340" w:rsidP="00110C9A">
      <w:pPr>
        <w:pStyle w:val="NormalWeb"/>
        <w:spacing w:before="0" w:beforeAutospacing="0" w:after="0" w:afterAutospacing="0"/>
        <w:rPr>
          <w:color w:val="000000"/>
          <w:szCs w:val="24"/>
        </w:rPr>
      </w:pPr>
      <w:r w:rsidRPr="00110C9A">
        <w:rPr>
          <w:color w:val="000000"/>
          <w:szCs w:val="24"/>
        </w:rPr>
        <w:t>Источник: рассчитано автором по данным [2]</w:t>
      </w:r>
    </w:p>
    <w:p w:rsidR="00027340" w:rsidRPr="00110C9A" w:rsidRDefault="00027340" w:rsidP="00110C9A"/>
    <w:p w:rsidR="00027340" w:rsidRPr="00110C9A" w:rsidRDefault="00027340" w:rsidP="00110C9A">
      <w:r w:rsidRPr="00110C9A">
        <w:t>Анализ данных таблицы 2 показывает значительный рост продаж через информационно-телекоммуникационную сеть «Интернет» - 2,1 п.п., снижение продаж на ярмарках и через потребительскую кооперацию.</w:t>
      </w:r>
    </w:p>
    <w:p w:rsidR="00027340" w:rsidRPr="00110C9A" w:rsidRDefault="00027340" w:rsidP="00110C9A">
      <w:r w:rsidRPr="00110C9A">
        <w:t>В работе [7] отмечается, что государственным органам власти следует воспользоваться потенциальными возможностями потребительской кооперации в развитии экономики и социальной инфраструктуры сельских территорий. Обратить особое внимание на обеспечении доступа к качественным товарам и услугам, улучшению экономической ситуации на селе и содействию развития местного сообщества.</w:t>
      </w:r>
    </w:p>
    <w:p w:rsidR="00027340" w:rsidRDefault="00027340" w:rsidP="00110C9A"/>
    <w:p w:rsidR="00027340" w:rsidRDefault="00027340" w:rsidP="00110C9A"/>
    <w:p w:rsidR="00027340" w:rsidRDefault="00027340" w:rsidP="00110C9A"/>
    <w:p w:rsidR="00027340" w:rsidRDefault="00027340" w:rsidP="00110C9A"/>
    <w:p w:rsidR="00027340" w:rsidRPr="00110C9A" w:rsidRDefault="00027340" w:rsidP="00110C9A"/>
    <w:p w:rsidR="00027340" w:rsidRPr="00110C9A" w:rsidRDefault="00027340" w:rsidP="00110C9A">
      <w:pPr>
        <w:rPr>
          <w:b/>
        </w:rPr>
      </w:pPr>
      <w:r w:rsidRPr="00110C9A">
        <w:rPr>
          <w:b/>
        </w:rPr>
        <w:t>Заключение</w:t>
      </w:r>
    </w:p>
    <w:p w:rsidR="00027340" w:rsidRPr="00110C9A" w:rsidRDefault="00027340" w:rsidP="00110C9A">
      <w:r w:rsidRPr="00110C9A">
        <w:t>Цифровая трансформация агропродовольственной цепи поставок продукции АПК становится инструментом управления цепями создания ценности на основе использования технологии блокчейн, цифровых двойников, интегрированной системы планирования, цифровой платформы контроля и мониторинга событий.</w:t>
      </w:r>
    </w:p>
    <w:p w:rsidR="00027340" w:rsidRPr="00110C9A" w:rsidRDefault="00027340" w:rsidP="00110C9A">
      <w:r w:rsidRPr="00110C9A">
        <w:t xml:space="preserve">Таким образом, в связи с особенностями функционирования агропродовольственной цепи, предлагаем при расчете коэффициента звенности учитывать не только оптовую и розничную торговлю продуктами питания, но и оптовую торговлю сельскохозяйственным сырьем и оборот переработки сельскохозяйственного сырья. </w:t>
      </w:r>
    </w:p>
    <w:p w:rsidR="00027340" w:rsidRPr="00110C9A" w:rsidRDefault="00027340" w:rsidP="00110C9A">
      <w:r w:rsidRPr="00110C9A">
        <w:t>Сокращение звенности в агропродовольственной цепи способствует сокращению числа перепродаж, что в перспективе позволит снизить цены на пищевые продукты и повысить их потребление населением страны.</w:t>
      </w:r>
    </w:p>
    <w:p w:rsidR="00027340" w:rsidRPr="00110C9A" w:rsidRDefault="00027340" w:rsidP="00110C9A">
      <w:pPr>
        <w:jc w:val="center"/>
        <w:rPr>
          <w:i/>
        </w:rPr>
      </w:pPr>
    </w:p>
    <w:p w:rsidR="00027340" w:rsidRDefault="00027340" w:rsidP="00110C9A">
      <w:pPr>
        <w:jc w:val="center"/>
        <w:rPr>
          <w:b/>
          <w:caps/>
          <w:sz w:val="22"/>
          <w:szCs w:val="22"/>
        </w:rPr>
      </w:pPr>
      <w:r w:rsidRPr="00484285">
        <w:rPr>
          <w:b/>
          <w:caps/>
          <w:sz w:val="22"/>
          <w:szCs w:val="22"/>
        </w:rPr>
        <w:t>Литература</w:t>
      </w:r>
    </w:p>
    <w:p w:rsidR="00027340" w:rsidRPr="00484285" w:rsidRDefault="00027340" w:rsidP="00A30688">
      <w:pPr>
        <w:tabs>
          <w:tab w:val="left" w:pos="993"/>
        </w:tabs>
        <w:ind w:firstLine="0"/>
        <w:rPr>
          <w:sz w:val="22"/>
          <w:szCs w:val="22"/>
          <w:lang w:eastAsia="ru-RU"/>
        </w:rPr>
      </w:pPr>
      <w:r w:rsidRPr="00484285">
        <w:rPr>
          <w:sz w:val="22"/>
          <w:szCs w:val="22"/>
          <w:lang w:eastAsia="ru-RU"/>
        </w:rPr>
        <w:t xml:space="preserve">1. Дюженкова Н.В. Статистика в коммерческой деятельности: учебное пособие / Н.В. Дюженкова. - Тамбов: Изд-во ФГБОУ ВПО «ТГТУ», 2014. - 112 с. - </w:t>
      </w:r>
      <w:r w:rsidRPr="00484285">
        <w:rPr>
          <w:sz w:val="22"/>
          <w:szCs w:val="22"/>
          <w:lang w:val="en-US"/>
        </w:rPr>
        <w:t>ISBN</w:t>
      </w:r>
      <w:r w:rsidRPr="00484285">
        <w:rPr>
          <w:sz w:val="22"/>
          <w:szCs w:val="22"/>
        </w:rPr>
        <w:t xml:space="preserve"> </w:t>
      </w:r>
      <w:r w:rsidRPr="00484285">
        <w:rPr>
          <w:sz w:val="22"/>
          <w:szCs w:val="22"/>
          <w:lang w:eastAsia="ru-RU"/>
        </w:rPr>
        <w:t>978-5-8265-1278-4.</w:t>
      </w:r>
    </w:p>
    <w:p w:rsidR="00027340" w:rsidRPr="00484285" w:rsidRDefault="00027340" w:rsidP="00A30688">
      <w:pPr>
        <w:tabs>
          <w:tab w:val="left" w:pos="993"/>
        </w:tabs>
        <w:ind w:firstLine="0"/>
        <w:rPr>
          <w:sz w:val="22"/>
          <w:szCs w:val="22"/>
          <w:lang w:eastAsia="ru-RU"/>
        </w:rPr>
      </w:pPr>
      <w:r w:rsidRPr="00484285">
        <w:rPr>
          <w:sz w:val="22"/>
          <w:szCs w:val="22"/>
          <w:lang w:eastAsia="ru-RU"/>
        </w:rPr>
        <w:t>2. Торговля в России. 2023: Стат. сб./ Росстат. - M., 2023. – 230 с.</w:t>
      </w:r>
    </w:p>
    <w:p w:rsidR="00027340" w:rsidRPr="00484285" w:rsidRDefault="00027340" w:rsidP="00A30688">
      <w:pPr>
        <w:tabs>
          <w:tab w:val="left" w:pos="993"/>
        </w:tabs>
        <w:ind w:firstLine="0"/>
        <w:rPr>
          <w:sz w:val="22"/>
          <w:szCs w:val="22"/>
          <w:lang w:eastAsia="ru-RU"/>
        </w:rPr>
      </w:pPr>
      <w:r w:rsidRPr="00484285">
        <w:rPr>
          <w:sz w:val="22"/>
          <w:szCs w:val="22"/>
          <w:lang w:eastAsia="ru-RU"/>
        </w:rPr>
        <w:t>3. Труба, А. С. Трансформация социально-трудовых отношений под воздействием цифровизации АПК: адаптационный аспект / А. С. Труба, В. В. Абряндина. – DOI 10.32651/233-20. – Текст : непосредственный // Экономика сельского хозяйства России. – 2023. – № 3. – С. 20-27.</w:t>
      </w:r>
    </w:p>
    <w:p w:rsidR="00027340" w:rsidRPr="00484285" w:rsidRDefault="00027340" w:rsidP="00A30688">
      <w:pPr>
        <w:tabs>
          <w:tab w:val="left" w:pos="993"/>
        </w:tabs>
        <w:ind w:firstLine="0"/>
        <w:rPr>
          <w:sz w:val="22"/>
          <w:szCs w:val="22"/>
        </w:rPr>
      </w:pPr>
      <w:r w:rsidRPr="00484285">
        <w:rPr>
          <w:sz w:val="22"/>
          <w:szCs w:val="22"/>
        </w:rPr>
        <w:t xml:space="preserve">4. Жилина, Е. В. Траектория цифровой трансформации агропромышленного комплекса России / Е. В. Жилина, А. А. Никитина, Э. В. Дубинина. – </w:t>
      </w:r>
      <w:r w:rsidRPr="00484285">
        <w:rPr>
          <w:sz w:val="22"/>
          <w:szCs w:val="22"/>
          <w:lang w:val="en-US"/>
        </w:rPr>
        <w:t>DOI</w:t>
      </w:r>
      <w:r w:rsidRPr="00484285">
        <w:rPr>
          <w:sz w:val="22"/>
          <w:szCs w:val="22"/>
        </w:rPr>
        <w:t xml:space="preserve"> 10.33305/237-54. – Текст : непосредственный // АПК: Экономика, управление. – 2023. – № 7. – С. 54-62.</w:t>
      </w:r>
    </w:p>
    <w:p w:rsidR="00027340" w:rsidRPr="00484285" w:rsidRDefault="00027340" w:rsidP="00A30688">
      <w:pPr>
        <w:tabs>
          <w:tab w:val="left" w:pos="993"/>
        </w:tabs>
        <w:ind w:firstLine="0"/>
        <w:rPr>
          <w:sz w:val="22"/>
          <w:szCs w:val="22"/>
        </w:rPr>
      </w:pPr>
      <w:r w:rsidRPr="00484285">
        <w:rPr>
          <w:sz w:val="22"/>
          <w:szCs w:val="22"/>
        </w:rPr>
        <w:t>5. Нечаев, В. И. Новая индустриализация аграрного сектора экономики России или смена парадигмы управления в науке и бизнесе / В. И. Нечаев, А. В. Семёнов, Н. А. Поддубный. – DOI 10.32651/234-2. – Текст : непосредственный // Экономика сельского хозяйства России. – 2023. – № 4. – С. 2-10.</w:t>
      </w:r>
    </w:p>
    <w:p w:rsidR="00027340" w:rsidRPr="00484285" w:rsidRDefault="00027340" w:rsidP="00A30688">
      <w:pPr>
        <w:tabs>
          <w:tab w:val="left" w:pos="993"/>
        </w:tabs>
        <w:ind w:firstLine="0"/>
        <w:rPr>
          <w:sz w:val="22"/>
          <w:szCs w:val="22"/>
        </w:rPr>
      </w:pPr>
      <w:r w:rsidRPr="00484285">
        <w:rPr>
          <w:sz w:val="22"/>
          <w:szCs w:val="22"/>
        </w:rPr>
        <w:t>6. Сутыгина, А. И. Особенности интеграции агропродовольственного комплекса России в глобализирующуюся экономику / А. И. Сутыгина. – DOI 10.32651/231-101. – Текст : непосредственный // Экономика сельского хозяйства России. – 2023. – № 1. – С. 101-108.</w:t>
      </w:r>
    </w:p>
    <w:p w:rsidR="00027340" w:rsidRPr="00484285" w:rsidRDefault="00027340" w:rsidP="00A30688">
      <w:pPr>
        <w:tabs>
          <w:tab w:val="left" w:pos="993"/>
        </w:tabs>
        <w:ind w:firstLine="0"/>
        <w:rPr>
          <w:sz w:val="22"/>
          <w:szCs w:val="22"/>
        </w:rPr>
      </w:pPr>
      <w:r w:rsidRPr="00484285">
        <w:rPr>
          <w:sz w:val="22"/>
          <w:szCs w:val="22"/>
        </w:rPr>
        <w:t>7. Федорова, Л. П. Возможности организаций потребительской кооперации в улучшении обслуживания сельских жителей региона / Л. П. Федорова, А. А. Семенов. – DOI 10.32651/238-118. – Текст : непосредственный // Экономика сельского хозяйства России. – 2023. – № 8. – С. 118-128.</w:t>
      </w:r>
    </w:p>
    <w:p w:rsidR="00027340" w:rsidRDefault="00027340" w:rsidP="00110C9A">
      <w:pPr>
        <w:tabs>
          <w:tab w:val="left" w:pos="993"/>
        </w:tabs>
        <w:rPr>
          <w:sz w:val="22"/>
          <w:szCs w:val="22"/>
        </w:rPr>
      </w:pPr>
    </w:p>
    <w:p w:rsidR="00027340" w:rsidRPr="00A30688" w:rsidRDefault="00027340" w:rsidP="00A30688">
      <w:pPr>
        <w:tabs>
          <w:tab w:val="left" w:pos="993"/>
        </w:tabs>
        <w:jc w:val="center"/>
        <w:rPr>
          <w:b/>
          <w:sz w:val="22"/>
          <w:szCs w:val="22"/>
          <w:lang w:val="en-US"/>
        </w:rPr>
      </w:pPr>
      <w:r w:rsidRPr="00A30688">
        <w:rPr>
          <w:b/>
          <w:sz w:val="22"/>
          <w:szCs w:val="22"/>
          <w:lang w:val="en-US"/>
        </w:rPr>
        <w:t>LITERATURE</w:t>
      </w:r>
    </w:p>
    <w:p w:rsidR="00027340" w:rsidRPr="00A30688" w:rsidRDefault="00027340" w:rsidP="00A30688">
      <w:pPr>
        <w:tabs>
          <w:tab w:val="left" w:pos="993"/>
        </w:tabs>
        <w:rPr>
          <w:sz w:val="22"/>
          <w:szCs w:val="22"/>
          <w:lang w:val="en-US"/>
        </w:rPr>
      </w:pPr>
      <w:r w:rsidRPr="00A30688">
        <w:rPr>
          <w:sz w:val="22"/>
          <w:szCs w:val="22"/>
          <w:lang w:val="en-US"/>
        </w:rPr>
        <w:t>1. Dyuzhenkova N.V. Statistics in commercial activity : a textbook / N.V. Dyuzhenkova.  Tambov: Publishing House of FGBOU VPO "TSTU", 2014. - 112 p. - ISBN 978-5-8265-1278-4.</w:t>
      </w:r>
    </w:p>
    <w:p w:rsidR="00027340" w:rsidRPr="00A30688" w:rsidRDefault="00027340" w:rsidP="00A30688">
      <w:pPr>
        <w:tabs>
          <w:tab w:val="left" w:pos="993"/>
        </w:tabs>
        <w:rPr>
          <w:sz w:val="22"/>
          <w:szCs w:val="22"/>
          <w:lang w:val="en-US"/>
        </w:rPr>
      </w:pPr>
      <w:r w:rsidRPr="00A30688">
        <w:rPr>
          <w:sz w:val="22"/>
          <w:szCs w:val="22"/>
          <w:lang w:val="en-US"/>
        </w:rPr>
        <w:t>2. Trade in Russia. 2023: Stat. sat./ Rosstat. - M., 2023. – 230 p.</w:t>
      </w:r>
    </w:p>
    <w:p w:rsidR="00027340" w:rsidRPr="00A30688" w:rsidRDefault="00027340" w:rsidP="00A30688">
      <w:pPr>
        <w:tabs>
          <w:tab w:val="left" w:pos="993"/>
        </w:tabs>
        <w:rPr>
          <w:sz w:val="22"/>
          <w:szCs w:val="22"/>
          <w:lang w:val="en-US"/>
        </w:rPr>
      </w:pPr>
      <w:r w:rsidRPr="00A30688">
        <w:rPr>
          <w:sz w:val="22"/>
          <w:szCs w:val="22"/>
          <w:lang w:val="en-US"/>
        </w:rPr>
        <w:t>3. Truba, A. S. Transformation of social and labor relations under the influence of digitalization of agriculture: an adaptive aspect / A. S. Truba, V. V. Abrandina. – DOI 10.32651/233-20. – Text : direct // The economics of agriculture in Russia. – 2023. – No. 3. – pp. 20-27.</w:t>
      </w:r>
    </w:p>
    <w:p w:rsidR="00027340" w:rsidRPr="00A30688" w:rsidRDefault="00027340" w:rsidP="00A30688">
      <w:pPr>
        <w:tabs>
          <w:tab w:val="left" w:pos="993"/>
        </w:tabs>
        <w:rPr>
          <w:sz w:val="22"/>
          <w:szCs w:val="22"/>
          <w:lang w:val="en-US"/>
        </w:rPr>
      </w:pPr>
      <w:r w:rsidRPr="00A30688">
        <w:rPr>
          <w:sz w:val="22"/>
          <w:szCs w:val="22"/>
          <w:lang w:val="en-US"/>
        </w:rPr>
        <w:t>4. Zhilina, E. V. Trajectory of digital transformation of the agro-industrial complex of Russia / E. V. Zhilina, A. A. Nikitina, E. V. Dubinina. – DOI 10.33305/237-54. – Text : direct // Agroindustrial complex: Economics, management. – 2023. – No. 7. – pp. 54-62.</w:t>
      </w:r>
    </w:p>
    <w:p w:rsidR="00027340" w:rsidRPr="00A30688" w:rsidRDefault="00027340" w:rsidP="00A30688">
      <w:pPr>
        <w:tabs>
          <w:tab w:val="left" w:pos="993"/>
        </w:tabs>
        <w:rPr>
          <w:sz w:val="22"/>
          <w:szCs w:val="22"/>
          <w:lang w:val="en-US"/>
        </w:rPr>
      </w:pPr>
      <w:r w:rsidRPr="00A30688">
        <w:rPr>
          <w:sz w:val="22"/>
          <w:szCs w:val="22"/>
          <w:lang w:val="en-US"/>
        </w:rPr>
        <w:t>5. Nechaev, V. I. New industrialization of the agricultural sector of the Russian economy or a change in the management paradigm in science and business / V. I. Nechaev, A.V. Semenov, N. A. Poddubny. – DOI 10.32651/234-2. – Text : direct // The economics of agriculture in Russia. - 2023. – No. 4. – pp. 2-10.</w:t>
      </w:r>
    </w:p>
    <w:p w:rsidR="00027340" w:rsidRPr="00A30688" w:rsidRDefault="00027340" w:rsidP="00A30688">
      <w:pPr>
        <w:tabs>
          <w:tab w:val="left" w:pos="993"/>
        </w:tabs>
        <w:rPr>
          <w:sz w:val="22"/>
          <w:szCs w:val="22"/>
          <w:lang w:val="en-US"/>
        </w:rPr>
      </w:pPr>
      <w:r w:rsidRPr="00A30688">
        <w:rPr>
          <w:sz w:val="22"/>
          <w:szCs w:val="22"/>
          <w:lang w:val="en-US"/>
        </w:rPr>
        <w:t>6. Sutygina, A. I. Features of the integration of the agro-food complex of Russia into the globalizing economy / A. I. Sutygina. – DOI 10.32651/231-101. – Text : direct // The economics of agriculture in Russia. – 2023. – No. 1.– Pp. 101-108.</w:t>
      </w:r>
    </w:p>
    <w:p w:rsidR="00027340" w:rsidRPr="00A30688" w:rsidRDefault="00027340" w:rsidP="00A30688">
      <w:pPr>
        <w:tabs>
          <w:tab w:val="left" w:pos="993"/>
        </w:tabs>
        <w:rPr>
          <w:sz w:val="22"/>
          <w:szCs w:val="22"/>
        </w:rPr>
      </w:pPr>
      <w:r w:rsidRPr="00A30688">
        <w:rPr>
          <w:sz w:val="22"/>
          <w:szCs w:val="22"/>
          <w:lang w:val="en-US"/>
        </w:rPr>
        <w:t>7. Fedorova, L. P. The possibilities of consumer cooperation organizations in improving services for rural residents of the region / L. P. Fedorova, A. A. Semenov. – DOI 10.32651/238-118. – Text : direct // The economics of agriculture in Russia. – 2023. – No. 8.– Pp</w:t>
      </w:r>
      <w:r w:rsidRPr="00A30688">
        <w:rPr>
          <w:sz w:val="22"/>
          <w:szCs w:val="22"/>
        </w:rPr>
        <w:t>. 118-128.</w:t>
      </w:r>
    </w:p>
    <w:p w:rsidR="00027340" w:rsidRPr="00484285" w:rsidRDefault="00027340" w:rsidP="00110C9A">
      <w:pPr>
        <w:tabs>
          <w:tab w:val="left" w:pos="993"/>
        </w:tabs>
        <w:rPr>
          <w:sz w:val="22"/>
          <w:szCs w:val="22"/>
        </w:rPr>
      </w:pPr>
    </w:p>
    <w:p w:rsidR="00027340" w:rsidRPr="00484285" w:rsidRDefault="00027340" w:rsidP="00110C9A">
      <w:pPr>
        <w:contextualSpacing/>
        <w:jc w:val="center"/>
        <w:rPr>
          <w:b/>
          <w:sz w:val="22"/>
          <w:szCs w:val="22"/>
          <w:lang w:eastAsia="ru-RU"/>
        </w:rPr>
      </w:pPr>
      <w:r w:rsidRPr="00484285">
        <w:rPr>
          <w:b/>
          <w:sz w:val="22"/>
          <w:szCs w:val="22"/>
          <w:lang w:eastAsia="ru-RU"/>
        </w:rPr>
        <w:t>ИНФОРМАЦИЯ ОБ АВТОРЕ</w:t>
      </w:r>
    </w:p>
    <w:p w:rsidR="00027340" w:rsidRPr="00484285" w:rsidRDefault="00027340" w:rsidP="003E1A1B">
      <w:pPr>
        <w:tabs>
          <w:tab w:val="left" w:pos="993"/>
        </w:tabs>
        <w:ind w:firstLine="0"/>
        <w:rPr>
          <w:sz w:val="22"/>
          <w:szCs w:val="22"/>
        </w:rPr>
      </w:pPr>
      <w:r w:rsidRPr="00484285">
        <w:rPr>
          <w:i/>
          <w:sz w:val="22"/>
          <w:szCs w:val="22"/>
        </w:rPr>
        <w:t>Хайров</w:t>
      </w:r>
      <w:r>
        <w:rPr>
          <w:i/>
          <w:sz w:val="22"/>
          <w:szCs w:val="22"/>
        </w:rPr>
        <w:t xml:space="preserve"> </w:t>
      </w:r>
      <w:r w:rsidRPr="00484285">
        <w:rPr>
          <w:i/>
          <w:sz w:val="22"/>
          <w:szCs w:val="22"/>
        </w:rPr>
        <w:t>Роман</w:t>
      </w:r>
      <w:r>
        <w:rPr>
          <w:i/>
          <w:sz w:val="22"/>
          <w:szCs w:val="22"/>
        </w:rPr>
        <w:t xml:space="preserve"> </w:t>
      </w:r>
      <w:r w:rsidRPr="00484285">
        <w:rPr>
          <w:i/>
          <w:sz w:val="22"/>
          <w:szCs w:val="22"/>
        </w:rPr>
        <w:t>Раисович</w:t>
      </w:r>
      <w:r w:rsidRPr="00484285">
        <w:rPr>
          <w:sz w:val="22"/>
          <w:szCs w:val="22"/>
        </w:rPr>
        <w:t xml:space="preserve"> – кандидат экономических наук, Автономная некоммерческая образовательная организация высшего образования Центросоюза Российской Федерации «Российский университет кооперации»</w:t>
      </w:r>
      <w:r>
        <w:rPr>
          <w:sz w:val="22"/>
          <w:szCs w:val="22"/>
        </w:rPr>
        <w:t>;</w:t>
      </w:r>
      <w:r w:rsidRPr="00484285">
        <w:rPr>
          <w:sz w:val="22"/>
          <w:szCs w:val="22"/>
        </w:rPr>
        <w:t xml:space="preserve"> </w:t>
      </w:r>
    </w:p>
    <w:p w:rsidR="00027340" w:rsidRPr="00412015" w:rsidRDefault="00027340" w:rsidP="003E1A1B">
      <w:pPr>
        <w:tabs>
          <w:tab w:val="left" w:pos="993"/>
        </w:tabs>
        <w:ind w:firstLine="0"/>
        <w:rPr>
          <w:i/>
          <w:sz w:val="22"/>
          <w:szCs w:val="22"/>
          <w:lang w:val="en-US"/>
        </w:rPr>
      </w:pPr>
      <w:r w:rsidRPr="00484285">
        <w:rPr>
          <w:i/>
          <w:sz w:val="22"/>
          <w:szCs w:val="22"/>
          <w:lang w:val="en-US"/>
        </w:rPr>
        <w:t xml:space="preserve">e-mail: </w:t>
      </w:r>
      <w:hyperlink r:id="rId68" w:history="1">
        <w:r w:rsidRPr="003E1A1B">
          <w:rPr>
            <w:rStyle w:val="Hyperlink"/>
            <w:i/>
            <w:color w:val="auto"/>
            <w:sz w:val="22"/>
            <w:szCs w:val="22"/>
            <w:u w:val="none"/>
            <w:lang w:val="en-US"/>
          </w:rPr>
          <w:t>r.r.khairov@ruc.su</w:t>
        </w:r>
      </w:hyperlink>
    </w:p>
    <w:p w:rsidR="00027340" w:rsidRPr="003E1A1B" w:rsidRDefault="00027340" w:rsidP="003E1A1B">
      <w:pPr>
        <w:tabs>
          <w:tab w:val="left" w:pos="993"/>
        </w:tabs>
        <w:ind w:firstLine="0"/>
        <w:rPr>
          <w:i/>
          <w:sz w:val="22"/>
          <w:szCs w:val="22"/>
          <w:lang w:val="en-US"/>
        </w:rPr>
      </w:pPr>
    </w:p>
    <w:p w:rsidR="00027340" w:rsidRPr="004A34D7" w:rsidRDefault="00027340" w:rsidP="00412015">
      <w:pPr>
        <w:ind w:firstLine="284"/>
        <w:jc w:val="center"/>
        <w:rPr>
          <w:b/>
          <w:sz w:val="22"/>
          <w:szCs w:val="22"/>
          <w:lang w:val="en-US"/>
        </w:rPr>
      </w:pPr>
      <w:r w:rsidRPr="00C27A40">
        <w:rPr>
          <w:b/>
          <w:sz w:val="22"/>
          <w:szCs w:val="22"/>
          <w:lang w:val="en-US"/>
        </w:rPr>
        <w:t>INFORMATION ABOUT THE AUTHOR</w:t>
      </w:r>
    </w:p>
    <w:p w:rsidR="00027340" w:rsidRPr="00376050" w:rsidRDefault="00027340" w:rsidP="003E1A1B">
      <w:pPr>
        <w:tabs>
          <w:tab w:val="left" w:pos="993"/>
        </w:tabs>
        <w:ind w:firstLine="0"/>
        <w:rPr>
          <w:sz w:val="22"/>
          <w:szCs w:val="22"/>
          <w:lang w:val="en-US"/>
        </w:rPr>
      </w:pPr>
      <w:r w:rsidRPr="00484285">
        <w:rPr>
          <w:i/>
          <w:sz w:val="22"/>
          <w:szCs w:val="22"/>
          <w:lang w:val="en-US"/>
        </w:rPr>
        <w:t>Roman R</w:t>
      </w:r>
      <w:r w:rsidRPr="003E1A1B">
        <w:rPr>
          <w:i/>
          <w:sz w:val="22"/>
          <w:szCs w:val="22"/>
          <w:lang w:val="en-US"/>
        </w:rPr>
        <w:t>. Khairov</w:t>
      </w:r>
      <w:r w:rsidRPr="00484285">
        <w:rPr>
          <w:i/>
          <w:sz w:val="22"/>
          <w:szCs w:val="22"/>
          <w:lang w:val="en-US"/>
        </w:rPr>
        <w:t xml:space="preserve"> </w:t>
      </w:r>
      <w:r w:rsidRPr="00484285">
        <w:rPr>
          <w:sz w:val="22"/>
          <w:szCs w:val="22"/>
          <w:lang w:val="en-US"/>
        </w:rPr>
        <w:t>– Candidate of Economics, Autonomous non-profit educational organization of higher education of the Central Union of the Russian Federation "Russian University of Cooperation"</w:t>
      </w:r>
      <w:r w:rsidRPr="00376050">
        <w:rPr>
          <w:sz w:val="22"/>
          <w:szCs w:val="22"/>
          <w:lang w:val="en-US"/>
        </w:rPr>
        <w:t>;</w:t>
      </w:r>
    </w:p>
    <w:p w:rsidR="00027340" w:rsidRPr="00484285" w:rsidRDefault="00027340" w:rsidP="003E1A1B">
      <w:pPr>
        <w:tabs>
          <w:tab w:val="left" w:pos="993"/>
        </w:tabs>
        <w:ind w:firstLine="0"/>
        <w:rPr>
          <w:i/>
          <w:sz w:val="22"/>
          <w:szCs w:val="22"/>
          <w:lang w:val="en-US"/>
        </w:rPr>
      </w:pPr>
      <w:r w:rsidRPr="00484285">
        <w:rPr>
          <w:i/>
          <w:sz w:val="22"/>
          <w:szCs w:val="22"/>
          <w:lang w:val="en-US"/>
        </w:rPr>
        <w:t>e-mail: r.r.khairov@ruc.su</w:t>
      </w:r>
    </w:p>
    <w:p w:rsidR="00027340" w:rsidRPr="00484285" w:rsidRDefault="00027340" w:rsidP="00C27A40">
      <w:pPr>
        <w:ind w:firstLine="0"/>
        <w:rPr>
          <w:i/>
          <w:iCs/>
          <w:sz w:val="22"/>
          <w:szCs w:val="22"/>
          <w:lang w:val="en-US" w:eastAsia="ru-RU"/>
        </w:rPr>
      </w:pPr>
    </w:p>
    <w:p w:rsidR="00027340" w:rsidRPr="00484285" w:rsidRDefault="00027340" w:rsidP="00B244A4">
      <w:pPr>
        <w:rPr>
          <w:color w:val="FF0000"/>
          <w:sz w:val="22"/>
          <w:szCs w:val="22"/>
          <w:lang w:val="en-US"/>
        </w:rPr>
      </w:pPr>
    </w:p>
    <w:p w:rsidR="00027340" w:rsidRPr="004A34D7" w:rsidRDefault="00027340" w:rsidP="00B244A4">
      <w:pPr>
        <w:rPr>
          <w:sz w:val="22"/>
          <w:szCs w:val="22"/>
          <w:lang w:val="en-US"/>
        </w:rPr>
      </w:pPr>
    </w:p>
    <w:p w:rsidR="00027340" w:rsidRPr="004A34D7" w:rsidRDefault="00027340" w:rsidP="00B244A4">
      <w:pPr>
        <w:rPr>
          <w:sz w:val="22"/>
          <w:szCs w:val="22"/>
          <w:lang w:val="en-US"/>
        </w:rPr>
      </w:pPr>
    </w:p>
    <w:p w:rsidR="00027340" w:rsidRPr="004A34D7" w:rsidRDefault="00027340" w:rsidP="00B244A4">
      <w:pPr>
        <w:rPr>
          <w:sz w:val="22"/>
          <w:szCs w:val="22"/>
          <w:lang w:val="en-US"/>
        </w:rPr>
      </w:pPr>
    </w:p>
    <w:p w:rsidR="00027340" w:rsidRPr="004A34D7" w:rsidRDefault="00027340" w:rsidP="00B244A4">
      <w:pPr>
        <w:rPr>
          <w:sz w:val="22"/>
          <w:szCs w:val="22"/>
          <w:lang w:val="en-US"/>
        </w:rPr>
      </w:pPr>
    </w:p>
    <w:p w:rsidR="00027340" w:rsidRPr="004A34D7" w:rsidRDefault="00027340" w:rsidP="00B244A4">
      <w:pPr>
        <w:rPr>
          <w:sz w:val="22"/>
          <w:szCs w:val="22"/>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4A34D7" w:rsidRDefault="00027340" w:rsidP="007C79E5">
      <w:pPr>
        <w:rPr>
          <w:lang w:val="en-US"/>
        </w:rPr>
      </w:pPr>
    </w:p>
    <w:p w:rsidR="00027340" w:rsidRPr="007C79E5" w:rsidRDefault="00027340" w:rsidP="009C4967">
      <w:pPr>
        <w:ind w:firstLine="0"/>
      </w:pPr>
      <w:r w:rsidRPr="007C79E5">
        <w:t>УДК 331.5</w:t>
      </w:r>
    </w:p>
    <w:p w:rsidR="00027340" w:rsidRPr="007C79E5" w:rsidRDefault="00027340" w:rsidP="007C79E5">
      <w:pPr>
        <w:rPr>
          <w:b/>
        </w:rPr>
      </w:pPr>
    </w:p>
    <w:p w:rsidR="00027340" w:rsidRPr="007C79E5" w:rsidRDefault="00027340" w:rsidP="009C4967">
      <w:pPr>
        <w:ind w:firstLine="1"/>
        <w:jc w:val="center"/>
        <w:rPr>
          <w:b/>
        </w:rPr>
      </w:pPr>
      <w:r w:rsidRPr="007C79E5">
        <w:rPr>
          <w:b/>
        </w:rPr>
        <w:t>ДЕМОГРАФИЧЕСКОЕ СТАРЕНИЕ КАК ПРОБЛЕМА УСТОЙЧИВОГО РАЗВИТИЯ НЕКОТОРЫХ СТРАН МИРА</w:t>
      </w:r>
    </w:p>
    <w:p w:rsidR="00027340" w:rsidRPr="007C79E5" w:rsidRDefault="00027340" w:rsidP="007C79E5">
      <w:pPr>
        <w:rPr>
          <w:b/>
          <w:i/>
        </w:rPr>
      </w:pPr>
    </w:p>
    <w:p w:rsidR="00027340" w:rsidRPr="007C79E5" w:rsidRDefault="00027340" w:rsidP="007C79E5">
      <w:pPr>
        <w:rPr>
          <w:b/>
          <w:i/>
          <w:vertAlign w:val="superscript"/>
        </w:rPr>
      </w:pPr>
      <w:r w:rsidRPr="007C79E5">
        <w:rPr>
          <w:b/>
          <w:i/>
        </w:rPr>
        <w:t>Шоисматуллоев Ш.Ш.</w:t>
      </w:r>
    </w:p>
    <w:p w:rsidR="00027340" w:rsidRPr="007C79E5" w:rsidRDefault="00027340" w:rsidP="007C79E5">
      <w:pPr>
        <w:rPr>
          <w:i/>
        </w:rPr>
      </w:pPr>
      <w:r w:rsidRPr="007C79E5">
        <w:rPr>
          <w:i/>
        </w:rPr>
        <w:t>Национальная академия наук Республики Таджикистан</w:t>
      </w:r>
    </w:p>
    <w:p w:rsidR="00027340" w:rsidRPr="007C79E5" w:rsidRDefault="00027340" w:rsidP="007C79E5">
      <w:pPr>
        <w:rPr>
          <w:i/>
        </w:rPr>
      </w:pPr>
      <w:r w:rsidRPr="007C79E5">
        <w:rPr>
          <w:i/>
        </w:rPr>
        <w:t>734000, просп. Рудаки, 33, Душанбе, Республики Таджикистан</w:t>
      </w:r>
    </w:p>
    <w:p w:rsidR="00027340" w:rsidRPr="007C79E5" w:rsidRDefault="00027340" w:rsidP="007C79E5">
      <w:pPr>
        <w:rPr>
          <w:i/>
          <w:color w:val="0070C0"/>
        </w:rPr>
      </w:pPr>
      <w:r w:rsidRPr="007C79E5">
        <w:rPr>
          <w:i/>
          <w:lang w:val="en-US"/>
        </w:rPr>
        <w:t>E</w:t>
      </w:r>
      <w:r w:rsidRPr="007C79E5">
        <w:rPr>
          <w:i/>
        </w:rPr>
        <w:t>-</w:t>
      </w:r>
      <w:r w:rsidRPr="007C79E5">
        <w:rPr>
          <w:i/>
          <w:lang w:val="en-US"/>
        </w:rPr>
        <w:t>mail</w:t>
      </w:r>
      <w:r w:rsidRPr="007C79E5">
        <w:rPr>
          <w:i/>
        </w:rPr>
        <w:t xml:space="preserve">: </w:t>
      </w:r>
      <w:r w:rsidRPr="007C79E5">
        <w:rPr>
          <w:i/>
          <w:lang w:val="en-US"/>
        </w:rPr>
        <w:t>shonazar</w:t>
      </w:r>
      <w:r w:rsidRPr="007C79E5">
        <w:rPr>
          <w:i/>
        </w:rPr>
        <w:t>-</w:t>
      </w:r>
      <w:r w:rsidRPr="007C79E5">
        <w:rPr>
          <w:i/>
          <w:lang w:val="en-US"/>
        </w:rPr>
        <w:t>rt</w:t>
      </w:r>
      <w:r w:rsidRPr="007C79E5">
        <w:rPr>
          <w:i/>
        </w:rPr>
        <w:t>@</w:t>
      </w:r>
      <w:r w:rsidRPr="007C79E5">
        <w:rPr>
          <w:i/>
          <w:lang w:val="en-US"/>
        </w:rPr>
        <w:t>rambler</w:t>
      </w:r>
      <w:r w:rsidRPr="007C79E5">
        <w:rPr>
          <w:i/>
        </w:rPr>
        <w:t>.</w:t>
      </w:r>
      <w:r w:rsidRPr="007C79E5">
        <w:rPr>
          <w:i/>
          <w:lang w:val="en-US"/>
        </w:rPr>
        <w:t>ru</w:t>
      </w:r>
      <w:r w:rsidRPr="007C79E5">
        <w:rPr>
          <w:i/>
        </w:rPr>
        <w:t xml:space="preserve">; </w:t>
      </w:r>
      <w:r w:rsidRPr="007C79E5">
        <w:rPr>
          <w:i/>
          <w:lang w:val="en-US"/>
        </w:rPr>
        <w:t>ORCID</w:t>
      </w:r>
      <w:r w:rsidRPr="007C79E5">
        <w:rPr>
          <w:i/>
        </w:rPr>
        <w:t>: 0009-0002-6641-8314</w:t>
      </w:r>
    </w:p>
    <w:p w:rsidR="00027340" w:rsidRPr="007C79E5" w:rsidRDefault="00027340" w:rsidP="007C79E5">
      <w:pPr>
        <w:rPr>
          <w:color w:val="0070C0"/>
        </w:rPr>
      </w:pPr>
    </w:p>
    <w:p w:rsidR="00027340" w:rsidRPr="007C79E5" w:rsidRDefault="00027340" w:rsidP="007C79E5">
      <w:pPr>
        <w:rPr>
          <w:b/>
          <w:i/>
          <w:iCs/>
        </w:rPr>
      </w:pPr>
      <w:r w:rsidRPr="007C79E5">
        <w:rPr>
          <w:b/>
          <w:i/>
          <w:iCs/>
        </w:rPr>
        <w:t>Аннотация</w:t>
      </w:r>
    </w:p>
    <w:p w:rsidR="00027340" w:rsidRPr="007C79E5" w:rsidRDefault="00027340" w:rsidP="007C79E5">
      <w:pPr>
        <w:rPr>
          <w:b/>
          <w:i/>
          <w:iCs/>
          <w:color w:val="0070C0"/>
        </w:rPr>
      </w:pPr>
      <w:r w:rsidRPr="007C79E5">
        <w:rPr>
          <w:i/>
          <w:iCs/>
        </w:rPr>
        <w:t>Статья посвящена актуальной проблеме демографического старения, которая оказывает значительное влияние на социальное и экономическое развитие как развитых, так и развивающихся стран мира. Рассматриваются основные причины старения населения, в том числе прогресс в области здравоохранения, снижение рождаемости и улучшение условий жизни. Особое внимание уделяется анализу последствий этого процесса: росту нагрузки на пенсионные системы, увеличению расходов на здравоохранение, сокращению численности трудоспособного населения и изменению структуры социальных институтов. Представлены региональные особенности демографического старения в странах Европы, Восточной Азии и Латинской Америки. В статье проводится сравнение подходов к решению проблем старения в разных регионах, включая адаптацию пенсионных систем, развитие долгосрочного ухода, внедрение технологий активного долголетия и поддержку семей. Также рассматриваются такие аспекты, как влияние старения на рынок труда, необходимость модернизации социальной инфраструктуры и особенности культурных традиций ухода за пожилыми людьми. Особое внимание уделяется значению международного сотрудничества и обмена опытом для эффективного управления вызовами, связанными с демографическим старением. Сделан вывод о необходимости комплексного подхода и долгосрочного стратегического планирования для смягчения негативных последствий старения населения и обеспечения устойчивого развития общества.</w:t>
      </w:r>
      <w:r w:rsidRPr="007C79E5">
        <w:rPr>
          <w:i/>
          <w:iCs/>
          <w:color w:val="0070C0"/>
        </w:rPr>
        <w:t xml:space="preserve"> </w:t>
      </w:r>
    </w:p>
    <w:p w:rsidR="00027340" w:rsidRPr="007C79E5" w:rsidRDefault="00027340" w:rsidP="007C79E5">
      <w:r w:rsidRPr="007C79E5">
        <w:rPr>
          <w:b/>
          <w:i/>
        </w:rPr>
        <w:t xml:space="preserve">Ключевые слова: </w:t>
      </w:r>
      <w:r w:rsidRPr="007C79E5">
        <w:t>демографическое старение, пенсионная система, старение населения, долгосрочный уход, здравоохранение, Европа, Латинская Америка, активное долголетие.</w:t>
      </w:r>
    </w:p>
    <w:p w:rsidR="00027340" w:rsidRPr="007C79E5" w:rsidRDefault="00027340" w:rsidP="007C79E5"/>
    <w:p w:rsidR="00027340" w:rsidRPr="007C79E5" w:rsidRDefault="00027340" w:rsidP="00376050">
      <w:pPr>
        <w:ind w:left="709" w:firstLine="0"/>
        <w:rPr>
          <w:b/>
          <w:lang w:val="en-US"/>
        </w:rPr>
      </w:pPr>
      <w:r w:rsidRPr="007C79E5">
        <w:rPr>
          <w:b/>
          <w:lang w:val="en-US"/>
        </w:rPr>
        <w:t xml:space="preserve">DEMOGRAPHIC AGING AS A PROBLEM OF SUSTAINABLE DEVELOPMENT IN SOME COUNTRIES OF THE WORLD </w:t>
      </w:r>
    </w:p>
    <w:p w:rsidR="00027340" w:rsidRPr="007C79E5" w:rsidRDefault="00027340" w:rsidP="00376050">
      <w:pPr>
        <w:ind w:left="709" w:firstLine="0"/>
        <w:rPr>
          <w:lang w:val="en-US"/>
        </w:rPr>
      </w:pPr>
    </w:p>
    <w:p w:rsidR="00027340" w:rsidRPr="004A34D7" w:rsidRDefault="00027340" w:rsidP="007C79E5">
      <w:pPr>
        <w:rPr>
          <w:b/>
          <w:i/>
          <w:lang w:val="en-US"/>
        </w:rPr>
      </w:pPr>
      <w:r w:rsidRPr="007C79E5">
        <w:rPr>
          <w:b/>
          <w:i/>
          <w:lang w:val="en-US"/>
        </w:rPr>
        <w:t>Shoismatulloev S.S.</w:t>
      </w:r>
    </w:p>
    <w:p w:rsidR="00027340" w:rsidRPr="007C79E5" w:rsidRDefault="00027340" w:rsidP="007C79E5">
      <w:pPr>
        <w:rPr>
          <w:i/>
          <w:lang w:val="en-US"/>
        </w:rPr>
      </w:pPr>
      <w:r w:rsidRPr="007C79E5">
        <w:rPr>
          <w:i/>
          <w:lang w:val="en-US"/>
        </w:rPr>
        <w:t xml:space="preserve">National Academy of Sciences of the Republic of Tajikistan </w:t>
      </w:r>
    </w:p>
    <w:p w:rsidR="00027340" w:rsidRPr="007C79E5" w:rsidRDefault="00027340" w:rsidP="007C79E5">
      <w:pPr>
        <w:rPr>
          <w:i/>
          <w:lang w:val="en-US"/>
        </w:rPr>
      </w:pPr>
      <w:r w:rsidRPr="007C79E5">
        <w:rPr>
          <w:i/>
          <w:lang w:val="en-US"/>
        </w:rPr>
        <w:t>734000 ave. Rudaki, 33, Dushanbe, Republic of Tajikistan</w:t>
      </w:r>
    </w:p>
    <w:p w:rsidR="00027340" w:rsidRPr="007C79E5" w:rsidRDefault="00027340" w:rsidP="007C79E5">
      <w:pPr>
        <w:rPr>
          <w:i/>
          <w:color w:val="0070C0"/>
          <w:lang w:val="en-US"/>
        </w:rPr>
      </w:pPr>
      <w:r w:rsidRPr="007C79E5">
        <w:rPr>
          <w:i/>
          <w:lang w:val="en-US"/>
        </w:rPr>
        <w:t>E-mail: shonazar-rt@rambler.ru; ORCHID: 0009-0002-6641-8314</w:t>
      </w:r>
    </w:p>
    <w:p w:rsidR="00027340" w:rsidRPr="007C79E5" w:rsidRDefault="00027340" w:rsidP="007C79E5">
      <w:pPr>
        <w:rPr>
          <w:color w:val="0070C0"/>
          <w:lang w:val="en-US"/>
        </w:rPr>
      </w:pPr>
    </w:p>
    <w:p w:rsidR="00027340" w:rsidRPr="007C79E5" w:rsidRDefault="00027340" w:rsidP="007C79E5">
      <w:pPr>
        <w:pStyle w:val="HTMLPreformatted"/>
        <w:shd w:val="clear" w:color="auto" w:fill="FFFFFF"/>
        <w:rPr>
          <w:rFonts w:ascii="Times New Roman" w:hAnsi="Times New Roman"/>
          <w:b/>
          <w:i/>
          <w:sz w:val="24"/>
          <w:szCs w:val="24"/>
          <w:lang w:val="en-US"/>
        </w:rPr>
      </w:pPr>
      <w:r w:rsidRPr="007C79E5">
        <w:rPr>
          <w:rFonts w:ascii="Times New Roman" w:hAnsi="Times New Roman"/>
          <w:b/>
          <w:i/>
          <w:sz w:val="24"/>
          <w:szCs w:val="24"/>
          <w:lang w:val="en-US"/>
        </w:rPr>
        <w:t>Abstract</w:t>
      </w:r>
    </w:p>
    <w:p w:rsidR="00027340" w:rsidRPr="00376050" w:rsidRDefault="00027340" w:rsidP="007C79E5">
      <w:pPr>
        <w:rPr>
          <w:i/>
          <w:iCs/>
          <w:lang w:val="en-US"/>
        </w:rPr>
      </w:pPr>
      <w:r w:rsidRPr="00376050">
        <w:rPr>
          <w:i/>
          <w:iCs/>
          <w:lang w:val="en-US" w:eastAsia="ru-RU"/>
        </w:rPr>
        <w:t>The article is devoted to the urgent problem of demographic aging, which has a significant impact on the social and economic development of both developed and developing countries. The main causes of population aging are considered, including progress in the field of healthcare, a decrease in the birth rate and improved living conditions. Special attention is paid to the analysis of the consequences of this process: an increase in the burden on pension systems, an increase in healthcare costs, a reduction in the number of able-bodied people and a change in the structure of social institutions. Regional features of demographic aging in the countries of Europe, East Asia and Latin America are presented. The article compares approaches to solving the problems of aging in different regions, including the adaptation of pension systems, the development of long-term care, the introduction of active longevity technologies and family support. Aspects such as the impact of aging on the labor market, the need to modernize social infrastructure, and cultural traditions of caring for the elderly are also considered. Special attention is paid to the importance of international cooperation and exchange of experience for effective management of challenges related to demographic aging. The conclusion is made about the need for an integrated approach and long-term strategic planning to mitigate the negative effects of population aging and ensure the sustainable development of society.</w:t>
      </w:r>
    </w:p>
    <w:p w:rsidR="00027340" w:rsidRPr="007C79E5" w:rsidRDefault="00027340" w:rsidP="007C79E5">
      <w:pPr>
        <w:rPr>
          <w:lang w:val="en-US"/>
        </w:rPr>
      </w:pPr>
      <w:r w:rsidRPr="007C79E5">
        <w:rPr>
          <w:b/>
          <w:i/>
          <w:lang w:val="en-US"/>
        </w:rPr>
        <w:t>Keywords:</w:t>
      </w:r>
      <w:r w:rsidRPr="007C79E5">
        <w:rPr>
          <w:lang w:val="en-US"/>
        </w:rPr>
        <w:t xml:space="preserve"> </w:t>
      </w:r>
      <w:r w:rsidRPr="007C79E5">
        <w:rPr>
          <w:shd w:val="clear" w:color="auto" w:fill="FFFFFF"/>
          <w:lang w:val="en-US"/>
        </w:rPr>
        <w:t>demographic aging, pension system, population aging, long-term care, healthcare, Europe, Latin America, active longevity.</w:t>
      </w:r>
    </w:p>
    <w:p w:rsidR="00027340" w:rsidRPr="007C79E5" w:rsidRDefault="00027340" w:rsidP="007C79E5">
      <w:pPr>
        <w:ind w:firstLine="284"/>
        <w:rPr>
          <w:b/>
          <w:color w:val="0070C0"/>
          <w:lang w:val="en-US"/>
        </w:rPr>
      </w:pPr>
    </w:p>
    <w:p w:rsidR="00027340" w:rsidRPr="007C79E5" w:rsidRDefault="00027340" w:rsidP="007C79E5">
      <w:pPr>
        <w:ind w:firstLine="284"/>
        <w:rPr>
          <w:b/>
        </w:rPr>
      </w:pPr>
      <w:r w:rsidRPr="007C79E5">
        <w:rPr>
          <w:b/>
        </w:rPr>
        <w:t>Введение</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Демографическое старение представляет собой значительный социальный, экономический и политический вызов, с которым сталкиваются многие страны мира. Это явление обусловлено увеличением продолжительности жизни, снижением рождаемости и изменением структуры населения в пользу старших возрастных групп. В данной статье исследуются причины, последствия и стратегические подходы к решению проблемы демографического старения в различных регионах мира.</w:t>
      </w:r>
    </w:p>
    <w:p w:rsidR="00027340" w:rsidRPr="007C79E5" w:rsidRDefault="00027340" w:rsidP="007C79E5">
      <w:pPr>
        <w:pStyle w:val="NoSpacing"/>
        <w:ind w:firstLine="284"/>
        <w:jc w:val="both"/>
        <w:rPr>
          <w:rFonts w:ascii="Times New Roman" w:hAnsi="Times New Roman"/>
          <w:b/>
          <w:bCs/>
          <w:sz w:val="24"/>
          <w:szCs w:val="24"/>
        </w:rPr>
      </w:pPr>
    </w:p>
    <w:p w:rsidR="00027340" w:rsidRPr="007C79E5" w:rsidRDefault="00027340" w:rsidP="007C79E5">
      <w:pPr>
        <w:pStyle w:val="NoSpacing"/>
        <w:ind w:firstLine="284"/>
        <w:jc w:val="both"/>
        <w:rPr>
          <w:rFonts w:ascii="Times New Roman" w:hAnsi="Times New Roman"/>
          <w:b/>
          <w:bCs/>
          <w:sz w:val="24"/>
          <w:szCs w:val="24"/>
        </w:rPr>
      </w:pPr>
      <w:r w:rsidRPr="007C79E5">
        <w:rPr>
          <w:rFonts w:ascii="Times New Roman" w:hAnsi="Times New Roman"/>
          <w:b/>
          <w:bCs/>
          <w:sz w:val="24"/>
          <w:szCs w:val="24"/>
        </w:rPr>
        <w:t>Основная часть</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Основными причинами демографического старения являются прогресс в области медицины и здравоохранения, улучшение санитарных условий и снижение показателей рождаемости. Эти факторы способствуют увеличению средней продолжительности жизни и сокращению младенческой смертности. В странах с высоким уровнем развития здравоохранения, таких как Япония, Германия и Италия, процесс старения населения стал очевиден уже в середине XX века. В развивающихся странах, таких как Китай и Бразилия, демографическое старение набирает обороты в последние десятилетия, что связано с ускоренной урбанизацией и модернизацией.</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По данным Организации Объединенных Наций, к 2050 году доля людей старше 65 лет увеличится с 9,3% (в 2020 году) до 16% мирового населения. Эта тенденция особенно выражена в странах с низким уровнем рождаемости, таких как Япония, где пожилые люди составляют более 28% населения, а коэффициент рождаемости составляет 1,34 ребенка на женщину [1].</w:t>
      </w:r>
    </w:p>
    <w:p w:rsidR="00027340" w:rsidRPr="007C79E5" w:rsidRDefault="00027340" w:rsidP="007C79E5">
      <w:pPr>
        <w:pStyle w:val="NoSpacing"/>
        <w:ind w:firstLine="284"/>
        <w:jc w:val="both"/>
        <w:rPr>
          <w:rFonts w:ascii="Times New Roman" w:hAnsi="Times New Roman"/>
          <w:bCs/>
          <w:sz w:val="24"/>
          <w:szCs w:val="24"/>
        </w:rPr>
      </w:pPr>
      <w:r w:rsidRPr="007C79E5">
        <w:rPr>
          <w:rFonts w:ascii="Times New Roman" w:hAnsi="Times New Roman"/>
          <w:bCs/>
          <w:sz w:val="24"/>
          <w:szCs w:val="24"/>
        </w:rPr>
        <w:t>Последствия демографического старения можно рассматривать с позиции социального и экономического влияния:</w:t>
      </w:r>
    </w:p>
    <w:p w:rsidR="00027340" w:rsidRPr="007C79E5" w:rsidRDefault="00027340" w:rsidP="007C79E5">
      <w:pPr>
        <w:pStyle w:val="NoSpacing"/>
        <w:ind w:firstLine="284"/>
        <w:jc w:val="both"/>
        <w:rPr>
          <w:rFonts w:ascii="Times New Roman" w:hAnsi="Times New Roman"/>
          <w:bCs/>
          <w:sz w:val="24"/>
          <w:szCs w:val="24"/>
        </w:rPr>
      </w:pPr>
      <w:r w:rsidRPr="007C79E5">
        <w:rPr>
          <w:rFonts w:ascii="Times New Roman" w:hAnsi="Times New Roman"/>
          <w:bCs/>
          <w:sz w:val="24"/>
          <w:szCs w:val="24"/>
        </w:rPr>
        <w:t>1. Социальные последствия.</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Рост доли пожилого населения изменяет социальную структуру общества, создавая новые вызовы для семей, сообществ и социальных институтов. В традиционных обществах, где дети играли важную роль в поддержке старшего поколения, наблюдается эрозия семейных связей. Урбанизация и изменения в модели проживания способствуют увеличению числа пожилых людей, проживающих отдельно от семьи.</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Кроме того, демографическое старение приводит к изменению потребностей в социальных услугах, таких как здравоохранение, долгосрочный уход и пенсионное обеспечение. По оценкам Всемирной организации здравоохранения (ВОЗ), расходы на здравоохранение увеличиваются с возрастом, особенно из-за роста хронических заболеваний, таких как сердечно-сосудистые заболевания, диабет и рак.</w:t>
      </w:r>
    </w:p>
    <w:p w:rsidR="00027340" w:rsidRPr="007C79E5" w:rsidRDefault="00027340" w:rsidP="007C79E5">
      <w:pPr>
        <w:pStyle w:val="NoSpacing"/>
        <w:ind w:firstLine="284"/>
        <w:jc w:val="both"/>
        <w:rPr>
          <w:rFonts w:ascii="Times New Roman" w:hAnsi="Times New Roman"/>
          <w:bCs/>
          <w:sz w:val="24"/>
          <w:szCs w:val="24"/>
        </w:rPr>
      </w:pPr>
      <w:r w:rsidRPr="007C79E5">
        <w:rPr>
          <w:rFonts w:ascii="Times New Roman" w:hAnsi="Times New Roman"/>
          <w:bCs/>
          <w:sz w:val="24"/>
          <w:szCs w:val="24"/>
        </w:rPr>
        <w:t>2. Экономические последствия.</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Экономическое бремя стареющего населения проявляется в увеличении расходов на пенсии, здравоохранение и уход за пожилыми людьми. В странах с развитой экономикой, таких как Германия и Франция, пенсионные системы испытывают давление из-за сокращения численности рабочей силы. Например, в Японии на одного пенсионера приходится только 2,4 работника, что создает дополнительные нагрузки на экономику [2].</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Демографическое старение также снижает уровень инноваций и экономической активности, поскольку доля трудоспособного населения уменьшается. В таблице 1 представлены данные о темпах старения населения и соотношении трудоспособного и пожилого населения в разных странах.</w:t>
      </w:r>
    </w:p>
    <w:p w:rsidR="00027340" w:rsidRPr="007C79E5" w:rsidRDefault="00027340" w:rsidP="007C79E5">
      <w:pPr>
        <w:pStyle w:val="NoSpacing"/>
        <w:ind w:firstLine="284"/>
        <w:jc w:val="both"/>
        <w:rPr>
          <w:rFonts w:ascii="Times New Roman" w:hAnsi="Times New Roman"/>
          <w:bCs/>
          <w:sz w:val="24"/>
          <w:szCs w:val="24"/>
        </w:rPr>
      </w:pPr>
    </w:p>
    <w:p w:rsidR="00027340" w:rsidRPr="007C79E5" w:rsidRDefault="00027340" w:rsidP="007C79E5">
      <w:pPr>
        <w:pStyle w:val="NoSpacing"/>
        <w:ind w:firstLine="284"/>
        <w:jc w:val="both"/>
        <w:rPr>
          <w:rFonts w:ascii="Times New Roman" w:hAnsi="Times New Roman"/>
          <w:bCs/>
          <w:sz w:val="24"/>
          <w:szCs w:val="24"/>
        </w:rPr>
      </w:pPr>
      <w:r w:rsidRPr="007C79E5">
        <w:rPr>
          <w:rFonts w:ascii="Times New Roman" w:hAnsi="Times New Roman"/>
          <w:bCs/>
          <w:sz w:val="24"/>
          <w:szCs w:val="24"/>
        </w:rPr>
        <w:t xml:space="preserve">Таблица 1. Соотношение трудоспособного и пожилого населения в некоторых странах (2020 г.) </w:t>
      </w:r>
      <w:r w:rsidRPr="007C79E5">
        <w:rPr>
          <w:rFonts w:ascii="Times New Roman" w:hAnsi="Times New Roman"/>
          <w:bCs/>
          <w:sz w:val="24"/>
          <w:szCs w:val="24"/>
          <w:lang w:val="en-US"/>
        </w:rPr>
        <w:t>[</w:t>
      </w:r>
      <w:r w:rsidRPr="007C79E5">
        <w:rPr>
          <w:rFonts w:ascii="Times New Roman" w:hAnsi="Times New Roman"/>
          <w:bCs/>
          <w:sz w:val="24"/>
          <w:szCs w:val="24"/>
        </w:rPr>
        <w:t>6].</w:t>
      </w:r>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20"/>
        <w:gridCol w:w="3020"/>
        <w:gridCol w:w="3020"/>
      </w:tblGrid>
      <w:tr w:rsidR="00027340" w:rsidRPr="007C79E5" w:rsidTr="009B2A3E">
        <w:tc>
          <w:tcPr>
            <w:tcW w:w="3020" w:type="dxa"/>
            <w:vAlign w:val="center"/>
          </w:tcPr>
          <w:p w:rsidR="00027340" w:rsidRPr="009B2A3E" w:rsidRDefault="00027340" w:rsidP="009B2A3E">
            <w:pPr>
              <w:pStyle w:val="NoSpacing"/>
              <w:jc w:val="center"/>
              <w:rPr>
                <w:rFonts w:ascii="Times New Roman" w:hAnsi="Times New Roman"/>
                <w:bCs/>
                <w:sz w:val="24"/>
                <w:szCs w:val="24"/>
              </w:rPr>
            </w:pPr>
            <w:r w:rsidRPr="009B2A3E">
              <w:rPr>
                <w:rFonts w:ascii="Times New Roman" w:hAnsi="Times New Roman"/>
                <w:bCs/>
                <w:sz w:val="24"/>
                <w:szCs w:val="24"/>
              </w:rPr>
              <w:t>Страна</w:t>
            </w:r>
          </w:p>
        </w:tc>
        <w:tc>
          <w:tcPr>
            <w:tcW w:w="3020" w:type="dxa"/>
            <w:vAlign w:val="center"/>
          </w:tcPr>
          <w:p w:rsidR="00027340" w:rsidRPr="009B2A3E" w:rsidRDefault="00027340" w:rsidP="009B2A3E">
            <w:pPr>
              <w:pStyle w:val="NoSpacing"/>
              <w:jc w:val="center"/>
              <w:rPr>
                <w:rFonts w:ascii="Times New Roman" w:hAnsi="Times New Roman"/>
                <w:bCs/>
                <w:sz w:val="24"/>
                <w:szCs w:val="24"/>
              </w:rPr>
            </w:pPr>
            <w:r w:rsidRPr="009B2A3E">
              <w:rPr>
                <w:rFonts w:ascii="Times New Roman" w:hAnsi="Times New Roman"/>
                <w:bCs/>
                <w:sz w:val="24"/>
                <w:szCs w:val="24"/>
              </w:rPr>
              <w:t>Доля лиц старше 65 лет (%)</w:t>
            </w:r>
          </w:p>
        </w:tc>
        <w:tc>
          <w:tcPr>
            <w:tcW w:w="3020" w:type="dxa"/>
            <w:vAlign w:val="center"/>
          </w:tcPr>
          <w:p w:rsidR="00027340" w:rsidRPr="009B2A3E" w:rsidRDefault="00027340" w:rsidP="009B2A3E">
            <w:pPr>
              <w:pStyle w:val="NoSpacing"/>
              <w:jc w:val="center"/>
              <w:rPr>
                <w:rFonts w:ascii="Times New Roman" w:hAnsi="Times New Roman"/>
                <w:bCs/>
                <w:sz w:val="24"/>
                <w:szCs w:val="24"/>
              </w:rPr>
            </w:pPr>
            <w:r w:rsidRPr="009B2A3E">
              <w:rPr>
                <w:rFonts w:ascii="Times New Roman" w:hAnsi="Times New Roman"/>
                <w:bCs/>
                <w:sz w:val="24"/>
                <w:szCs w:val="24"/>
              </w:rPr>
              <w:t>Соотношение трудоспособных к пожилым</w:t>
            </w:r>
          </w:p>
        </w:tc>
      </w:tr>
      <w:tr w:rsidR="00027340" w:rsidRPr="007C79E5" w:rsidTr="009B2A3E">
        <w:tc>
          <w:tcPr>
            <w:tcW w:w="3020" w:type="dxa"/>
            <w:vAlign w:val="center"/>
          </w:tcPr>
          <w:p w:rsidR="00027340" w:rsidRPr="009B2A3E" w:rsidRDefault="00027340" w:rsidP="009B2A3E">
            <w:pPr>
              <w:pStyle w:val="NoSpacing"/>
              <w:jc w:val="both"/>
              <w:rPr>
                <w:rFonts w:ascii="Times New Roman" w:hAnsi="Times New Roman"/>
                <w:bCs/>
                <w:sz w:val="24"/>
                <w:szCs w:val="24"/>
              </w:rPr>
            </w:pPr>
            <w:r w:rsidRPr="009B2A3E">
              <w:rPr>
                <w:rFonts w:ascii="Times New Roman" w:hAnsi="Times New Roman"/>
                <w:sz w:val="24"/>
                <w:szCs w:val="24"/>
              </w:rPr>
              <w:t>Япония</w:t>
            </w:r>
          </w:p>
        </w:tc>
        <w:tc>
          <w:tcPr>
            <w:tcW w:w="3020" w:type="dxa"/>
            <w:vAlign w:val="center"/>
          </w:tcPr>
          <w:p w:rsidR="00027340" w:rsidRPr="009B2A3E" w:rsidRDefault="00027340" w:rsidP="009B2A3E">
            <w:pPr>
              <w:pStyle w:val="NoSpacing"/>
              <w:jc w:val="center"/>
              <w:rPr>
                <w:rFonts w:ascii="Times New Roman" w:hAnsi="Times New Roman"/>
                <w:bCs/>
                <w:sz w:val="24"/>
                <w:szCs w:val="24"/>
              </w:rPr>
            </w:pPr>
            <w:r w:rsidRPr="009B2A3E">
              <w:rPr>
                <w:rFonts w:ascii="Times New Roman" w:hAnsi="Times New Roman"/>
                <w:sz w:val="24"/>
                <w:szCs w:val="24"/>
              </w:rPr>
              <w:t>28</w:t>
            </w:r>
          </w:p>
        </w:tc>
        <w:tc>
          <w:tcPr>
            <w:tcW w:w="3020" w:type="dxa"/>
            <w:vAlign w:val="center"/>
          </w:tcPr>
          <w:p w:rsidR="00027340" w:rsidRPr="009B2A3E" w:rsidRDefault="00027340" w:rsidP="009B2A3E">
            <w:pPr>
              <w:pStyle w:val="NoSpacing"/>
              <w:jc w:val="center"/>
              <w:rPr>
                <w:rFonts w:ascii="Times New Roman" w:hAnsi="Times New Roman"/>
                <w:bCs/>
                <w:sz w:val="24"/>
                <w:szCs w:val="24"/>
              </w:rPr>
            </w:pPr>
            <w:r w:rsidRPr="009B2A3E">
              <w:rPr>
                <w:rFonts w:ascii="Times New Roman" w:hAnsi="Times New Roman"/>
                <w:sz w:val="24"/>
                <w:szCs w:val="24"/>
              </w:rPr>
              <w:t>2,4</w:t>
            </w:r>
          </w:p>
        </w:tc>
      </w:tr>
      <w:tr w:rsidR="00027340" w:rsidRPr="007C79E5" w:rsidTr="009B2A3E">
        <w:tc>
          <w:tcPr>
            <w:tcW w:w="3020" w:type="dxa"/>
            <w:vAlign w:val="center"/>
          </w:tcPr>
          <w:p w:rsidR="00027340" w:rsidRPr="009B2A3E" w:rsidRDefault="00027340" w:rsidP="009B2A3E">
            <w:pPr>
              <w:pStyle w:val="NoSpacing"/>
              <w:jc w:val="both"/>
              <w:rPr>
                <w:rFonts w:ascii="Times New Roman" w:hAnsi="Times New Roman"/>
                <w:bCs/>
                <w:sz w:val="24"/>
                <w:szCs w:val="24"/>
              </w:rPr>
            </w:pPr>
            <w:r w:rsidRPr="009B2A3E">
              <w:rPr>
                <w:rFonts w:ascii="Times New Roman" w:hAnsi="Times New Roman"/>
                <w:sz w:val="24"/>
                <w:szCs w:val="24"/>
              </w:rPr>
              <w:t>Германия</w:t>
            </w:r>
          </w:p>
        </w:tc>
        <w:tc>
          <w:tcPr>
            <w:tcW w:w="3020" w:type="dxa"/>
            <w:vAlign w:val="center"/>
          </w:tcPr>
          <w:p w:rsidR="00027340" w:rsidRPr="009B2A3E" w:rsidRDefault="00027340" w:rsidP="009B2A3E">
            <w:pPr>
              <w:pStyle w:val="NoSpacing"/>
              <w:jc w:val="center"/>
              <w:rPr>
                <w:rFonts w:ascii="Times New Roman" w:hAnsi="Times New Roman"/>
                <w:bCs/>
                <w:sz w:val="24"/>
                <w:szCs w:val="24"/>
              </w:rPr>
            </w:pPr>
            <w:r w:rsidRPr="009B2A3E">
              <w:rPr>
                <w:rFonts w:ascii="Times New Roman" w:hAnsi="Times New Roman"/>
                <w:sz w:val="24"/>
                <w:szCs w:val="24"/>
              </w:rPr>
              <w:t>21</w:t>
            </w:r>
          </w:p>
        </w:tc>
        <w:tc>
          <w:tcPr>
            <w:tcW w:w="3020" w:type="dxa"/>
            <w:vAlign w:val="center"/>
          </w:tcPr>
          <w:p w:rsidR="00027340" w:rsidRPr="009B2A3E" w:rsidRDefault="00027340" w:rsidP="009B2A3E">
            <w:pPr>
              <w:pStyle w:val="NoSpacing"/>
              <w:jc w:val="center"/>
              <w:rPr>
                <w:rFonts w:ascii="Times New Roman" w:hAnsi="Times New Roman"/>
                <w:bCs/>
                <w:sz w:val="24"/>
                <w:szCs w:val="24"/>
              </w:rPr>
            </w:pPr>
            <w:r w:rsidRPr="009B2A3E">
              <w:rPr>
                <w:rFonts w:ascii="Times New Roman" w:hAnsi="Times New Roman"/>
                <w:sz w:val="24"/>
                <w:szCs w:val="24"/>
              </w:rPr>
              <w:t>3,1</w:t>
            </w:r>
          </w:p>
        </w:tc>
      </w:tr>
      <w:tr w:rsidR="00027340" w:rsidRPr="007C79E5" w:rsidTr="009B2A3E">
        <w:tc>
          <w:tcPr>
            <w:tcW w:w="3020" w:type="dxa"/>
            <w:vAlign w:val="center"/>
          </w:tcPr>
          <w:p w:rsidR="00027340" w:rsidRPr="009B2A3E" w:rsidRDefault="00027340" w:rsidP="009B2A3E">
            <w:pPr>
              <w:pStyle w:val="NoSpacing"/>
              <w:jc w:val="both"/>
              <w:rPr>
                <w:rFonts w:ascii="Times New Roman" w:hAnsi="Times New Roman"/>
                <w:bCs/>
                <w:sz w:val="24"/>
                <w:szCs w:val="24"/>
              </w:rPr>
            </w:pPr>
            <w:r w:rsidRPr="009B2A3E">
              <w:rPr>
                <w:rFonts w:ascii="Times New Roman" w:hAnsi="Times New Roman"/>
                <w:sz w:val="24"/>
                <w:szCs w:val="24"/>
              </w:rPr>
              <w:t>Италия</w:t>
            </w:r>
          </w:p>
        </w:tc>
        <w:tc>
          <w:tcPr>
            <w:tcW w:w="3020" w:type="dxa"/>
            <w:vAlign w:val="center"/>
          </w:tcPr>
          <w:p w:rsidR="00027340" w:rsidRPr="009B2A3E" w:rsidRDefault="00027340" w:rsidP="009B2A3E">
            <w:pPr>
              <w:pStyle w:val="NoSpacing"/>
              <w:jc w:val="center"/>
              <w:rPr>
                <w:rFonts w:ascii="Times New Roman" w:hAnsi="Times New Roman"/>
                <w:bCs/>
                <w:sz w:val="24"/>
                <w:szCs w:val="24"/>
              </w:rPr>
            </w:pPr>
            <w:r w:rsidRPr="009B2A3E">
              <w:rPr>
                <w:rFonts w:ascii="Times New Roman" w:hAnsi="Times New Roman"/>
                <w:sz w:val="24"/>
                <w:szCs w:val="24"/>
              </w:rPr>
              <w:t>23</w:t>
            </w:r>
          </w:p>
        </w:tc>
        <w:tc>
          <w:tcPr>
            <w:tcW w:w="3020" w:type="dxa"/>
            <w:vAlign w:val="center"/>
          </w:tcPr>
          <w:p w:rsidR="00027340" w:rsidRPr="009B2A3E" w:rsidRDefault="00027340" w:rsidP="009B2A3E">
            <w:pPr>
              <w:pStyle w:val="NoSpacing"/>
              <w:jc w:val="center"/>
              <w:rPr>
                <w:rFonts w:ascii="Times New Roman" w:hAnsi="Times New Roman"/>
                <w:bCs/>
                <w:sz w:val="24"/>
                <w:szCs w:val="24"/>
              </w:rPr>
            </w:pPr>
            <w:r w:rsidRPr="009B2A3E">
              <w:rPr>
                <w:rFonts w:ascii="Times New Roman" w:hAnsi="Times New Roman"/>
                <w:sz w:val="24"/>
                <w:szCs w:val="24"/>
              </w:rPr>
              <w:t>3,0</w:t>
            </w:r>
          </w:p>
        </w:tc>
      </w:tr>
      <w:tr w:rsidR="00027340" w:rsidRPr="007C79E5" w:rsidTr="009B2A3E">
        <w:tc>
          <w:tcPr>
            <w:tcW w:w="3020" w:type="dxa"/>
            <w:vAlign w:val="center"/>
          </w:tcPr>
          <w:p w:rsidR="00027340" w:rsidRPr="009B2A3E" w:rsidRDefault="00027340" w:rsidP="009B2A3E">
            <w:pPr>
              <w:pStyle w:val="NoSpacing"/>
              <w:jc w:val="both"/>
              <w:rPr>
                <w:rFonts w:ascii="Times New Roman" w:hAnsi="Times New Roman"/>
                <w:bCs/>
                <w:sz w:val="24"/>
                <w:szCs w:val="24"/>
              </w:rPr>
            </w:pPr>
            <w:r w:rsidRPr="009B2A3E">
              <w:rPr>
                <w:rFonts w:ascii="Times New Roman" w:hAnsi="Times New Roman"/>
                <w:sz w:val="24"/>
                <w:szCs w:val="24"/>
              </w:rPr>
              <w:t>Россия</w:t>
            </w:r>
          </w:p>
        </w:tc>
        <w:tc>
          <w:tcPr>
            <w:tcW w:w="3020" w:type="dxa"/>
            <w:vAlign w:val="center"/>
          </w:tcPr>
          <w:p w:rsidR="00027340" w:rsidRPr="009B2A3E" w:rsidRDefault="00027340" w:rsidP="009B2A3E">
            <w:pPr>
              <w:pStyle w:val="NoSpacing"/>
              <w:jc w:val="center"/>
              <w:rPr>
                <w:rFonts w:ascii="Times New Roman" w:hAnsi="Times New Roman"/>
                <w:bCs/>
                <w:sz w:val="24"/>
                <w:szCs w:val="24"/>
              </w:rPr>
            </w:pPr>
            <w:r w:rsidRPr="009B2A3E">
              <w:rPr>
                <w:rFonts w:ascii="Times New Roman" w:hAnsi="Times New Roman"/>
                <w:sz w:val="24"/>
                <w:szCs w:val="24"/>
              </w:rPr>
              <w:t>15</w:t>
            </w:r>
          </w:p>
        </w:tc>
        <w:tc>
          <w:tcPr>
            <w:tcW w:w="3020" w:type="dxa"/>
            <w:vAlign w:val="center"/>
          </w:tcPr>
          <w:p w:rsidR="00027340" w:rsidRPr="009B2A3E" w:rsidRDefault="00027340" w:rsidP="009B2A3E">
            <w:pPr>
              <w:pStyle w:val="NoSpacing"/>
              <w:jc w:val="center"/>
              <w:rPr>
                <w:rFonts w:ascii="Times New Roman" w:hAnsi="Times New Roman"/>
                <w:bCs/>
                <w:sz w:val="24"/>
                <w:szCs w:val="24"/>
              </w:rPr>
            </w:pPr>
            <w:r w:rsidRPr="009B2A3E">
              <w:rPr>
                <w:rFonts w:ascii="Times New Roman" w:hAnsi="Times New Roman"/>
                <w:sz w:val="24"/>
                <w:szCs w:val="24"/>
              </w:rPr>
              <w:t>4,2</w:t>
            </w:r>
          </w:p>
        </w:tc>
      </w:tr>
      <w:tr w:rsidR="00027340" w:rsidRPr="007C79E5" w:rsidTr="009B2A3E">
        <w:tc>
          <w:tcPr>
            <w:tcW w:w="3020" w:type="dxa"/>
            <w:vAlign w:val="center"/>
          </w:tcPr>
          <w:p w:rsidR="00027340" w:rsidRPr="009B2A3E" w:rsidRDefault="00027340" w:rsidP="009B2A3E">
            <w:pPr>
              <w:pStyle w:val="NoSpacing"/>
              <w:jc w:val="both"/>
              <w:rPr>
                <w:rFonts w:ascii="Times New Roman" w:hAnsi="Times New Roman"/>
                <w:bCs/>
                <w:sz w:val="24"/>
                <w:szCs w:val="24"/>
              </w:rPr>
            </w:pPr>
            <w:r w:rsidRPr="009B2A3E">
              <w:rPr>
                <w:rFonts w:ascii="Times New Roman" w:hAnsi="Times New Roman"/>
                <w:sz w:val="24"/>
                <w:szCs w:val="24"/>
              </w:rPr>
              <w:t>США</w:t>
            </w:r>
          </w:p>
        </w:tc>
        <w:tc>
          <w:tcPr>
            <w:tcW w:w="3020" w:type="dxa"/>
            <w:vAlign w:val="center"/>
          </w:tcPr>
          <w:p w:rsidR="00027340" w:rsidRPr="009B2A3E" w:rsidRDefault="00027340" w:rsidP="009B2A3E">
            <w:pPr>
              <w:pStyle w:val="NoSpacing"/>
              <w:jc w:val="center"/>
              <w:rPr>
                <w:rFonts w:ascii="Times New Roman" w:hAnsi="Times New Roman"/>
                <w:bCs/>
                <w:sz w:val="24"/>
                <w:szCs w:val="24"/>
              </w:rPr>
            </w:pPr>
            <w:r w:rsidRPr="009B2A3E">
              <w:rPr>
                <w:rFonts w:ascii="Times New Roman" w:hAnsi="Times New Roman"/>
                <w:sz w:val="24"/>
                <w:szCs w:val="24"/>
              </w:rPr>
              <w:t>16</w:t>
            </w:r>
          </w:p>
        </w:tc>
        <w:tc>
          <w:tcPr>
            <w:tcW w:w="3020" w:type="dxa"/>
            <w:vAlign w:val="center"/>
          </w:tcPr>
          <w:p w:rsidR="00027340" w:rsidRPr="009B2A3E" w:rsidRDefault="00027340" w:rsidP="009B2A3E">
            <w:pPr>
              <w:pStyle w:val="NoSpacing"/>
              <w:jc w:val="center"/>
              <w:rPr>
                <w:rFonts w:ascii="Times New Roman" w:hAnsi="Times New Roman"/>
                <w:bCs/>
                <w:sz w:val="24"/>
                <w:szCs w:val="24"/>
              </w:rPr>
            </w:pPr>
            <w:r w:rsidRPr="009B2A3E">
              <w:rPr>
                <w:rFonts w:ascii="Times New Roman" w:hAnsi="Times New Roman"/>
                <w:sz w:val="24"/>
                <w:szCs w:val="24"/>
              </w:rPr>
              <w:t>3,8</w:t>
            </w:r>
          </w:p>
        </w:tc>
      </w:tr>
    </w:tbl>
    <w:p w:rsidR="00027340" w:rsidRPr="007C79E5" w:rsidRDefault="00027340" w:rsidP="007C79E5">
      <w:pPr>
        <w:pStyle w:val="NoSpacing"/>
        <w:ind w:firstLine="284"/>
        <w:jc w:val="both"/>
        <w:rPr>
          <w:rFonts w:ascii="Times New Roman" w:hAnsi="Times New Roman"/>
          <w:bCs/>
          <w:sz w:val="24"/>
          <w:szCs w:val="24"/>
        </w:rPr>
      </w:pPr>
    </w:p>
    <w:p w:rsidR="00027340" w:rsidRDefault="00027340" w:rsidP="007C79E5">
      <w:pPr>
        <w:pStyle w:val="NoSpacing"/>
        <w:ind w:firstLine="284"/>
        <w:jc w:val="both"/>
        <w:rPr>
          <w:rFonts w:ascii="Times New Roman" w:hAnsi="Times New Roman"/>
          <w:bCs/>
          <w:sz w:val="24"/>
          <w:szCs w:val="24"/>
        </w:rPr>
      </w:pPr>
      <w:r w:rsidRPr="007C79E5">
        <w:rPr>
          <w:rFonts w:ascii="Times New Roman" w:hAnsi="Times New Roman"/>
          <w:bCs/>
          <w:sz w:val="24"/>
          <w:szCs w:val="24"/>
        </w:rPr>
        <w:t xml:space="preserve">Рассмотрим проблемы, обусловленные демографическим старением в отдельных регионах мира.  </w:t>
      </w:r>
    </w:p>
    <w:p w:rsidR="00027340" w:rsidRPr="007C79E5" w:rsidRDefault="00027340" w:rsidP="007C79E5">
      <w:pPr>
        <w:pStyle w:val="NoSpacing"/>
        <w:ind w:firstLine="284"/>
        <w:jc w:val="both"/>
        <w:rPr>
          <w:rFonts w:ascii="Times New Roman" w:hAnsi="Times New Roman"/>
          <w:bCs/>
          <w:sz w:val="24"/>
          <w:szCs w:val="24"/>
        </w:rPr>
      </w:pPr>
    </w:p>
    <w:p w:rsidR="00027340" w:rsidRPr="007C79E5" w:rsidRDefault="00027340" w:rsidP="007C79E5">
      <w:pPr>
        <w:pStyle w:val="NoSpacing"/>
        <w:ind w:firstLine="284"/>
        <w:jc w:val="both"/>
        <w:rPr>
          <w:rFonts w:ascii="Times New Roman" w:hAnsi="Times New Roman"/>
          <w:b/>
          <w:bCs/>
          <w:sz w:val="24"/>
          <w:szCs w:val="24"/>
        </w:rPr>
      </w:pPr>
      <w:r w:rsidRPr="007C79E5">
        <w:rPr>
          <w:rFonts w:ascii="Times New Roman" w:hAnsi="Times New Roman"/>
          <w:b/>
          <w:bCs/>
          <w:sz w:val="24"/>
          <w:szCs w:val="24"/>
        </w:rPr>
        <w:t>Восточная Азия</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Япония, Южная Корея и Китай являются яркими примерами стран, где старение населения происходит ускоренными темпами. В Японии, например, проблема демографического старения усугубляется высоким уровнем урбанизации и низкой рождаемостью. Для решения этой проблемы японское правительство внедряет меры по поддержке многодетных семей, увеличению пенсионного возраста и привлечению мигрантов.</w:t>
      </w:r>
    </w:p>
    <w:p w:rsidR="00027340"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Китай, несмотря на свой статус развивающейся страны, столкнулся с демографическим старением из-за политики «одна семья — один ребенок», которая действовала с 1980-х годов. По прогнозам, к 2050 году число людей старше 65 лет в Китае превысит 400 миллионов [3].</w:t>
      </w:r>
    </w:p>
    <w:p w:rsidR="00027340" w:rsidRPr="007C79E5" w:rsidRDefault="00027340" w:rsidP="007C79E5">
      <w:pPr>
        <w:pStyle w:val="NoSpacing"/>
        <w:ind w:firstLine="284"/>
        <w:jc w:val="both"/>
        <w:rPr>
          <w:rFonts w:ascii="Times New Roman" w:hAnsi="Times New Roman"/>
          <w:sz w:val="24"/>
          <w:szCs w:val="24"/>
        </w:rPr>
      </w:pPr>
    </w:p>
    <w:p w:rsidR="00027340" w:rsidRPr="007C79E5" w:rsidRDefault="00027340" w:rsidP="007C79E5">
      <w:pPr>
        <w:pStyle w:val="NoSpacing"/>
        <w:ind w:firstLine="284"/>
        <w:jc w:val="both"/>
        <w:rPr>
          <w:rFonts w:ascii="Times New Roman" w:hAnsi="Times New Roman"/>
          <w:b/>
          <w:bCs/>
          <w:sz w:val="24"/>
          <w:szCs w:val="24"/>
        </w:rPr>
      </w:pPr>
      <w:r w:rsidRPr="007C79E5">
        <w:rPr>
          <w:rFonts w:ascii="Times New Roman" w:hAnsi="Times New Roman"/>
          <w:b/>
          <w:bCs/>
          <w:sz w:val="24"/>
          <w:szCs w:val="24"/>
        </w:rPr>
        <w:t>Европа</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Рост доли пожилых людей приводит к сокращению трудоспособного населения, что оказывает давление на экономику. Это выражается в уменьшении количества работающих людей, способных поддерживать пенсионные системы, и снижении общей производительности. В некоторых европейских странах, таких как Германия и Италия, на одного пенсионера приходится всё меньше работающих граждан.</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Старение населения оказывает значительное давление на государственные пенсионные фонды. Увеличение числа пожилых людей и сокращение численности трудоспособного населения приводят к дефициту ресурсов для обеспечения пенсий. В таких странах, как Франция и Испания, необходимость реформирования пенсионных систем стала очевидной, что выражается в повышении пенсионного возраста и сокращении льгот.</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Пожилые люди требуют большего объёма медицинских услуг, что приводит к росту расходов на здравоохранение. Увеличение распространённости хронических заболеваний, таких как сердечно-сосудистые заболевания, диабет и рак, увеличивает финансовое бремя для систем здравоохранения в европейских странах.</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Старение населения особенно заметно в сельских и менее развитых регионах Европы, откуда молодёжь уезжает в поисках работы. Это приводит к демографическому дисбалансу, когда в таких регионах остаётся преимущественно пожилое население</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С ростом числа пожилых людей увеличивается потребность в системах долгосрочного ухода. Однако во многих странах наблюдается нехватка профессиональных кадров в этой сфере. Например, в Италии и Испании семьи часто берут на себя основную часть ухода за пожилыми родственниками, что ограничивает их экономическую и социальную активность.</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Демографическое старение приводит к увеличению числа одиноких пожилых людей. Это особенно актуально для городских районов, где семейные связи ослаблены. Одинокие пожилые люди сталкиваются с проблемами изоляции, ухудшением психического здоровья и отсутствием необходимой поддержки.</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Сокращение численности трудоспособного населения и рост доли пожилых людей замедляют экономическое развитие. Это особенно заметно в таких странах, как Греция и Португалия, где демографическое старение усугубляет последствия экономических кризисов [4].</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Чтобы компенсировать сокращение трудоспособного населения, европейские страны, такие как Германия, активно привлекают мигрантов. Однако это создаёт новые проблемы, связанные с интеграцией мигрантов в общество и экономику, а также с политическими и социальными противоречиями.</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Пожилые люди имеют особые потребности, которые меняют структуру спроса на товары и услуги. Например, растет спрос на медицинские услуги, товары для ухода за здоровьем, специализированное жилье и транспорт.</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Старение населения влияет на политическую динамику. Пожилые люди составляют значительную часть избирателей и часто поддерживают консервативные и популистские партии, что может влиять на выборы и формирование государственной политики.</w:t>
      </w:r>
    </w:p>
    <w:p w:rsidR="00027340"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Эти проблемы требуют комплексного подхода, включающего реформы пенсионных систем, развитие технологий, поддержку семьи и инициативы по активному долголетию. Европейские страны активно разрабатывают и внедряют стратегии для адаптации к этим вызовам, включая сотрудничество на уровне Европейского союза.</w:t>
      </w:r>
    </w:p>
    <w:p w:rsidR="00027340" w:rsidRPr="007C79E5" w:rsidRDefault="00027340" w:rsidP="007C79E5">
      <w:pPr>
        <w:pStyle w:val="NoSpacing"/>
        <w:ind w:firstLine="284"/>
        <w:jc w:val="both"/>
        <w:rPr>
          <w:rFonts w:ascii="Times New Roman" w:hAnsi="Times New Roman"/>
          <w:sz w:val="24"/>
          <w:szCs w:val="24"/>
        </w:rPr>
      </w:pPr>
    </w:p>
    <w:p w:rsidR="00027340" w:rsidRPr="007C79E5" w:rsidRDefault="00027340" w:rsidP="007C79E5">
      <w:pPr>
        <w:pStyle w:val="NoSpacing"/>
        <w:ind w:firstLine="284"/>
        <w:jc w:val="both"/>
        <w:rPr>
          <w:rFonts w:ascii="Times New Roman" w:hAnsi="Times New Roman"/>
          <w:b/>
          <w:bCs/>
          <w:sz w:val="24"/>
          <w:szCs w:val="24"/>
        </w:rPr>
      </w:pPr>
      <w:r w:rsidRPr="007C79E5">
        <w:rPr>
          <w:rFonts w:ascii="Times New Roman" w:hAnsi="Times New Roman"/>
          <w:b/>
          <w:bCs/>
          <w:sz w:val="24"/>
          <w:szCs w:val="24"/>
        </w:rPr>
        <w:t>Латинская Америка</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В Латинской Америке старение населения происходит на фоне экономической нестабильности и недостаточной развитости социальных институтов. В Бразилии, например, число пожилых людей увеличилось на 50% за последние 20 лет, что создало новые вызовы для системы здравоохранения [5].</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Проблемы демографического старения в Латинской Америке и Европе имеют как общие черты, так и существенные различия, обусловленные различиями в уровнях экономического развития, социальной политике, традициях и структуре населения. В Латинской Америке большинство стран являются развивающимися экономиками, где уровень доходов населения остается низким, а неформальная занятость широко распространена. Это приводит к тому, что полноценная система социального обеспечения охватывает лишь часть пожилых людей. Многие из них лишены доступа к пенсиям и социальным программам, особенно в сельских районах и среди женщин, занятых в домашнем хозяйстве. В Европе, напротив, более развитая экономическая структура и комплексные пенсионные системы позволяют охватить практически все слои населения, однако старение населения приводит к перегрузке этих систем и необходимости их реформирования для сохранения финансовой устойчивости. В то время как в Латинской Америке фрагментарные программы поддержки пожилых людей только начинают развиваться, европейские страны уже сталкиваются с задачей оптимизации зрелых систем.</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Различия проявляются и в сфере здравоохранения. В Латинской Америке системы здравоохранения испытывают значительные трудности, связанные с нехваткой специалистов, финансирования и отсутствием качественной гериатрической помощи. В Европе, несмотря на более развитую инфраструктуру здравоохранения, системы также перегружены из-за роста числа хронических заболеваний и увеличения потребности в долгосрочном уходе за пожилыми людьми. Европейские страны, такие как Германия, активно используют иммиграцию для привлечения работников в сектор ухода за пожилыми людьми, что нехарактерно для стран Латинской Америки.</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Семейная поддержка также различается в зависимости от региона. В Латинской Америке уход за пожилыми людьми традиционно осуществлялся семьями, что связано с сильной культурой семейной сплочённости. Однако процессы урбанизации и миграции молодёжи подрывают эти традиции, что увеличивает нагрузку на женщин, которые чаще всего берут на себя роль опекунов. В Европе семейная поддержка сокращается, но развиты системы долгосрочного ухода и специализированные учреждения, которые компенсируют недостаток семейной помощи. Государственные программы и услуги оказывают значительную поддержку, что делает семьи менее вовлечёнными в повседневный уход за пожилыми людьми.</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Демографическая структура в регионах также различается. В Латинской Америке процесс демографического старения идет быстрее, чем в Европе, что оставляет странам меньше времени на адаптацию к этим изменениям. При этом доля молодежи остается высокой, создавая двойную нагрузку на системы социального обеспечения. В Европе доля пожилых людей значительно выше (до 20–25% в некоторых странах), и это усиливает давление на трудоспособное население и пенсионные системы. Коэффициент демографической нагрузки в Европе выше, чем в Латинской Америке, что требует активных реформ.</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Инфраструктура долгосрочного ухода является еще одним фактором, влияющим на различия. В Латинской Америке системы долгосрочного ухода развиты слабо, и забота о пожилых людях чаще всего осуществляется на уровне домохозяйств. Государственные учреждения перегружены и часто не соответствуют современным стандартам. В Европе долгосрочный уход организован более эффективно и включает в себя дома престарелых, частные агентства и государственные программы. Например, Швеция и Нидерланды предлагают высокоразвитые модели ухода, которые финансируются за счет налоговых поступлений.</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Политическое влияние пожилого населения также различается. В Латинской Америке старшее поколение только начинает оказывать значительное влияние на избирательные процессы. Политики начинают учитывать интересы пожилых людей, особенно в части социальных программ. В Европе пожилые люди уже являются мощной политической силой, влияющей на распределение социальных расходов. Это иногда вызывает напряжённость в отношениях между поколениями, особенно среди молодёжи, которая чувствует себя финансово обременённой необходимостью поддерживать системы социального обеспечения.</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Экономические последствия старения населения в разных регионах неодинаковы. Латинская Америка сталкивается с замедлением экономического роста из-за увеличения демографической нагрузки, но все еще может воспользоваться демографическим дивидендом благодаря большому количеству трудоспособного населения. Высокая доля неформальной занятости ограничивает поступления в пенсионные фонды, что затрудняет финансирование социальных программ. В Европе старение населения приводит к сокращению рабочей силы и необходимости привлекать иммигрантов для поддержания экономики. Повышение пенсионного возраста становится одной из основных мер по борьбе с последствиями старения.</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Культурные и социальные различия также заметны. В Латинской Америке традиции семейной поддержки остаются сильными, но урбанизация и миграция разрушают эти модели. В Европе индивидуализация и меньшая роль семьи в уходе за пожилыми людьми требуют значительных инвестиций со стороны государства и общества в профессиональные услуги по уходу. Таким образом, проблемы демографического старения в Латинской Америке и Европе существенно различаются по характеру и масштабу, что требует уникальных подходов к их решению. Если в Европе акцент делается на оптимизацию уже существующих систем поддержки пожилых, то в Латинской Америке необходимо сначала создать эти системы в условиях ограниченных ресурсов и быстро меняющейся демографической структуры.</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Одной из ключевых стратегий решения проблемы демографического старения является внедрение политики активного долголетия, которая включает поддержание здоровья, профессиональной активности и социальной интеграции пожилых людей. В странах Европейского союза активно реализуются программы здорового старения, направленные на профилактику заболеваний и развитие медицинских технологий.</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Современные технологии играют важную роль в решении проблем, связанных с демографическим старением. Телемедицина, робототехника и умные устройства для пожилых людей помогают улучшить качество их жизни. Например, в Японии используются роботы, способные предоставлять физическую и эмоциональную поддержку пожилым людям.</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Для уменьшения финансовой нагрузки на государственные бюджеты страны проводят реформы пенсионных систем. Увеличение пенсионного возраста, переход на смешанные системы и внедрение накопительных элементов становятся ключевыми мерами для устойчивости пенсионных фондов (таблица 2).</w:t>
      </w:r>
    </w:p>
    <w:p w:rsidR="00027340" w:rsidRDefault="00027340" w:rsidP="007C79E5">
      <w:pPr>
        <w:pStyle w:val="NoSpacing"/>
        <w:ind w:firstLine="284"/>
        <w:jc w:val="both"/>
        <w:rPr>
          <w:rFonts w:ascii="Times New Roman" w:hAnsi="Times New Roman"/>
          <w:bCs/>
          <w:sz w:val="24"/>
          <w:szCs w:val="24"/>
        </w:rPr>
      </w:pPr>
      <w:r w:rsidRPr="007C79E5">
        <w:rPr>
          <w:rFonts w:ascii="Times New Roman" w:hAnsi="Times New Roman"/>
          <w:bCs/>
          <w:sz w:val="24"/>
          <w:szCs w:val="24"/>
        </w:rPr>
        <w:t>Таблица 2. Основные меры по реформированию пенсионных систем [7].</w:t>
      </w:r>
    </w:p>
    <w:p w:rsidR="00027340" w:rsidRPr="007C79E5" w:rsidRDefault="00027340" w:rsidP="007C79E5">
      <w:pPr>
        <w:pStyle w:val="NoSpacing"/>
        <w:ind w:firstLine="284"/>
        <w:jc w:val="both"/>
        <w:rPr>
          <w:rFonts w:ascii="Times New Roman" w:hAnsi="Times New Roman"/>
          <w:bCs/>
          <w:sz w:val="24"/>
          <w:szCs w:val="24"/>
        </w:rPr>
      </w:pPr>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20"/>
        <w:gridCol w:w="3020"/>
        <w:gridCol w:w="3020"/>
      </w:tblGrid>
      <w:tr w:rsidR="00027340" w:rsidRPr="007C79E5" w:rsidTr="009B2A3E">
        <w:tc>
          <w:tcPr>
            <w:tcW w:w="3020" w:type="dxa"/>
            <w:vAlign w:val="center"/>
          </w:tcPr>
          <w:p w:rsidR="00027340" w:rsidRPr="009B2A3E" w:rsidRDefault="00027340" w:rsidP="009B2A3E">
            <w:pPr>
              <w:pStyle w:val="NoSpacing"/>
              <w:jc w:val="center"/>
              <w:rPr>
                <w:rFonts w:ascii="Times New Roman" w:hAnsi="Times New Roman"/>
                <w:sz w:val="24"/>
                <w:szCs w:val="24"/>
              </w:rPr>
            </w:pPr>
            <w:r w:rsidRPr="009B2A3E">
              <w:rPr>
                <w:rFonts w:ascii="Times New Roman" w:hAnsi="Times New Roman"/>
                <w:b/>
                <w:bCs/>
                <w:sz w:val="24"/>
                <w:szCs w:val="24"/>
              </w:rPr>
              <w:t>Мера</w:t>
            </w:r>
          </w:p>
        </w:tc>
        <w:tc>
          <w:tcPr>
            <w:tcW w:w="3020" w:type="dxa"/>
            <w:vAlign w:val="center"/>
          </w:tcPr>
          <w:p w:rsidR="00027340" w:rsidRPr="009B2A3E" w:rsidRDefault="00027340" w:rsidP="009B2A3E">
            <w:pPr>
              <w:pStyle w:val="NoSpacing"/>
              <w:jc w:val="center"/>
              <w:rPr>
                <w:rFonts w:ascii="Times New Roman" w:hAnsi="Times New Roman"/>
                <w:sz w:val="24"/>
                <w:szCs w:val="24"/>
              </w:rPr>
            </w:pPr>
            <w:r w:rsidRPr="009B2A3E">
              <w:rPr>
                <w:rFonts w:ascii="Times New Roman" w:hAnsi="Times New Roman"/>
                <w:b/>
                <w:bCs/>
                <w:sz w:val="24"/>
                <w:szCs w:val="24"/>
              </w:rPr>
              <w:t>Примеры стран</w:t>
            </w:r>
          </w:p>
        </w:tc>
        <w:tc>
          <w:tcPr>
            <w:tcW w:w="3020" w:type="dxa"/>
            <w:vAlign w:val="center"/>
          </w:tcPr>
          <w:p w:rsidR="00027340" w:rsidRPr="009B2A3E" w:rsidRDefault="00027340" w:rsidP="009B2A3E">
            <w:pPr>
              <w:pStyle w:val="NoSpacing"/>
              <w:jc w:val="center"/>
              <w:rPr>
                <w:rFonts w:ascii="Times New Roman" w:hAnsi="Times New Roman"/>
                <w:sz w:val="24"/>
                <w:szCs w:val="24"/>
              </w:rPr>
            </w:pPr>
            <w:r w:rsidRPr="009B2A3E">
              <w:rPr>
                <w:rFonts w:ascii="Times New Roman" w:hAnsi="Times New Roman"/>
                <w:b/>
                <w:bCs/>
                <w:sz w:val="24"/>
                <w:szCs w:val="24"/>
              </w:rPr>
              <w:t>Эффект</w:t>
            </w:r>
          </w:p>
        </w:tc>
      </w:tr>
      <w:tr w:rsidR="00027340" w:rsidRPr="007C79E5" w:rsidTr="009B2A3E">
        <w:tc>
          <w:tcPr>
            <w:tcW w:w="3020" w:type="dxa"/>
            <w:vAlign w:val="center"/>
          </w:tcPr>
          <w:p w:rsidR="00027340" w:rsidRPr="009B2A3E" w:rsidRDefault="00027340" w:rsidP="009B2A3E">
            <w:pPr>
              <w:pStyle w:val="NoSpacing"/>
              <w:jc w:val="both"/>
              <w:rPr>
                <w:rFonts w:ascii="Times New Roman" w:hAnsi="Times New Roman"/>
                <w:sz w:val="24"/>
                <w:szCs w:val="24"/>
              </w:rPr>
            </w:pPr>
            <w:r w:rsidRPr="009B2A3E">
              <w:rPr>
                <w:rFonts w:ascii="Times New Roman" w:hAnsi="Times New Roman"/>
                <w:sz w:val="24"/>
                <w:szCs w:val="24"/>
              </w:rPr>
              <w:t>Увеличение пенсионного возраста</w:t>
            </w:r>
          </w:p>
        </w:tc>
        <w:tc>
          <w:tcPr>
            <w:tcW w:w="3020" w:type="dxa"/>
            <w:vAlign w:val="center"/>
          </w:tcPr>
          <w:p w:rsidR="00027340" w:rsidRPr="009B2A3E" w:rsidRDefault="00027340" w:rsidP="009B2A3E">
            <w:pPr>
              <w:pStyle w:val="NoSpacing"/>
              <w:jc w:val="both"/>
              <w:rPr>
                <w:rFonts w:ascii="Times New Roman" w:hAnsi="Times New Roman"/>
                <w:sz w:val="24"/>
                <w:szCs w:val="24"/>
              </w:rPr>
            </w:pPr>
            <w:r w:rsidRPr="009B2A3E">
              <w:rPr>
                <w:rFonts w:ascii="Times New Roman" w:hAnsi="Times New Roman"/>
                <w:sz w:val="24"/>
                <w:szCs w:val="24"/>
              </w:rPr>
              <w:t>Германия, Франция</w:t>
            </w:r>
          </w:p>
        </w:tc>
        <w:tc>
          <w:tcPr>
            <w:tcW w:w="3020" w:type="dxa"/>
            <w:vAlign w:val="center"/>
          </w:tcPr>
          <w:p w:rsidR="00027340" w:rsidRPr="009B2A3E" w:rsidRDefault="00027340" w:rsidP="009B2A3E">
            <w:pPr>
              <w:pStyle w:val="NoSpacing"/>
              <w:jc w:val="both"/>
              <w:rPr>
                <w:rFonts w:ascii="Times New Roman" w:hAnsi="Times New Roman"/>
                <w:sz w:val="24"/>
                <w:szCs w:val="24"/>
              </w:rPr>
            </w:pPr>
            <w:r w:rsidRPr="009B2A3E">
              <w:rPr>
                <w:rFonts w:ascii="Times New Roman" w:hAnsi="Times New Roman"/>
                <w:sz w:val="24"/>
                <w:szCs w:val="24"/>
              </w:rPr>
              <w:t>Снижение нагрузки на бюджет</w:t>
            </w:r>
          </w:p>
        </w:tc>
      </w:tr>
      <w:tr w:rsidR="00027340" w:rsidRPr="007C79E5" w:rsidTr="009B2A3E">
        <w:tc>
          <w:tcPr>
            <w:tcW w:w="3020" w:type="dxa"/>
            <w:vAlign w:val="center"/>
          </w:tcPr>
          <w:p w:rsidR="00027340" w:rsidRPr="009B2A3E" w:rsidRDefault="00027340" w:rsidP="009B2A3E">
            <w:pPr>
              <w:pStyle w:val="NoSpacing"/>
              <w:jc w:val="both"/>
              <w:rPr>
                <w:rFonts w:ascii="Times New Roman" w:hAnsi="Times New Roman"/>
                <w:sz w:val="24"/>
                <w:szCs w:val="24"/>
              </w:rPr>
            </w:pPr>
            <w:r w:rsidRPr="009B2A3E">
              <w:rPr>
                <w:rFonts w:ascii="Times New Roman" w:hAnsi="Times New Roman"/>
                <w:sz w:val="24"/>
                <w:szCs w:val="24"/>
              </w:rPr>
              <w:t>Введение накопительных систем</w:t>
            </w:r>
          </w:p>
        </w:tc>
        <w:tc>
          <w:tcPr>
            <w:tcW w:w="3020" w:type="dxa"/>
            <w:vAlign w:val="center"/>
          </w:tcPr>
          <w:p w:rsidR="00027340" w:rsidRPr="009B2A3E" w:rsidRDefault="00027340" w:rsidP="009B2A3E">
            <w:pPr>
              <w:pStyle w:val="NoSpacing"/>
              <w:jc w:val="both"/>
              <w:rPr>
                <w:rFonts w:ascii="Times New Roman" w:hAnsi="Times New Roman"/>
                <w:sz w:val="24"/>
                <w:szCs w:val="24"/>
              </w:rPr>
            </w:pPr>
            <w:r w:rsidRPr="009B2A3E">
              <w:rPr>
                <w:rFonts w:ascii="Times New Roman" w:hAnsi="Times New Roman"/>
                <w:sz w:val="24"/>
                <w:szCs w:val="24"/>
              </w:rPr>
              <w:t>Чили, Казахстан</w:t>
            </w:r>
          </w:p>
        </w:tc>
        <w:tc>
          <w:tcPr>
            <w:tcW w:w="3020" w:type="dxa"/>
            <w:vAlign w:val="center"/>
          </w:tcPr>
          <w:p w:rsidR="00027340" w:rsidRPr="009B2A3E" w:rsidRDefault="00027340" w:rsidP="009B2A3E">
            <w:pPr>
              <w:pStyle w:val="NoSpacing"/>
              <w:jc w:val="both"/>
              <w:rPr>
                <w:rFonts w:ascii="Times New Roman" w:hAnsi="Times New Roman"/>
                <w:sz w:val="24"/>
                <w:szCs w:val="24"/>
              </w:rPr>
            </w:pPr>
            <w:r w:rsidRPr="009B2A3E">
              <w:rPr>
                <w:rFonts w:ascii="Times New Roman" w:hAnsi="Times New Roman"/>
                <w:sz w:val="24"/>
                <w:szCs w:val="24"/>
              </w:rPr>
              <w:t>Повышение устойчивости</w:t>
            </w:r>
          </w:p>
        </w:tc>
      </w:tr>
      <w:tr w:rsidR="00027340" w:rsidRPr="007C79E5" w:rsidTr="009B2A3E">
        <w:tc>
          <w:tcPr>
            <w:tcW w:w="3020" w:type="dxa"/>
            <w:vAlign w:val="center"/>
          </w:tcPr>
          <w:p w:rsidR="00027340" w:rsidRPr="009B2A3E" w:rsidRDefault="00027340" w:rsidP="009B2A3E">
            <w:pPr>
              <w:pStyle w:val="NoSpacing"/>
              <w:jc w:val="both"/>
              <w:rPr>
                <w:rFonts w:ascii="Times New Roman" w:hAnsi="Times New Roman"/>
                <w:sz w:val="24"/>
                <w:szCs w:val="24"/>
              </w:rPr>
            </w:pPr>
            <w:r w:rsidRPr="009B2A3E">
              <w:rPr>
                <w:rFonts w:ascii="Times New Roman" w:hAnsi="Times New Roman"/>
                <w:sz w:val="24"/>
                <w:szCs w:val="24"/>
              </w:rPr>
              <w:t>Стимулирование частных инвестиций</w:t>
            </w:r>
          </w:p>
        </w:tc>
        <w:tc>
          <w:tcPr>
            <w:tcW w:w="3020" w:type="dxa"/>
            <w:vAlign w:val="center"/>
          </w:tcPr>
          <w:p w:rsidR="00027340" w:rsidRPr="009B2A3E" w:rsidRDefault="00027340" w:rsidP="009B2A3E">
            <w:pPr>
              <w:pStyle w:val="NoSpacing"/>
              <w:jc w:val="both"/>
              <w:rPr>
                <w:rFonts w:ascii="Times New Roman" w:hAnsi="Times New Roman"/>
                <w:sz w:val="24"/>
                <w:szCs w:val="24"/>
              </w:rPr>
            </w:pPr>
            <w:r w:rsidRPr="009B2A3E">
              <w:rPr>
                <w:rFonts w:ascii="Times New Roman" w:hAnsi="Times New Roman"/>
                <w:sz w:val="24"/>
                <w:szCs w:val="24"/>
              </w:rPr>
              <w:t>США, Австралия</w:t>
            </w:r>
          </w:p>
        </w:tc>
        <w:tc>
          <w:tcPr>
            <w:tcW w:w="3020" w:type="dxa"/>
            <w:vAlign w:val="center"/>
          </w:tcPr>
          <w:p w:rsidR="00027340" w:rsidRPr="009B2A3E" w:rsidRDefault="00027340" w:rsidP="009B2A3E">
            <w:pPr>
              <w:pStyle w:val="NoSpacing"/>
              <w:jc w:val="both"/>
              <w:rPr>
                <w:rFonts w:ascii="Times New Roman" w:hAnsi="Times New Roman"/>
                <w:sz w:val="24"/>
                <w:szCs w:val="24"/>
              </w:rPr>
            </w:pPr>
            <w:r w:rsidRPr="009B2A3E">
              <w:rPr>
                <w:rFonts w:ascii="Times New Roman" w:hAnsi="Times New Roman"/>
                <w:sz w:val="24"/>
                <w:szCs w:val="24"/>
              </w:rPr>
              <w:t>Увеличение доходов пенсионеров</w:t>
            </w:r>
          </w:p>
        </w:tc>
      </w:tr>
    </w:tbl>
    <w:p w:rsidR="00027340" w:rsidRPr="007C79E5" w:rsidRDefault="00027340" w:rsidP="007C79E5">
      <w:pPr>
        <w:pStyle w:val="NoSpacing"/>
        <w:ind w:firstLine="284"/>
        <w:jc w:val="both"/>
        <w:rPr>
          <w:rFonts w:ascii="Times New Roman" w:hAnsi="Times New Roman"/>
          <w:sz w:val="24"/>
          <w:szCs w:val="24"/>
        </w:rPr>
      </w:pP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Важной мерой является развитие программ поддержки семей для повышения уровня рождаемости. В некоторых странах, таких как Франция и Швеция, действуют щедрые программы по уходу за детьми и налоговые льготы для многодетных семей.</w:t>
      </w:r>
    </w:p>
    <w:p w:rsidR="00027340" w:rsidRPr="007C79E5" w:rsidRDefault="00027340" w:rsidP="007C79E5">
      <w:pPr>
        <w:pStyle w:val="NoSpacing"/>
        <w:ind w:firstLine="284"/>
        <w:jc w:val="both"/>
        <w:rPr>
          <w:rFonts w:ascii="Times New Roman" w:hAnsi="Times New Roman"/>
          <w:b/>
          <w:bCs/>
          <w:sz w:val="24"/>
          <w:szCs w:val="24"/>
        </w:rPr>
      </w:pPr>
    </w:p>
    <w:p w:rsidR="00027340" w:rsidRPr="007C79E5" w:rsidRDefault="00027340" w:rsidP="007C79E5">
      <w:pPr>
        <w:pStyle w:val="NoSpacing"/>
        <w:ind w:firstLine="284"/>
        <w:jc w:val="both"/>
        <w:rPr>
          <w:rFonts w:ascii="Times New Roman" w:hAnsi="Times New Roman"/>
          <w:b/>
          <w:bCs/>
          <w:sz w:val="24"/>
          <w:szCs w:val="24"/>
        </w:rPr>
      </w:pPr>
      <w:r w:rsidRPr="007C79E5">
        <w:rPr>
          <w:rFonts w:ascii="Times New Roman" w:hAnsi="Times New Roman"/>
          <w:b/>
          <w:bCs/>
          <w:sz w:val="24"/>
          <w:szCs w:val="24"/>
        </w:rPr>
        <w:t>Заключение</w:t>
      </w:r>
    </w:p>
    <w:p w:rsidR="00027340" w:rsidRPr="007C79E5" w:rsidRDefault="00027340" w:rsidP="007C79E5">
      <w:pPr>
        <w:pStyle w:val="NoSpacing"/>
        <w:ind w:firstLine="284"/>
        <w:jc w:val="both"/>
        <w:rPr>
          <w:rFonts w:ascii="Times New Roman" w:hAnsi="Times New Roman"/>
          <w:sz w:val="24"/>
          <w:szCs w:val="24"/>
        </w:rPr>
      </w:pPr>
      <w:r w:rsidRPr="007C79E5">
        <w:rPr>
          <w:rFonts w:ascii="Times New Roman" w:hAnsi="Times New Roman"/>
          <w:sz w:val="24"/>
          <w:szCs w:val="24"/>
        </w:rPr>
        <w:t>Демографическое старение представляет собой сложный и многогранный вызов для общества. Эффективное управление этим процессом требует комплексного подхода, включающего реформирование пенсионных систем, развитие технологий, поддержку семей и внедрение программ активного долголетия. Хотя каждое государство разрабатывает свои стратегии с учетом национальных особенностей, международное сотрудничество и обмен опытом могут сыграть ключевую роль в решении этой глобальной проблемы.</w:t>
      </w:r>
    </w:p>
    <w:p w:rsidR="00027340" w:rsidRDefault="00027340" w:rsidP="007C79E5">
      <w:pPr>
        <w:jc w:val="center"/>
        <w:rPr>
          <w:b/>
          <w:sz w:val="28"/>
          <w:szCs w:val="28"/>
        </w:rPr>
      </w:pPr>
    </w:p>
    <w:p w:rsidR="00027340" w:rsidRPr="007C79E5" w:rsidRDefault="00027340" w:rsidP="007C79E5">
      <w:pPr>
        <w:jc w:val="center"/>
        <w:rPr>
          <w:b/>
          <w:sz w:val="22"/>
          <w:szCs w:val="22"/>
        </w:rPr>
      </w:pPr>
      <w:r w:rsidRPr="007C79E5">
        <w:rPr>
          <w:b/>
          <w:sz w:val="22"/>
          <w:szCs w:val="22"/>
        </w:rPr>
        <w:t xml:space="preserve">ЛИТЕРАТУРА </w:t>
      </w:r>
    </w:p>
    <w:p w:rsidR="00027340" w:rsidRPr="007C79E5" w:rsidRDefault="00027340" w:rsidP="001C06E3">
      <w:pPr>
        <w:pStyle w:val="ListParagraph"/>
        <w:numPr>
          <w:ilvl w:val="0"/>
          <w:numId w:val="11"/>
        </w:numPr>
        <w:ind w:left="0" w:firstLine="284"/>
        <w:jc w:val="both"/>
        <w:rPr>
          <w:sz w:val="22"/>
          <w:szCs w:val="22"/>
        </w:rPr>
      </w:pPr>
      <w:r w:rsidRPr="007C79E5">
        <w:rPr>
          <w:sz w:val="22"/>
          <w:szCs w:val="22"/>
        </w:rPr>
        <w:t>К 2050 году каждый шестой человек в мире будет старше 65 лет. URL:https://upl.uz/world/36834-news.html (дата обращения: 12.11.2023 г.).</w:t>
      </w:r>
    </w:p>
    <w:p w:rsidR="00027340" w:rsidRPr="007C79E5" w:rsidRDefault="00027340" w:rsidP="001C06E3">
      <w:pPr>
        <w:pStyle w:val="ListParagraph"/>
        <w:numPr>
          <w:ilvl w:val="0"/>
          <w:numId w:val="11"/>
        </w:numPr>
        <w:ind w:left="0" w:firstLine="284"/>
        <w:jc w:val="both"/>
        <w:rPr>
          <w:sz w:val="22"/>
          <w:szCs w:val="22"/>
        </w:rPr>
      </w:pPr>
      <w:r w:rsidRPr="007C79E5">
        <w:rPr>
          <w:sz w:val="22"/>
          <w:szCs w:val="22"/>
        </w:rPr>
        <w:t>Лебедева И.П. Япония: проблемы занятости пожилых работников// Японские исследования. – 2018. – №4. – С. 60–77.</w:t>
      </w:r>
    </w:p>
    <w:p w:rsidR="00027340" w:rsidRPr="007C79E5" w:rsidRDefault="00027340" w:rsidP="001C06E3">
      <w:pPr>
        <w:pStyle w:val="ListParagraph"/>
        <w:numPr>
          <w:ilvl w:val="0"/>
          <w:numId w:val="11"/>
        </w:numPr>
        <w:ind w:left="0" w:firstLine="284"/>
        <w:jc w:val="both"/>
        <w:rPr>
          <w:sz w:val="22"/>
          <w:szCs w:val="22"/>
        </w:rPr>
      </w:pPr>
      <w:r w:rsidRPr="007C79E5">
        <w:rPr>
          <w:sz w:val="22"/>
          <w:szCs w:val="22"/>
        </w:rPr>
        <w:t>Старение общества стало проблемой для Восточной Азии. URL:https://octagon.media/mir/starenie_obshhestva_stalo_problemoj_dlya_vostochnoj_azii.html (дата обращения: 12.11.2023 г.).</w:t>
      </w:r>
    </w:p>
    <w:p w:rsidR="00027340" w:rsidRPr="007C79E5" w:rsidRDefault="00027340" w:rsidP="001C06E3">
      <w:pPr>
        <w:pStyle w:val="ListParagraph"/>
        <w:numPr>
          <w:ilvl w:val="0"/>
          <w:numId w:val="11"/>
        </w:numPr>
        <w:ind w:left="0" w:firstLine="284"/>
        <w:jc w:val="both"/>
        <w:rPr>
          <w:sz w:val="22"/>
          <w:szCs w:val="22"/>
        </w:rPr>
      </w:pPr>
      <w:r w:rsidRPr="007C79E5">
        <w:rPr>
          <w:sz w:val="22"/>
          <w:szCs w:val="22"/>
          <w:lang w:val="en-US"/>
        </w:rPr>
        <w:t xml:space="preserve">4 Global Economic Issues of an Aging Population. </w:t>
      </w:r>
      <w:r w:rsidRPr="007C79E5">
        <w:rPr>
          <w:sz w:val="22"/>
          <w:szCs w:val="22"/>
        </w:rPr>
        <w:t>URL:https://www.investopedia.com/articles/investing/011216/4-global-economic-issues-aging-population.asp (дата обращения: 12.11.2023 г.)</w:t>
      </w:r>
    </w:p>
    <w:p w:rsidR="00027340" w:rsidRPr="007C79E5" w:rsidRDefault="00027340" w:rsidP="001C06E3">
      <w:pPr>
        <w:pStyle w:val="ListParagraph"/>
        <w:numPr>
          <w:ilvl w:val="0"/>
          <w:numId w:val="11"/>
        </w:numPr>
        <w:ind w:left="0" w:firstLine="284"/>
        <w:jc w:val="both"/>
        <w:rPr>
          <w:sz w:val="22"/>
          <w:szCs w:val="22"/>
        </w:rPr>
      </w:pPr>
      <w:r w:rsidRPr="007C79E5">
        <w:rPr>
          <w:sz w:val="22"/>
          <w:szCs w:val="22"/>
          <w:lang w:val="en-US"/>
        </w:rPr>
        <w:t xml:space="preserve">Nunes B.P., Thumé E., Facchini L.A. Multimorbidity in older adults: magnitude and challenges for the Brazilian health system. </w:t>
      </w:r>
      <w:r w:rsidRPr="007C79E5">
        <w:rPr>
          <w:sz w:val="22"/>
          <w:szCs w:val="22"/>
        </w:rPr>
        <w:t>BMC Public Health. – 2015. – №15. – С.1172.</w:t>
      </w:r>
    </w:p>
    <w:p w:rsidR="00027340" w:rsidRPr="007C79E5" w:rsidRDefault="00027340" w:rsidP="001C06E3">
      <w:pPr>
        <w:pStyle w:val="ListParagraph"/>
        <w:numPr>
          <w:ilvl w:val="0"/>
          <w:numId w:val="11"/>
        </w:numPr>
        <w:ind w:left="0" w:firstLine="284"/>
        <w:jc w:val="both"/>
        <w:rPr>
          <w:sz w:val="22"/>
          <w:szCs w:val="22"/>
        </w:rPr>
      </w:pPr>
      <w:r w:rsidRPr="007C79E5">
        <w:rPr>
          <w:sz w:val="22"/>
          <w:szCs w:val="22"/>
          <w:lang w:val="en-US"/>
        </w:rPr>
        <w:t xml:space="preserve">Population ages 65 and above - Country rankings. </w:t>
      </w:r>
      <w:r w:rsidRPr="007C79E5">
        <w:rPr>
          <w:sz w:val="22"/>
          <w:szCs w:val="22"/>
        </w:rPr>
        <w:t>URL:https://www.theglobaleconomy.com/rankings/elderly_population/ (дата обращения: 12.11.2023 г.).</w:t>
      </w:r>
    </w:p>
    <w:p w:rsidR="00027340" w:rsidRDefault="00027340" w:rsidP="001C06E3">
      <w:pPr>
        <w:pStyle w:val="ListParagraph"/>
        <w:numPr>
          <w:ilvl w:val="0"/>
          <w:numId w:val="11"/>
        </w:numPr>
        <w:ind w:left="0" w:firstLine="284"/>
        <w:jc w:val="both"/>
        <w:rPr>
          <w:sz w:val="22"/>
          <w:szCs w:val="22"/>
        </w:rPr>
      </w:pPr>
      <w:r w:rsidRPr="007C79E5">
        <w:rPr>
          <w:sz w:val="22"/>
          <w:szCs w:val="22"/>
        </w:rPr>
        <w:t>World Bank. 2021.</w:t>
      </w:r>
    </w:p>
    <w:p w:rsidR="00027340" w:rsidRPr="007C79E5" w:rsidRDefault="00027340" w:rsidP="007C79E5">
      <w:pPr>
        <w:ind w:left="284"/>
        <w:contextualSpacing/>
        <w:rPr>
          <w:sz w:val="22"/>
          <w:szCs w:val="22"/>
          <w:lang w:eastAsia="ru-RU"/>
        </w:rPr>
      </w:pPr>
    </w:p>
    <w:p w:rsidR="00027340" w:rsidRPr="00376050" w:rsidRDefault="00027340" w:rsidP="007C79E5">
      <w:pPr>
        <w:contextualSpacing/>
        <w:jc w:val="center"/>
        <w:rPr>
          <w:b/>
          <w:sz w:val="22"/>
          <w:szCs w:val="22"/>
          <w:lang w:eastAsia="ru-RU"/>
        </w:rPr>
      </w:pPr>
      <w:r w:rsidRPr="00376050">
        <w:rPr>
          <w:b/>
          <w:sz w:val="22"/>
          <w:szCs w:val="22"/>
          <w:lang w:eastAsia="ru-RU"/>
        </w:rPr>
        <w:t>ИНФОРМАЦИЯ ОБ АВТОРЕ</w:t>
      </w:r>
    </w:p>
    <w:p w:rsidR="00027340" w:rsidRPr="00376050" w:rsidRDefault="00027340" w:rsidP="00376050">
      <w:pPr>
        <w:ind w:firstLine="0"/>
        <w:rPr>
          <w:bCs/>
          <w:iCs/>
          <w:sz w:val="22"/>
          <w:szCs w:val="22"/>
        </w:rPr>
      </w:pPr>
      <w:r w:rsidRPr="00376050">
        <w:rPr>
          <w:bCs/>
          <w:i/>
          <w:sz w:val="22"/>
          <w:szCs w:val="22"/>
        </w:rPr>
        <w:t xml:space="preserve">Шоисматуллоев Шоназар Шоисматуллоевич – </w:t>
      </w:r>
      <w:r w:rsidRPr="00376050">
        <w:rPr>
          <w:bCs/>
          <w:iCs/>
          <w:sz w:val="22"/>
          <w:szCs w:val="22"/>
        </w:rPr>
        <w:t>доктор социологических наук, профессор, руководитель отдела социологии Национальной Академии наук Республики Таджикистан;</w:t>
      </w:r>
    </w:p>
    <w:p w:rsidR="00027340" w:rsidRPr="00376050" w:rsidRDefault="00027340" w:rsidP="00376050">
      <w:pPr>
        <w:ind w:firstLine="0"/>
        <w:rPr>
          <w:bCs/>
          <w:iCs/>
          <w:sz w:val="22"/>
          <w:szCs w:val="22"/>
          <w:lang w:val="en-US"/>
        </w:rPr>
      </w:pPr>
      <w:r w:rsidRPr="00376050">
        <w:rPr>
          <w:i/>
          <w:sz w:val="22"/>
          <w:szCs w:val="22"/>
          <w:lang w:val="en-US"/>
        </w:rPr>
        <w:t>e-mail: shonazar-rt@rambler.ru</w:t>
      </w:r>
    </w:p>
    <w:p w:rsidR="00027340" w:rsidRPr="00376050" w:rsidRDefault="00027340" w:rsidP="007C79E5">
      <w:pPr>
        <w:rPr>
          <w:iCs/>
          <w:sz w:val="22"/>
          <w:szCs w:val="22"/>
          <w:lang w:val="en-US"/>
        </w:rPr>
      </w:pPr>
    </w:p>
    <w:p w:rsidR="00027340" w:rsidRPr="00376050" w:rsidRDefault="00027340" w:rsidP="007C79E5">
      <w:pPr>
        <w:jc w:val="center"/>
        <w:rPr>
          <w:b/>
          <w:sz w:val="22"/>
          <w:szCs w:val="22"/>
          <w:lang w:val="en-US"/>
        </w:rPr>
      </w:pPr>
      <w:r w:rsidRPr="00376050">
        <w:rPr>
          <w:b/>
          <w:sz w:val="22"/>
          <w:szCs w:val="22"/>
          <w:lang w:val="en-US"/>
        </w:rPr>
        <w:t>INFORMATION ABOUT THE AUTHOR</w:t>
      </w:r>
    </w:p>
    <w:p w:rsidR="00027340" w:rsidRPr="00376050" w:rsidRDefault="00027340" w:rsidP="00376050">
      <w:pPr>
        <w:ind w:firstLine="0"/>
        <w:rPr>
          <w:bCs/>
          <w:iCs/>
          <w:sz w:val="22"/>
          <w:szCs w:val="22"/>
          <w:lang w:val="en-US"/>
        </w:rPr>
      </w:pPr>
      <w:r w:rsidRPr="00376050">
        <w:rPr>
          <w:bCs/>
          <w:i/>
          <w:sz w:val="22"/>
          <w:szCs w:val="22"/>
          <w:lang w:val="en-US"/>
        </w:rPr>
        <w:t>Shonazar S</w:t>
      </w:r>
      <w:r>
        <w:rPr>
          <w:bCs/>
          <w:i/>
          <w:sz w:val="22"/>
          <w:szCs w:val="22"/>
          <w:lang w:val="en-US"/>
        </w:rPr>
        <w:t>.</w:t>
      </w:r>
      <w:r w:rsidRPr="00376050">
        <w:rPr>
          <w:bCs/>
          <w:i/>
          <w:sz w:val="22"/>
          <w:szCs w:val="22"/>
          <w:lang w:val="en-US"/>
        </w:rPr>
        <w:t xml:space="preserve"> Shoismatulloev - </w:t>
      </w:r>
      <w:r w:rsidRPr="00376050">
        <w:rPr>
          <w:bCs/>
          <w:iCs/>
          <w:sz w:val="22"/>
          <w:szCs w:val="22"/>
          <w:lang w:val="en-US"/>
        </w:rPr>
        <w:t>Doctor of Sociological Sciences, Professor, Head of the Department of Sociology of the National Academy of Sciences of the Republic of Tajikistan;</w:t>
      </w:r>
    </w:p>
    <w:p w:rsidR="00027340" w:rsidRPr="00376050" w:rsidRDefault="00027340" w:rsidP="00376050">
      <w:pPr>
        <w:ind w:firstLine="0"/>
        <w:rPr>
          <w:iCs/>
          <w:sz w:val="22"/>
          <w:szCs w:val="22"/>
          <w:lang w:val="en-US"/>
        </w:rPr>
      </w:pPr>
      <w:r w:rsidRPr="00376050">
        <w:rPr>
          <w:i/>
          <w:sz w:val="22"/>
          <w:szCs w:val="22"/>
          <w:lang w:val="en-US"/>
        </w:rPr>
        <w:t>e-mail: shonazar-rt@rambler.ru</w:t>
      </w:r>
    </w:p>
    <w:p w:rsidR="00027340" w:rsidRPr="00376050" w:rsidRDefault="00027340" w:rsidP="00B244A4">
      <w:pPr>
        <w:rPr>
          <w:iCs/>
          <w:sz w:val="22"/>
          <w:szCs w:val="22"/>
          <w:lang w:val="en-US"/>
        </w:rPr>
      </w:pPr>
    </w:p>
    <w:p w:rsidR="00027340" w:rsidRPr="007C79E5" w:rsidRDefault="00027340" w:rsidP="00B244A4">
      <w:pPr>
        <w:rPr>
          <w:sz w:val="22"/>
          <w:szCs w:val="22"/>
          <w:lang w:val="en-US"/>
        </w:rPr>
      </w:pPr>
    </w:p>
    <w:p w:rsidR="00027340" w:rsidRPr="007C79E5" w:rsidRDefault="00027340" w:rsidP="00071D31">
      <w:pPr>
        <w:rPr>
          <w:sz w:val="22"/>
          <w:szCs w:val="22"/>
          <w:lang w:val="en-US"/>
        </w:rPr>
      </w:pPr>
    </w:p>
    <w:p w:rsidR="00027340" w:rsidRPr="007C79E5" w:rsidRDefault="00027340" w:rsidP="00071D31">
      <w:pPr>
        <w:rPr>
          <w:sz w:val="22"/>
          <w:szCs w:val="22"/>
          <w:lang w:val="en-US"/>
        </w:rPr>
      </w:pPr>
    </w:p>
    <w:p w:rsidR="00027340" w:rsidRPr="007C79E5" w:rsidRDefault="00027340" w:rsidP="00071D31">
      <w:pPr>
        <w:rPr>
          <w:sz w:val="22"/>
          <w:szCs w:val="22"/>
          <w:lang w:val="en-US"/>
        </w:rPr>
      </w:pPr>
    </w:p>
    <w:p w:rsidR="00027340" w:rsidRPr="007C79E5" w:rsidRDefault="00027340" w:rsidP="00071D31">
      <w:pPr>
        <w:rPr>
          <w:sz w:val="22"/>
          <w:szCs w:val="22"/>
          <w:lang w:val="en-US"/>
        </w:rPr>
      </w:pPr>
    </w:p>
    <w:p w:rsidR="00027340" w:rsidRPr="007C79E5" w:rsidRDefault="00027340" w:rsidP="00071D31">
      <w:pPr>
        <w:rPr>
          <w:sz w:val="22"/>
          <w:szCs w:val="22"/>
          <w:lang w:val="en-US"/>
        </w:rPr>
      </w:pPr>
    </w:p>
    <w:p w:rsidR="00027340" w:rsidRPr="007C79E5" w:rsidRDefault="00027340" w:rsidP="00071D31">
      <w:pPr>
        <w:rPr>
          <w:sz w:val="22"/>
          <w:szCs w:val="22"/>
          <w:lang w:val="en-US"/>
        </w:rPr>
      </w:pPr>
    </w:p>
    <w:p w:rsidR="00027340" w:rsidRPr="007C79E5" w:rsidRDefault="00027340" w:rsidP="00071D31">
      <w:pPr>
        <w:rPr>
          <w:sz w:val="22"/>
          <w:szCs w:val="22"/>
          <w:lang w:val="en-US"/>
        </w:rPr>
      </w:pPr>
    </w:p>
    <w:p w:rsidR="00027340" w:rsidRPr="007C79E5" w:rsidRDefault="00027340" w:rsidP="00071D31">
      <w:pPr>
        <w:rPr>
          <w:sz w:val="22"/>
          <w:szCs w:val="22"/>
          <w:lang w:val="en-US"/>
        </w:rPr>
      </w:pPr>
    </w:p>
    <w:p w:rsidR="00027340" w:rsidRPr="007C79E5" w:rsidRDefault="00027340" w:rsidP="00071D31">
      <w:pPr>
        <w:rPr>
          <w:sz w:val="22"/>
          <w:szCs w:val="22"/>
          <w:lang w:val="en-US"/>
        </w:rPr>
      </w:pPr>
    </w:p>
    <w:p w:rsidR="00027340" w:rsidRPr="007C79E5" w:rsidRDefault="00027340" w:rsidP="00071D31">
      <w:pPr>
        <w:rPr>
          <w:sz w:val="22"/>
          <w:szCs w:val="22"/>
          <w:lang w:val="en-US"/>
        </w:rPr>
      </w:pPr>
    </w:p>
    <w:p w:rsidR="00027340" w:rsidRPr="007C79E5" w:rsidRDefault="00027340" w:rsidP="00071D31">
      <w:pPr>
        <w:rPr>
          <w:sz w:val="22"/>
          <w:szCs w:val="22"/>
          <w:lang w:val="en-US"/>
        </w:rPr>
      </w:pPr>
    </w:p>
    <w:p w:rsidR="00027340" w:rsidRPr="007C79E5" w:rsidRDefault="00027340" w:rsidP="00071D31">
      <w:pPr>
        <w:rPr>
          <w:sz w:val="22"/>
          <w:szCs w:val="22"/>
          <w:lang w:val="en-US"/>
        </w:rPr>
      </w:pPr>
    </w:p>
    <w:p w:rsidR="00027340" w:rsidRPr="007C79E5" w:rsidRDefault="00027340" w:rsidP="00071D31">
      <w:pPr>
        <w:rPr>
          <w:sz w:val="22"/>
          <w:szCs w:val="22"/>
          <w:lang w:val="en-US"/>
        </w:rPr>
      </w:pPr>
    </w:p>
    <w:p w:rsidR="00027340" w:rsidRPr="007C79E5" w:rsidRDefault="00027340" w:rsidP="00071D31">
      <w:pPr>
        <w:rPr>
          <w:sz w:val="22"/>
          <w:szCs w:val="22"/>
          <w:lang w:val="en-US"/>
        </w:rPr>
      </w:pPr>
    </w:p>
    <w:p w:rsidR="00027340" w:rsidRPr="00004655" w:rsidRDefault="00027340" w:rsidP="009C4967">
      <w:pPr>
        <w:widowControl w:val="0"/>
        <w:jc w:val="center"/>
        <w:rPr>
          <w:b/>
          <w:sz w:val="30"/>
          <w:szCs w:val="30"/>
        </w:rPr>
      </w:pPr>
      <w:r w:rsidRPr="00004655">
        <w:rPr>
          <w:b/>
          <w:sz w:val="30"/>
          <w:szCs w:val="30"/>
        </w:rPr>
        <w:t xml:space="preserve">Порядок представления статей в научный журнал </w:t>
      </w:r>
      <w:r w:rsidRPr="00004655">
        <w:rPr>
          <w:b/>
          <w:sz w:val="30"/>
          <w:szCs w:val="30"/>
        </w:rPr>
        <w:br/>
        <w:t>«Альманах устойчивого развития: методология, теория, практика»</w:t>
      </w:r>
    </w:p>
    <w:p w:rsidR="00027340" w:rsidRPr="00D3640E" w:rsidRDefault="00027340" w:rsidP="005A41C8">
      <w:pPr>
        <w:widowControl w:val="0"/>
        <w:rPr>
          <w:b/>
          <w:szCs w:val="28"/>
        </w:rPr>
      </w:pPr>
    </w:p>
    <w:p w:rsidR="00027340" w:rsidRPr="005A41C8" w:rsidRDefault="00027340" w:rsidP="005A41C8">
      <w:pPr>
        <w:widowControl w:val="0"/>
        <w:rPr>
          <w:color w:val="auto"/>
          <w:sz w:val="22"/>
          <w:szCs w:val="22"/>
        </w:rPr>
      </w:pPr>
      <w:r w:rsidRPr="005A41C8">
        <w:rPr>
          <w:color w:val="auto"/>
          <w:sz w:val="22"/>
          <w:szCs w:val="22"/>
        </w:rPr>
        <w:t xml:space="preserve">Научный журнал «Альманах устойчивого развития: методология, теория, практика» - рецензируемое научное издание, публикующее оригинальные статьи по научным специальностям: </w:t>
      </w:r>
    </w:p>
    <w:p w:rsidR="00027340" w:rsidRPr="005A41C8" w:rsidRDefault="00027340" w:rsidP="005A41C8">
      <w:pPr>
        <w:widowControl w:val="0"/>
        <w:rPr>
          <w:i/>
          <w:iCs/>
          <w:color w:val="auto"/>
          <w:sz w:val="22"/>
          <w:szCs w:val="22"/>
        </w:rPr>
      </w:pPr>
      <w:r w:rsidRPr="005A41C8">
        <w:rPr>
          <w:i/>
          <w:iCs/>
          <w:color w:val="auto"/>
          <w:sz w:val="22"/>
          <w:szCs w:val="22"/>
        </w:rPr>
        <w:t>5.1.1. Теоретико-исторические правовые науки;</w:t>
      </w:r>
    </w:p>
    <w:p w:rsidR="00027340" w:rsidRPr="005A41C8" w:rsidRDefault="00027340" w:rsidP="005A41C8">
      <w:pPr>
        <w:widowControl w:val="0"/>
        <w:rPr>
          <w:i/>
          <w:iCs/>
          <w:color w:val="auto"/>
          <w:sz w:val="22"/>
          <w:szCs w:val="22"/>
        </w:rPr>
      </w:pPr>
      <w:r w:rsidRPr="005A41C8">
        <w:rPr>
          <w:i/>
          <w:iCs/>
          <w:color w:val="auto"/>
          <w:sz w:val="22"/>
          <w:szCs w:val="22"/>
        </w:rPr>
        <w:t>5.1.2. Публично-правовые науки;</w:t>
      </w:r>
    </w:p>
    <w:p w:rsidR="00027340" w:rsidRPr="005A41C8" w:rsidRDefault="00027340" w:rsidP="005A41C8">
      <w:pPr>
        <w:widowControl w:val="0"/>
        <w:rPr>
          <w:i/>
          <w:iCs/>
          <w:color w:val="auto"/>
          <w:sz w:val="22"/>
          <w:szCs w:val="22"/>
        </w:rPr>
      </w:pPr>
      <w:r w:rsidRPr="005A41C8">
        <w:rPr>
          <w:i/>
          <w:iCs/>
          <w:color w:val="auto"/>
          <w:sz w:val="22"/>
          <w:szCs w:val="22"/>
        </w:rPr>
        <w:t>5.1.3. Частно-правовые (цивилистические) науки;</w:t>
      </w:r>
    </w:p>
    <w:p w:rsidR="00027340" w:rsidRDefault="00027340" w:rsidP="005A41C8">
      <w:pPr>
        <w:widowControl w:val="0"/>
        <w:rPr>
          <w:i/>
          <w:iCs/>
          <w:color w:val="auto"/>
          <w:sz w:val="22"/>
          <w:szCs w:val="22"/>
        </w:rPr>
      </w:pPr>
      <w:r w:rsidRPr="005A41C8">
        <w:rPr>
          <w:i/>
          <w:iCs/>
          <w:color w:val="auto"/>
          <w:sz w:val="22"/>
          <w:szCs w:val="22"/>
        </w:rPr>
        <w:t>5.1.4. Уголовно-правовые науки.</w:t>
      </w:r>
    </w:p>
    <w:p w:rsidR="00027340" w:rsidRPr="005A41C8" w:rsidRDefault="00027340" w:rsidP="005A41C8">
      <w:pPr>
        <w:widowControl w:val="0"/>
        <w:rPr>
          <w:i/>
          <w:iCs/>
          <w:color w:val="auto"/>
          <w:sz w:val="22"/>
          <w:szCs w:val="22"/>
        </w:rPr>
      </w:pPr>
    </w:p>
    <w:p w:rsidR="00027340" w:rsidRPr="005A41C8" w:rsidRDefault="00027340" w:rsidP="005A41C8">
      <w:pPr>
        <w:widowControl w:val="0"/>
        <w:rPr>
          <w:i/>
          <w:color w:val="auto"/>
          <w:sz w:val="22"/>
          <w:szCs w:val="22"/>
        </w:rPr>
      </w:pPr>
      <w:r w:rsidRPr="005A41C8">
        <w:rPr>
          <w:i/>
          <w:color w:val="auto"/>
          <w:sz w:val="22"/>
          <w:szCs w:val="22"/>
        </w:rPr>
        <w:t xml:space="preserve">5.2.3. Региональная и отраслевая экономика; </w:t>
      </w:r>
    </w:p>
    <w:p w:rsidR="00027340" w:rsidRPr="005A41C8" w:rsidRDefault="00027340" w:rsidP="005A41C8">
      <w:pPr>
        <w:widowControl w:val="0"/>
        <w:rPr>
          <w:i/>
          <w:color w:val="auto"/>
          <w:sz w:val="22"/>
          <w:szCs w:val="22"/>
        </w:rPr>
      </w:pPr>
      <w:r w:rsidRPr="005A41C8">
        <w:rPr>
          <w:i/>
          <w:color w:val="auto"/>
          <w:sz w:val="22"/>
          <w:szCs w:val="22"/>
        </w:rPr>
        <w:t xml:space="preserve">5.2.4. Финансы; </w:t>
      </w:r>
    </w:p>
    <w:p w:rsidR="00027340" w:rsidRDefault="00027340" w:rsidP="005A41C8">
      <w:pPr>
        <w:widowControl w:val="0"/>
        <w:rPr>
          <w:color w:val="auto"/>
          <w:sz w:val="22"/>
          <w:szCs w:val="22"/>
        </w:rPr>
      </w:pPr>
      <w:r w:rsidRPr="005A41C8">
        <w:rPr>
          <w:i/>
          <w:color w:val="auto"/>
          <w:sz w:val="22"/>
          <w:szCs w:val="22"/>
        </w:rPr>
        <w:t>5.2.6. Менеджмент</w:t>
      </w:r>
      <w:r w:rsidRPr="005A41C8">
        <w:rPr>
          <w:color w:val="auto"/>
          <w:sz w:val="22"/>
          <w:szCs w:val="22"/>
        </w:rPr>
        <w:t>.</w:t>
      </w:r>
    </w:p>
    <w:p w:rsidR="00027340" w:rsidRPr="005A41C8" w:rsidRDefault="00027340" w:rsidP="005A41C8">
      <w:pPr>
        <w:widowControl w:val="0"/>
        <w:rPr>
          <w:color w:val="auto"/>
          <w:sz w:val="22"/>
          <w:szCs w:val="22"/>
        </w:rPr>
      </w:pPr>
    </w:p>
    <w:p w:rsidR="00027340" w:rsidRPr="005A41C8" w:rsidRDefault="00027340" w:rsidP="005A41C8">
      <w:pPr>
        <w:widowControl w:val="0"/>
        <w:rPr>
          <w:color w:val="auto"/>
          <w:sz w:val="22"/>
          <w:szCs w:val="22"/>
        </w:rPr>
      </w:pPr>
      <w:r w:rsidRPr="005A41C8">
        <w:rPr>
          <w:i/>
          <w:iCs/>
          <w:color w:val="auto"/>
          <w:sz w:val="22"/>
          <w:szCs w:val="22"/>
          <w:shd w:val="clear" w:color="auto" w:fill="FFFFFF"/>
        </w:rPr>
        <w:t>5.4.3. Демография</w:t>
      </w:r>
    </w:p>
    <w:p w:rsidR="00027340" w:rsidRPr="005A41C8" w:rsidRDefault="00027340" w:rsidP="005A41C8">
      <w:pPr>
        <w:widowControl w:val="0"/>
        <w:rPr>
          <w:i/>
          <w:iCs/>
          <w:color w:val="auto"/>
          <w:sz w:val="22"/>
          <w:szCs w:val="22"/>
        </w:rPr>
      </w:pPr>
      <w:r w:rsidRPr="005A41C8">
        <w:rPr>
          <w:i/>
          <w:iCs/>
          <w:color w:val="auto"/>
          <w:sz w:val="22"/>
          <w:szCs w:val="22"/>
        </w:rPr>
        <w:t>5.8.1. Общая педагогика, история педагогики и образования;</w:t>
      </w:r>
    </w:p>
    <w:p w:rsidR="00027340" w:rsidRDefault="00027340" w:rsidP="005A41C8">
      <w:pPr>
        <w:widowControl w:val="0"/>
        <w:rPr>
          <w:i/>
          <w:iCs/>
          <w:color w:val="auto"/>
          <w:sz w:val="22"/>
          <w:szCs w:val="22"/>
        </w:rPr>
      </w:pPr>
      <w:r w:rsidRPr="005A41C8">
        <w:rPr>
          <w:i/>
          <w:iCs/>
          <w:color w:val="auto"/>
          <w:sz w:val="22"/>
          <w:szCs w:val="22"/>
        </w:rPr>
        <w:t>5.8.7. Методология и технология профессионального образования.</w:t>
      </w:r>
    </w:p>
    <w:p w:rsidR="00027340" w:rsidRPr="005A41C8" w:rsidRDefault="00027340" w:rsidP="005A41C8">
      <w:pPr>
        <w:widowControl w:val="0"/>
        <w:rPr>
          <w:i/>
          <w:iCs/>
          <w:color w:val="auto"/>
          <w:sz w:val="22"/>
          <w:szCs w:val="22"/>
        </w:rPr>
      </w:pPr>
      <w:r w:rsidRPr="005A41C8">
        <w:rPr>
          <w:i/>
          <w:iCs/>
          <w:color w:val="auto"/>
          <w:sz w:val="22"/>
          <w:szCs w:val="22"/>
        </w:rPr>
        <w:t xml:space="preserve"> </w:t>
      </w:r>
    </w:p>
    <w:p w:rsidR="00027340" w:rsidRPr="009577E5" w:rsidRDefault="00027340" w:rsidP="005A41C8">
      <w:pPr>
        <w:tabs>
          <w:tab w:val="num" w:pos="0"/>
          <w:tab w:val="left" w:pos="540"/>
        </w:tabs>
        <w:rPr>
          <w:bCs/>
          <w:color w:val="auto"/>
          <w:sz w:val="22"/>
          <w:szCs w:val="22"/>
        </w:rPr>
      </w:pPr>
      <w:r w:rsidRPr="005A41C8">
        <w:rPr>
          <w:color w:val="auto"/>
          <w:sz w:val="22"/>
          <w:szCs w:val="22"/>
        </w:rPr>
        <w:t xml:space="preserve">По итогам публикации статьи в журнале, она </w:t>
      </w:r>
      <w:r w:rsidRPr="009577E5">
        <w:rPr>
          <w:bCs/>
          <w:color w:val="auto"/>
          <w:sz w:val="22"/>
          <w:szCs w:val="22"/>
        </w:rPr>
        <w:t>будет размещена в РИНЦ в свободном доступе в электронном виде.</w:t>
      </w:r>
    </w:p>
    <w:p w:rsidR="00027340" w:rsidRPr="005A41C8" w:rsidRDefault="00027340" w:rsidP="005A41C8">
      <w:pPr>
        <w:rPr>
          <w:color w:val="auto"/>
          <w:sz w:val="22"/>
          <w:szCs w:val="22"/>
        </w:rPr>
      </w:pPr>
      <w:r w:rsidRPr="005A41C8">
        <w:rPr>
          <w:color w:val="auto"/>
          <w:sz w:val="22"/>
          <w:szCs w:val="22"/>
        </w:rPr>
        <w:t>Авторам, желающим опубликовать в журнале материалы, соответствующие профи</w:t>
      </w:r>
      <w:r>
        <w:rPr>
          <w:color w:val="auto"/>
          <w:sz w:val="22"/>
          <w:szCs w:val="22"/>
        </w:rPr>
        <w:t>лю научного издания, необходимо</w:t>
      </w:r>
      <w:r w:rsidRPr="005A41C8">
        <w:rPr>
          <w:color w:val="auto"/>
          <w:sz w:val="22"/>
          <w:szCs w:val="22"/>
        </w:rPr>
        <w:t xml:space="preserve"> </w:t>
      </w:r>
      <w:r>
        <w:rPr>
          <w:color w:val="auto"/>
          <w:sz w:val="22"/>
          <w:szCs w:val="22"/>
        </w:rPr>
        <w:t>о</w:t>
      </w:r>
      <w:r w:rsidRPr="005A41C8">
        <w:rPr>
          <w:color w:val="auto"/>
          <w:sz w:val="22"/>
          <w:szCs w:val="22"/>
        </w:rPr>
        <w:t xml:space="preserve">тправить </w:t>
      </w:r>
      <w:r w:rsidRPr="009577E5">
        <w:rPr>
          <w:color w:val="auto"/>
          <w:sz w:val="22"/>
          <w:szCs w:val="22"/>
        </w:rPr>
        <w:t xml:space="preserve">статью </w:t>
      </w:r>
      <w:r w:rsidRPr="005A41C8">
        <w:rPr>
          <w:color w:val="auto"/>
          <w:sz w:val="22"/>
          <w:szCs w:val="22"/>
        </w:rPr>
        <w:t xml:space="preserve">в формате *.doc или *.docx., </w:t>
      </w:r>
      <w:r w:rsidRPr="005A41C8">
        <w:rPr>
          <w:bCs/>
          <w:color w:val="auto"/>
          <w:sz w:val="22"/>
          <w:szCs w:val="22"/>
        </w:rPr>
        <w:t>бланк рецензии, анкету, заявление и согласие на обработку персональных данных</w:t>
      </w:r>
      <w:r w:rsidRPr="005A41C8">
        <w:rPr>
          <w:b/>
          <w:bCs/>
          <w:color w:val="auto"/>
          <w:sz w:val="22"/>
          <w:szCs w:val="22"/>
        </w:rPr>
        <w:t xml:space="preserve"> </w:t>
      </w:r>
      <w:r w:rsidRPr="005A41C8">
        <w:rPr>
          <w:color w:val="auto"/>
          <w:sz w:val="22"/>
          <w:szCs w:val="22"/>
        </w:rPr>
        <w:t xml:space="preserve">по электронной почте </w:t>
      </w:r>
      <w:r w:rsidRPr="007F4B7A">
        <w:rPr>
          <w:b/>
          <w:color w:val="auto"/>
          <w:sz w:val="22"/>
          <w:szCs w:val="22"/>
          <w:lang w:val="en-US"/>
        </w:rPr>
        <w:t>almanah</w:t>
      </w:r>
      <w:r w:rsidRPr="007F4B7A">
        <w:rPr>
          <w:b/>
          <w:color w:val="auto"/>
          <w:sz w:val="22"/>
          <w:szCs w:val="22"/>
        </w:rPr>
        <w:t>.</w:t>
      </w:r>
      <w:r w:rsidRPr="007F4B7A">
        <w:rPr>
          <w:b/>
          <w:color w:val="auto"/>
          <w:sz w:val="22"/>
          <w:szCs w:val="22"/>
          <w:lang w:val="en-US"/>
        </w:rPr>
        <w:t>rgunh</w:t>
      </w:r>
      <w:r w:rsidRPr="007F4B7A">
        <w:rPr>
          <w:b/>
          <w:color w:val="auto"/>
          <w:sz w:val="22"/>
          <w:szCs w:val="22"/>
        </w:rPr>
        <w:t>@</w:t>
      </w:r>
      <w:r w:rsidRPr="007F4B7A">
        <w:rPr>
          <w:b/>
          <w:color w:val="auto"/>
          <w:sz w:val="22"/>
          <w:szCs w:val="22"/>
          <w:lang w:val="en-US"/>
        </w:rPr>
        <w:t>mail</w:t>
      </w:r>
      <w:r w:rsidRPr="007F4B7A">
        <w:rPr>
          <w:b/>
          <w:color w:val="auto"/>
          <w:sz w:val="22"/>
          <w:szCs w:val="22"/>
        </w:rPr>
        <w:t>.</w:t>
      </w:r>
      <w:r w:rsidRPr="007F4B7A">
        <w:rPr>
          <w:b/>
          <w:color w:val="auto"/>
          <w:sz w:val="22"/>
          <w:szCs w:val="22"/>
          <w:lang w:val="en-US"/>
        </w:rPr>
        <w:t>ru</w:t>
      </w:r>
    </w:p>
    <w:p w:rsidR="00027340" w:rsidRDefault="00027340" w:rsidP="005A41C8">
      <w:pPr>
        <w:widowControl w:val="0"/>
        <w:rPr>
          <w:color w:val="auto"/>
          <w:sz w:val="22"/>
          <w:szCs w:val="22"/>
        </w:rPr>
      </w:pPr>
    </w:p>
    <w:p w:rsidR="00027340" w:rsidRPr="005A41C8" w:rsidRDefault="00027340" w:rsidP="005A41C8">
      <w:pPr>
        <w:widowControl w:val="0"/>
        <w:rPr>
          <w:color w:val="auto"/>
          <w:sz w:val="22"/>
          <w:szCs w:val="22"/>
        </w:rPr>
      </w:pPr>
      <w:r w:rsidRPr="005A41C8">
        <w:rPr>
          <w:color w:val="auto"/>
          <w:sz w:val="22"/>
          <w:szCs w:val="22"/>
        </w:rPr>
        <w:t xml:space="preserve">Журнал не публикует: </w:t>
      </w:r>
    </w:p>
    <w:p w:rsidR="00027340" w:rsidRPr="005A41C8" w:rsidRDefault="00027340" w:rsidP="005A41C8">
      <w:pPr>
        <w:widowControl w:val="0"/>
        <w:rPr>
          <w:color w:val="auto"/>
          <w:sz w:val="22"/>
          <w:szCs w:val="22"/>
        </w:rPr>
      </w:pPr>
      <w:r w:rsidRPr="005A41C8">
        <w:rPr>
          <w:color w:val="auto"/>
          <w:sz w:val="22"/>
          <w:szCs w:val="22"/>
        </w:rPr>
        <w:t xml:space="preserve">- материалы, не соответствующие тематике журнала; </w:t>
      </w:r>
    </w:p>
    <w:p w:rsidR="00027340" w:rsidRPr="005A41C8" w:rsidRDefault="00027340" w:rsidP="005A41C8">
      <w:pPr>
        <w:widowControl w:val="0"/>
        <w:rPr>
          <w:color w:val="auto"/>
          <w:sz w:val="22"/>
          <w:szCs w:val="22"/>
        </w:rPr>
      </w:pPr>
      <w:r w:rsidRPr="005A41C8">
        <w:rPr>
          <w:color w:val="auto"/>
          <w:sz w:val="22"/>
          <w:szCs w:val="22"/>
        </w:rPr>
        <w:t xml:space="preserve">- материалы, опубликованные авторами ранее в других изданиях; </w:t>
      </w:r>
    </w:p>
    <w:p w:rsidR="00027340" w:rsidRPr="005A41C8" w:rsidRDefault="00027340" w:rsidP="005A41C8">
      <w:pPr>
        <w:widowControl w:val="0"/>
        <w:rPr>
          <w:color w:val="auto"/>
          <w:sz w:val="22"/>
          <w:szCs w:val="22"/>
        </w:rPr>
      </w:pPr>
      <w:r w:rsidRPr="005A41C8">
        <w:rPr>
          <w:color w:val="auto"/>
          <w:sz w:val="22"/>
          <w:szCs w:val="22"/>
        </w:rPr>
        <w:t xml:space="preserve">- статьи, не содержащие новой информации по сравнению с ранее опубликованными авторскими материалами; </w:t>
      </w:r>
    </w:p>
    <w:p w:rsidR="00027340" w:rsidRPr="005A41C8" w:rsidRDefault="00027340" w:rsidP="005A41C8">
      <w:pPr>
        <w:widowControl w:val="0"/>
        <w:rPr>
          <w:color w:val="auto"/>
          <w:sz w:val="22"/>
          <w:szCs w:val="22"/>
        </w:rPr>
      </w:pPr>
      <w:r w:rsidRPr="005A41C8">
        <w:rPr>
          <w:color w:val="auto"/>
          <w:sz w:val="22"/>
          <w:szCs w:val="22"/>
        </w:rPr>
        <w:t xml:space="preserve">- статьи, содержащие орфографические, математические или иные ошибки, которые не могут быть исправлены, а также утверждения и гипотезы, противоречащие установленным научным фактам; </w:t>
      </w:r>
    </w:p>
    <w:p w:rsidR="00027340" w:rsidRPr="005A41C8" w:rsidRDefault="00027340" w:rsidP="005A41C8">
      <w:pPr>
        <w:widowControl w:val="0"/>
        <w:rPr>
          <w:color w:val="auto"/>
          <w:sz w:val="22"/>
          <w:szCs w:val="22"/>
        </w:rPr>
      </w:pPr>
      <w:r w:rsidRPr="005A41C8">
        <w:rPr>
          <w:color w:val="auto"/>
          <w:sz w:val="22"/>
          <w:szCs w:val="22"/>
        </w:rPr>
        <w:t xml:space="preserve">- литературно-художественные и публицистические произведения любого содержания, в том числе на научную тему; </w:t>
      </w:r>
    </w:p>
    <w:p w:rsidR="00027340" w:rsidRPr="005A41C8" w:rsidRDefault="00027340" w:rsidP="005A41C8">
      <w:pPr>
        <w:widowControl w:val="0"/>
        <w:rPr>
          <w:color w:val="auto"/>
          <w:sz w:val="22"/>
          <w:szCs w:val="22"/>
        </w:rPr>
      </w:pPr>
      <w:r w:rsidRPr="005A41C8">
        <w:rPr>
          <w:color w:val="auto"/>
          <w:sz w:val="22"/>
          <w:szCs w:val="22"/>
        </w:rPr>
        <w:t xml:space="preserve">- любую информацию и объявления, не имеющие непосредственного отношения к научной деятельности; </w:t>
      </w:r>
    </w:p>
    <w:p w:rsidR="00027340" w:rsidRPr="005A41C8" w:rsidRDefault="00027340" w:rsidP="005A41C8">
      <w:pPr>
        <w:widowControl w:val="0"/>
        <w:rPr>
          <w:color w:val="auto"/>
          <w:sz w:val="22"/>
          <w:szCs w:val="22"/>
        </w:rPr>
      </w:pPr>
      <w:r w:rsidRPr="005A41C8">
        <w:rPr>
          <w:color w:val="auto"/>
          <w:sz w:val="22"/>
          <w:szCs w:val="22"/>
        </w:rPr>
        <w:t xml:space="preserve">- материалы, содержащие сведения, публикация которых запрещена законодательством об охране государственной, служебной и коммерческой тайны, законодательством об охране авторских прав, какими-либо договорами, контрактами или иными юридическими документами, а также патентами или лицензиями, как это определяется действующим законодательством Российской Федерации и ведомственными нормативными актами; </w:t>
      </w:r>
    </w:p>
    <w:p w:rsidR="00027340" w:rsidRPr="005A41C8" w:rsidRDefault="00027340" w:rsidP="005A41C8">
      <w:pPr>
        <w:widowControl w:val="0"/>
        <w:rPr>
          <w:color w:val="auto"/>
          <w:sz w:val="22"/>
          <w:szCs w:val="22"/>
        </w:rPr>
      </w:pPr>
      <w:r w:rsidRPr="005A41C8">
        <w:rPr>
          <w:color w:val="auto"/>
          <w:sz w:val="22"/>
          <w:szCs w:val="22"/>
        </w:rPr>
        <w:t xml:space="preserve">- материалы, содержащие оскорбления, клевету, либо заведомо ложные сведения в отношении граждан и организаций. </w:t>
      </w:r>
    </w:p>
    <w:p w:rsidR="00027340" w:rsidRPr="005A41C8" w:rsidRDefault="00027340" w:rsidP="005A41C8">
      <w:pPr>
        <w:rPr>
          <w:color w:val="auto"/>
          <w:sz w:val="22"/>
          <w:szCs w:val="22"/>
        </w:rPr>
      </w:pPr>
      <w:r w:rsidRPr="005A41C8">
        <w:rPr>
          <w:color w:val="auto"/>
          <w:sz w:val="22"/>
          <w:szCs w:val="22"/>
        </w:rPr>
        <w:t xml:space="preserve">При явном несоответствии статьи настоящим Требованиям, статья может быть отклонена и не представляться на дальнейшее рассмотрение редакционной коллегии. Соответствующие замечания направляются автору статьи по электронной почте. После устранения замечаний, статья может быть направлена повторно на рассмотрение. </w:t>
      </w:r>
    </w:p>
    <w:p w:rsidR="00027340" w:rsidRPr="005A41C8" w:rsidRDefault="00027340" w:rsidP="005A41C8">
      <w:pPr>
        <w:rPr>
          <w:color w:val="auto"/>
          <w:sz w:val="22"/>
          <w:szCs w:val="22"/>
        </w:rPr>
      </w:pPr>
      <w:r w:rsidRPr="005A41C8">
        <w:rPr>
          <w:color w:val="auto"/>
          <w:sz w:val="22"/>
          <w:szCs w:val="22"/>
        </w:rPr>
        <w:t>Окончательное решение о публикации (или отклонении) статьи принимается редакционной коллегией после ее рецензирования и обсуждения.</w:t>
      </w:r>
    </w:p>
    <w:p w:rsidR="00027340" w:rsidRPr="005A41C8" w:rsidRDefault="00027340" w:rsidP="005A41C8">
      <w:pPr>
        <w:ind w:left="709" w:firstLine="0"/>
        <w:rPr>
          <w:color w:val="auto"/>
          <w:sz w:val="22"/>
          <w:szCs w:val="22"/>
          <w:lang w:eastAsia="ru-RU"/>
        </w:rPr>
        <w:sectPr w:rsidR="00027340" w:rsidRPr="005A41C8" w:rsidSect="00802D55">
          <w:pgSz w:w="11907" w:h="16840" w:code="9"/>
          <w:pgMar w:top="1531" w:right="1418" w:bottom="1531" w:left="1418" w:header="0" w:footer="1021" w:gutter="0"/>
          <w:cols w:space="708"/>
          <w:titlePg/>
          <w:docGrid w:linePitch="381"/>
        </w:sectPr>
      </w:pPr>
    </w:p>
    <w:p w:rsidR="00027340" w:rsidRDefault="00027340" w:rsidP="00DF30CD">
      <w:pPr>
        <w:widowControl w:val="0"/>
        <w:ind w:firstLine="0"/>
        <w:jc w:val="center"/>
        <w:rPr>
          <w:color w:val="auto"/>
        </w:rPr>
      </w:pPr>
    </w:p>
    <w:p w:rsidR="00027340" w:rsidRPr="0068022F" w:rsidRDefault="00027340" w:rsidP="00DF30CD">
      <w:pPr>
        <w:widowControl w:val="0"/>
        <w:ind w:firstLine="0"/>
        <w:jc w:val="center"/>
        <w:rPr>
          <w:color w:val="auto"/>
        </w:rPr>
      </w:pPr>
      <w:r w:rsidRPr="0068022F">
        <w:rPr>
          <w:color w:val="auto"/>
        </w:rPr>
        <w:t xml:space="preserve">Журнал зарегистрирован в Федеральной службе по надзору в сфере связи, информационных технологий и массовых коммуникаций. </w:t>
      </w:r>
    </w:p>
    <w:p w:rsidR="00027340" w:rsidRPr="0068022F" w:rsidRDefault="00027340" w:rsidP="00DF30CD">
      <w:pPr>
        <w:widowControl w:val="0"/>
        <w:ind w:firstLine="0"/>
        <w:jc w:val="center"/>
        <w:rPr>
          <w:color w:val="auto"/>
        </w:rPr>
      </w:pPr>
      <w:r w:rsidRPr="0068022F">
        <w:rPr>
          <w:color w:val="auto"/>
        </w:rPr>
        <w:t>Свидетельство о регистрации средства массовой информации</w:t>
      </w:r>
    </w:p>
    <w:p w:rsidR="00027340" w:rsidRPr="0068022F" w:rsidRDefault="00027340" w:rsidP="00DF30CD">
      <w:pPr>
        <w:widowControl w:val="0"/>
        <w:ind w:firstLine="0"/>
        <w:jc w:val="center"/>
        <w:rPr>
          <w:color w:val="auto"/>
        </w:rPr>
      </w:pPr>
      <w:r w:rsidRPr="0068022F">
        <w:rPr>
          <w:color w:val="auto"/>
        </w:rPr>
        <w:t>ПИ № ФС 77 - 85945 от 11.09.2023 г.</w:t>
      </w:r>
    </w:p>
    <w:p w:rsidR="00027340" w:rsidRPr="0068022F" w:rsidRDefault="00027340" w:rsidP="00DF30CD">
      <w:pPr>
        <w:widowControl w:val="0"/>
        <w:ind w:firstLine="0"/>
        <w:jc w:val="center"/>
        <w:rPr>
          <w:b/>
          <w:color w:val="auto"/>
        </w:rPr>
      </w:pPr>
    </w:p>
    <w:p w:rsidR="00027340" w:rsidRPr="0068022F" w:rsidRDefault="00027340" w:rsidP="00DF30CD">
      <w:pPr>
        <w:widowControl w:val="0"/>
        <w:ind w:firstLine="0"/>
        <w:jc w:val="center"/>
        <w:rPr>
          <w:b/>
          <w:color w:val="auto"/>
        </w:rPr>
      </w:pPr>
    </w:p>
    <w:p w:rsidR="00027340" w:rsidRPr="0068022F" w:rsidRDefault="00027340" w:rsidP="00DF30CD">
      <w:pPr>
        <w:widowControl w:val="0"/>
        <w:ind w:firstLine="0"/>
        <w:jc w:val="center"/>
        <w:rPr>
          <w:color w:val="auto"/>
        </w:rPr>
      </w:pPr>
      <w:r w:rsidRPr="0068022F">
        <w:rPr>
          <w:color w:val="auto"/>
        </w:rPr>
        <w:t>Изданию присвоен номер ISSN: 2949-5490</w:t>
      </w:r>
    </w:p>
    <w:p w:rsidR="00027340" w:rsidRPr="0068022F" w:rsidRDefault="00027340" w:rsidP="00DF30CD">
      <w:pPr>
        <w:widowControl w:val="0"/>
        <w:ind w:firstLine="0"/>
        <w:jc w:val="center"/>
        <w:rPr>
          <w:color w:val="auto"/>
        </w:rPr>
      </w:pPr>
    </w:p>
    <w:p w:rsidR="00027340" w:rsidRPr="0068022F" w:rsidRDefault="00027340" w:rsidP="00DF30CD">
      <w:pPr>
        <w:widowControl w:val="0"/>
        <w:ind w:firstLine="0"/>
        <w:jc w:val="center"/>
        <w:rPr>
          <w:b/>
          <w:color w:val="auto"/>
        </w:rPr>
      </w:pPr>
    </w:p>
    <w:p w:rsidR="00027340" w:rsidRPr="0068022F" w:rsidRDefault="00027340" w:rsidP="00DF30CD">
      <w:pPr>
        <w:widowControl w:val="0"/>
        <w:ind w:firstLine="0"/>
        <w:jc w:val="center"/>
        <w:rPr>
          <w:color w:val="auto"/>
        </w:rPr>
      </w:pPr>
      <w:r w:rsidRPr="0068022F">
        <w:rPr>
          <w:color w:val="auto"/>
        </w:rPr>
        <w:t>Научный журнал выходит 4 раза в год,</w:t>
      </w:r>
    </w:p>
    <w:p w:rsidR="00027340" w:rsidRPr="0068022F" w:rsidRDefault="00027340" w:rsidP="00DF30CD">
      <w:pPr>
        <w:widowControl w:val="0"/>
        <w:ind w:firstLine="0"/>
        <w:jc w:val="center"/>
        <w:rPr>
          <w:color w:val="auto"/>
        </w:rPr>
      </w:pPr>
      <w:r w:rsidRPr="0068022F">
        <w:rPr>
          <w:color w:val="auto"/>
        </w:rPr>
        <w:t>включен в Российский индекс научного цитирования</w:t>
      </w:r>
    </w:p>
    <w:p w:rsidR="00027340" w:rsidRPr="0068022F" w:rsidRDefault="00027340" w:rsidP="00DF30CD">
      <w:pPr>
        <w:widowControl w:val="0"/>
        <w:ind w:firstLine="0"/>
        <w:jc w:val="center"/>
        <w:rPr>
          <w:b/>
          <w:color w:val="auto"/>
        </w:rPr>
      </w:pPr>
    </w:p>
    <w:p w:rsidR="00027340" w:rsidRPr="0068022F" w:rsidRDefault="00027340" w:rsidP="00DF30CD">
      <w:pPr>
        <w:widowControl w:val="0"/>
        <w:ind w:firstLine="0"/>
        <w:jc w:val="center"/>
        <w:rPr>
          <w:b/>
          <w:color w:val="auto"/>
        </w:rPr>
      </w:pPr>
    </w:p>
    <w:p w:rsidR="00027340" w:rsidRPr="0068022F" w:rsidRDefault="00027340" w:rsidP="00DF30CD">
      <w:pPr>
        <w:widowControl w:val="0"/>
        <w:ind w:firstLine="0"/>
        <w:jc w:val="center"/>
        <w:rPr>
          <w:b/>
          <w:color w:val="auto"/>
          <w:sz w:val="32"/>
        </w:rPr>
      </w:pPr>
      <w:r w:rsidRPr="0068022F">
        <w:rPr>
          <w:b/>
          <w:color w:val="auto"/>
          <w:sz w:val="32"/>
        </w:rPr>
        <w:t xml:space="preserve">Альманах устойчивого развития: </w:t>
      </w:r>
    </w:p>
    <w:p w:rsidR="00027340" w:rsidRPr="0068022F" w:rsidRDefault="00027340" w:rsidP="00DF30CD">
      <w:pPr>
        <w:widowControl w:val="0"/>
        <w:ind w:firstLine="0"/>
        <w:jc w:val="center"/>
        <w:rPr>
          <w:b/>
          <w:color w:val="auto"/>
          <w:sz w:val="32"/>
        </w:rPr>
      </w:pPr>
      <w:r w:rsidRPr="0068022F">
        <w:rPr>
          <w:b/>
          <w:color w:val="auto"/>
          <w:sz w:val="32"/>
        </w:rPr>
        <w:t>методология, теория, практика</w:t>
      </w:r>
    </w:p>
    <w:p w:rsidR="00027340" w:rsidRPr="0068022F" w:rsidRDefault="00027340" w:rsidP="001A398F">
      <w:pPr>
        <w:widowControl w:val="0"/>
        <w:ind w:firstLine="0"/>
        <w:rPr>
          <w:b/>
          <w:color w:val="auto"/>
        </w:rPr>
      </w:pPr>
    </w:p>
    <w:p w:rsidR="00027340" w:rsidRPr="005A41C8" w:rsidRDefault="00027340" w:rsidP="00DF30CD">
      <w:pPr>
        <w:widowControl w:val="0"/>
        <w:ind w:firstLine="0"/>
        <w:jc w:val="center"/>
        <w:rPr>
          <w:b/>
          <w:color w:val="auto"/>
          <w:sz w:val="32"/>
        </w:rPr>
      </w:pPr>
      <w:r w:rsidRPr="005A41C8">
        <w:rPr>
          <w:b/>
          <w:color w:val="auto"/>
          <w:sz w:val="32"/>
        </w:rPr>
        <w:t xml:space="preserve">№ </w:t>
      </w:r>
      <w:r>
        <w:rPr>
          <w:b/>
          <w:color w:val="auto"/>
          <w:sz w:val="32"/>
        </w:rPr>
        <w:t>47(52)</w:t>
      </w:r>
    </w:p>
    <w:p w:rsidR="00027340" w:rsidRPr="0068022F" w:rsidRDefault="00027340" w:rsidP="00DF30CD">
      <w:pPr>
        <w:widowControl w:val="0"/>
        <w:ind w:firstLine="0"/>
        <w:jc w:val="center"/>
        <w:rPr>
          <w:color w:val="auto"/>
        </w:rPr>
      </w:pPr>
    </w:p>
    <w:p w:rsidR="00027340" w:rsidRDefault="00027340" w:rsidP="001A398F">
      <w:pPr>
        <w:widowControl w:val="0"/>
        <w:ind w:firstLine="0"/>
        <w:rPr>
          <w:color w:val="auto"/>
        </w:rPr>
      </w:pPr>
      <w:r w:rsidRPr="001A398F">
        <w:rPr>
          <w:color w:val="auto"/>
        </w:rPr>
        <w:t>Ранее журнал назывался «Вестник Российского государственного аграрного заочного университета», ISSN 2075-3756</w:t>
      </w:r>
      <w:r>
        <w:rPr>
          <w:color w:val="auto"/>
        </w:rPr>
        <w:t>, о</w:t>
      </w:r>
      <w:r w:rsidRPr="0068022F">
        <w:rPr>
          <w:color w:val="auto"/>
        </w:rPr>
        <w:t>снован в 2003 году</w:t>
      </w:r>
      <w:r>
        <w:rPr>
          <w:color w:val="auto"/>
        </w:rPr>
        <w:t>.</w:t>
      </w:r>
    </w:p>
    <w:p w:rsidR="00027340" w:rsidRPr="005A41C8" w:rsidRDefault="00027340" w:rsidP="005A41C8">
      <w:pPr>
        <w:widowControl w:val="0"/>
        <w:ind w:firstLine="0"/>
        <w:rPr>
          <w:color w:val="auto"/>
        </w:rPr>
      </w:pPr>
    </w:p>
    <w:p w:rsidR="00027340" w:rsidRPr="0068022F" w:rsidRDefault="00027340" w:rsidP="00DF30CD">
      <w:pPr>
        <w:widowControl w:val="0"/>
        <w:ind w:firstLine="540"/>
        <w:rPr>
          <w:color w:val="auto"/>
        </w:rPr>
      </w:pPr>
    </w:p>
    <w:p w:rsidR="00027340" w:rsidRPr="0068022F" w:rsidRDefault="00027340" w:rsidP="00DF30CD">
      <w:pPr>
        <w:widowControl w:val="0"/>
        <w:ind w:firstLine="0"/>
        <w:jc w:val="left"/>
        <w:rPr>
          <w:color w:val="auto"/>
        </w:rPr>
      </w:pPr>
      <w:r w:rsidRPr="0068022F">
        <w:rPr>
          <w:color w:val="auto"/>
        </w:rPr>
        <w:t xml:space="preserve">Учредитель: </w:t>
      </w:r>
      <w:r>
        <w:rPr>
          <w:color w:val="auto"/>
        </w:rPr>
        <w:t>Университет Вернадского</w:t>
      </w:r>
    </w:p>
    <w:p w:rsidR="00027340" w:rsidRPr="0068022F" w:rsidRDefault="00027340" w:rsidP="00DF30CD">
      <w:pPr>
        <w:widowControl w:val="0"/>
        <w:ind w:firstLine="0"/>
        <w:jc w:val="left"/>
        <w:rPr>
          <w:color w:val="auto"/>
        </w:rPr>
      </w:pPr>
      <w:r w:rsidRPr="0068022F">
        <w:rPr>
          <w:color w:val="auto"/>
        </w:rPr>
        <w:t>Адрес: 143907, Московская обл., г. Балашиха,</w:t>
      </w:r>
      <w:r w:rsidRPr="0068022F">
        <w:rPr>
          <w:i/>
          <w:color w:val="auto"/>
        </w:rPr>
        <w:t xml:space="preserve"> </w:t>
      </w:r>
      <w:r w:rsidRPr="0068022F">
        <w:rPr>
          <w:color w:val="auto"/>
        </w:rPr>
        <w:t>ш. Энтузиастов, д. 50</w:t>
      </w:r>
    </w:p>
    <w:p w:rsidR="00027340" w:rsidRPr="0068022F" w:rsidRDefault="00027340" w:rsidP="00292DD9">
      <w:pPr>
        <w:widowControl w:val="0"/>
        <w:ind w:firstLine="0"/>
        <w:jc w:val="left"/>
        <w:rPr>
          <w:color w:val="auto"/>
        </w:rPr>
      </w:pPr>
      <w:r w:rsidRPr="0068022F">
        <w:rPr>
          <w:color w:val="auto"/>
        </w:rPr>
        <w:t>Редакция журнала «Альманах устойчивого развития: методология, теория, практика»</w:t>
      </w:r>
    </w:p>
    <w:p w:rsidR="00027340" w:rsidRPr="0068022F" w:rsidRDefault="00027340" w:rsidP="00DF30CD">
      <w:pPr>
        <w:widowControl w:val="0"/>
        <w:ind w:firstLine="0"/>
        <w:jc w:val="left"/>
        <w:rPr>
          <w:color w:val="auto"/>
        </w:rPr>
      </w:pPr>
      <w:r w:rsidRPr="0068022F">
        <w:rPr>
          <w:color w:val="auto"/>
        </w:rPr>
        <w:t>Телефон: (495) 521-38-65</w:t>
      </w:r>
    </w:p>
    <w:p w:rsidR="00027340" w:rsidRPr="007C7054" w:rsidRDefault="00027340" w:rsidP="00DF30CD">
      <w:pPr>
        <w:widowControl w:val="0"/>
        <w:ind w:firstLine="0"/>
        <w:jc w:val="left"/>
        <w:rPr>
          <w:color w:val="auto"/>
        </w:rPr>
      </w:pPr>
      <w:r>
        <w:rPr>
          <w:color w:val="auto"/>
          <w:lang w:val="en-US"/>
        </w:rPr>
        <w:t>e</w:t>
      </w:r>
      <w:r w:rsidRPr="007C7054">
        <w:rPr>
          <w:color w:val="auto"/>
        </w:rPr>
        <w:t>-</w:t>
      </w:r>
      <w:r w:rsidRPr="0068022F">
        <w:rPr>
          <w:color w:val="auto"/>
          <w:lang w:val="en-US"/>
        </w:rPr>
        <w:t>mail</w:t>
      </w:r>
      <w:r w:rsidRPr="007C7054">
        <w:rPr>
          <w:color w:val="auto"/>
        </w:rPr>
        <w:t xml:space="preserve">: </w:t>
      </w:r>
      <w:r w:rsidRPr="007F4B7A">
        <w:rPr>
          <w:lang w:val="en-US"/>
        </w:rPr>
        <w:t>almanah</w:t>
      </w:r>
      <w:r w:rsidRPr="007C7054">
        <w:t>.</w:t>
      </w:r>
      <w:r w:rsidRPr="007F4B7A">
        <w:rPr>
          <w:lang w:val="en-US"/>
        </w:rPr>
        <w:t>rgunh</w:t>
      </w:r>
      <w:r w:rsidRPr="007C7054">
        <w:t>@</w:t>
      </w:r>
      <w:r w:rsidRPr="007F4B7A">
        <w:rPr>
          <w:lang w:val="en-US"/>
        </w:rPr>
        <w:t>mail</w:t>
      </w:r>
      <w:r w:rsidRPr="007C7054">
        <w:t>.</w:t>
      </w:r>
      <w:r w:rsidRPr="007F4B7A">
        <w:rPr>
          <w:lang w:val="en-US"/>
        </w:rPr>
        <w:t>ru</w:t>
      </w:r>
    </w:p>
    <w:p w:rsidR="00027340" w:rsidRPr="0068022F" w:rsidRDefault="00027340" w:rsidP="00DF30CD">
      <w:pPr>
        <w:widowControl w:val="0"/>
        <w:ind w:firstLine="0"/>
        <w:jc w:val="left"/>
        <w:rPr>
          <w:b/>
          <w:color w:val="auto"/>
        </w:rPr>
      </w:pPr>
      <w:r w:rsidRPr="0068022F">
        <w:rPr>
          <w:color w:val="auto"/>
        </w:rPr>
        <w:t xml:space="preserve">Интернет: </w:t>
      </w:r>
      <w:r w:rsidRPr="0068022F">
        <w:rPr>
          <w:i/>
          <w:color w:val="auto"/>
          <w:lang w:val="en-US"/>
        </w:rPr>
        <w:t>https</w:t>
      </w:r>
      <w:r w:rsidRPr="0068022F">
        <w:rPr>
          <w:i/>
          <w:color w:val="auto"/>
        </w:rPr>
        <w:t>://</w:t>
      </w:r>
      <w:r w:rsidRPr="0068022F">
        <w:rPr>
          <w:i/>
          <w:color w:val="auto"/>
          <w:lang w:val="en-US"/>
        </w:rPr>
        <w:t>rgunh</w:t>
      </w:r>
      <w:r w:rsidRPr="0068022F">
        <w:rPr>
          <w:i/>
          <w:color w:val="auto"/>
        </w:rPr>
        <w:t>.</w:t>
      </w:r>
      <w:r w:rsidRPr="0068022F">
        <w:rPr>
          <w:i/>
          <w:color w:val="auto"/>
          <w:lang w:val="en-US"/>
        </w:rPr>
        <w:t>ru</w:t>
      </w:r>
      <w:r w:rsidRPr="0068022F">
        <w:rPr>
          <w:i/>
          <w:color w:val="auto"/>
        </w:rPr>
        <w:t>/</w:t>
      </w:r>
      <w:r w:rsidRPr="0068022F">
        <w:rPr>
          <w:i/>
          <w:color w:val="auto"/>
          <w:lang w:val="en-US"/>
        </w:rPr>
        <w:t>ru</w:t>
      </w:r>
      <w:r w:rsidRPr="0068022F">
        <w:rPr>
          <w:i/>
          <w:color w:val="auto"/>
        </w:rPr>
        <w:t>/</w:t>
      </w:r>
      <w:r w:rsidRPr="0068022F">
        <w:rPr>
          <w:i/>
          <w:color w:val="auto"/>
          <w:lang w:val="en-US"/>
        </w:rPr>
        <w:t>science</w:t>
      </w:r>
      <w:r w:rsidRPr="0068022F">
        <w:rPr>
          <w:i/>
          <w:color w:val="auto"/>
        </w:rPr>
        <w:t>/</w:t>
      </w:r>
      <w:r w:rsidRPr="0068022F">
        <w:rPr>
          <w:i/>
          <w:color w:val="auto"/>
          <w:lang w:val="en-US"/>
        </w:rPr>
        <w:t>nauchnye</w:t>
      </w:r>
      <w:r w:rsidRPr="0068022F">
        <w:rPr>
          <w:i/>
          <w:color w:val="auto"/>
        </w:rPr>
        <w:t>-</w:t>
      </w:r>
      <w:r w:rsidRPr="0068022F">
        <w:rPr>
          <w:i/>
          <w:color w:val="auto"/>
          <w:lang w:val="en-US"/>
        </w:rPr>
        <w:t>izdaniya</w:t>
      </w:r>
      <w:r w:rsidRPr="0068022F">
        <w:rPr>
          <w:i/>
          <w:color w:val="auto"/>
        </w:rPr>
        <w:t>/</w:t>
      </w:r>
    </w:p>
    <w:p w:rsidR="00027340" w:rsidRPr="0068022F" w:rsidRDefault="00027340" w:rsidP="00DF30CD">
      <w:pPr>
        <w:widowControl w:val="0"/>
        <w:ind w:firstLine="0"/>
        <w:jc w:val="left"/>
        <w:rPr>
          <w:b/>
          <w:color w:val="auto"/>
        </w:rPr>
      </w:pPr>
    </w:p>
    <w:p w:rsidR="00027340" w:rsidRPr="0068022F" w:rsidRDefault="00027340" w:rsidP="00DF30CD">
      <w:pPr>
        <w:widowControl w:val="0"/>
        <w:ind w:firstLine="0"/>
        <w:jc w:val="left"/>
        <w:rPr>
          <w:color w:val="auto"/>
        </w:rPr>
      </w:pPr>
    </w:p>
    <w:p w:rsidR="00027340" w:rsidRPr="0068022F" w:rsidRDefault="00027340" w:rsidP="00DF30CD">
      <w:pPr>
        <w:widowControl w:val="0"/>
        <w:ind w:firstLine="0"/>
        <w:jc w:val="left"/>
        <w:rPr>
          <w:color w:val="auto"/>
        </w:rPr>
      </w:pPr>
    </w:p>
    <w:p w:rsidR="00027340" w:rsidRPr="0068022F" w:rsidRDefault="00027340" w:rsidP="00DF30CD">
      <w:pPr>
        <w:widowControl w:val="0"/>
        <w:ind w:firstLine="0"/>
        <w:jc w:val="left"/>
        <w:rPr>
          <w:color w:val="auto"/>
        </w:rPr>
      </w:pPr>
    </w:p>
    <w:p w:rsidR="00027340" w:rsidRPr="001C06E3" w:rsidRDefault="00027340" w:rsidP="00207324">
      <w:pPr>
        <w:pStyle w:val="10"/>
        <w:widowControl w:val="0"/>
        <w:ind w:left="0" w:firstLine="0"/>
      </w:pPr>
      <w:r>
        <w:t>Подписано в печать  26</w:t>
      </w:r>
      <w:r w:rsidRPr="001C06E3">
        <w:t>.12.2023 г.              Формат 60х84 1/8</w:t>
      </w:r>
    </w:p>
    <w:p w:rsidR="00027340" w:rsidRPr="001C06E3" w:rsidRDefault="00027340" w:rsidP="00207324">
      <w:pPr>
        <w:pStyle w:val="10"/>
        <w:widowControl w:val="0"/>
        <w:ind w:left="0" w:firstLine="0"/>
      </w:pPr>
      <w:r w:rsidRPr="001C06E3">
        <w:t>Отпечатано на ризографе</w:t>
      </w:r>
    </w:p>
    <w:p w:rsidR="00027340" w:rsidRPr="001C06E3" w:rsidRDefault="00027340" w:rsidP="00207324">
      <w:pPr>
        <w:pStyle w:val="10"/>
        <w:widowControl w:val="0"/>
        <w:ind w:left="0" w:firstLine="0"/>
      </w:pPr>
      <w:r w:rsidRPr="001C06E3">
        <w:t xml:space="preserve">Печ. л.  10,0   </w:t>
      </w:r>
      <w:r>
        <w:t xml:space="preserve">   </w:t>
      </w:r>
      <w:r w:rsidRPr="001C06E3">
        <w:t xml:space="preserve"> Уч.-изд. л.   4,55              </w:t>
      </w:r>
      <w:r>
        <w:t xml:space="preserve">   </w:t>
      </w:r>
      <w:r w:rsidRPr="001C06E3">
        <w:t>Тираж 500 экз.</w:t>
      </w:r>
    </w:p>
    <w:p w:rsidR="00027340" w:rsidRPr="001C06E3" w:rsidRDefault="00027340" w:rsidP="00207324">
      <w:pPr>
        <w:pStyle w:val="10"/>
        <w:widowControl w:val="0"/>
        <w:ind w:left="0" w:firstLine="0"/>
      </w:pPr>
      <w:r w:rsidRPr="001C06E3">
        <w:t>Заказ 81</w:t>
      </w:r>
    </w:p>
    <w:p w:rsidR="00027340" w:rsidRDefault="00027340" w:rsidP="00207324">
      <w:pPr>
        <w:pStyle w:val="10"/>
        <w:widowControl w:val="0"/>
        <w:ind w:left="0" w:firstLine="0"/>
        <w:rPr>
          <w:color w:val="auto"/>
        </w:rPr>
      </w:pPr>
    </w:p>
    <w:p w:rsidR="00027340" w:rsidRDefault="00027340" w:rsidP="00207324">
      <w:pPr>
        <w:pStyle w:val="10"/>
        <w:widowControl w:val="0"/>
        <w:ind w:left="0" w:firstLine="0"/>
        <w:rPr>
          <w:color w:val="auto"/>
        </w:rPr>
      </w:pPr>
    </w:p>
    <w:p w:rsidR="00027340" w:rsidRDefault="00027340" w:rsidP="00207324">
      <w:pPr>
        <w:pStyle w:val="10"/>
        <w:widowControl w:val="0"/>
        <w:ind w:left="0" w:firstLine="0"/>
        <w:rPr>
          <w:color w:val="auto"/>
        </w:rPr>
      </w:pPr>
    </w:p>
    <w:p w:rsidR="00027340" w:rsidRPr="00B079DC" w:rsidRDefault="00027340" w:rsidP="009C4967">
      <w:pPr>
        <w:pStyle w:val="Style1"/>
        <w:spacing w:line="240" w:lineRule="auto"/>
        <w:ind w:firstLine="0"/>
        <w:jc w:val="center"/>
        <w:rPr>
          <w:shd w:val="clear" w:color="auto" w:fill="FFFFFF"/>
        </w:rPr>
      </w:pPr>
      <w:r w:rsidRPr="00B079DC">
        <w:rPr>
          <w:shd w:val="clear" w:color="auto" w:fill="FFFFFF"/>
        </w:rPr>
        <w:t xml:space="preserve">Федеральное государственное бюджетное образовательное учреждение высшего </w:t>
      </w:r>
    </w:p>
    <w:p w:rsidR="00027340" w:rsidRPr="00B079DC" w:rsidRDefault="00027340" w:rsidP="009C4967">
      <w:pPr>
        <w:pStyle w:val="Style1"/>
        <w:spacing w:line="240" w:lineRule="auto"/>
        <w:ind w:firstLine="0"/>
        <w:jc w:val="center"/>
        <w:rPr>
          <w:shd w:val="clear" w:color="auto" w:fill="FFFFFF"/>
        </w:rPr>
      </w:pPr>
      <w:r w:rsidRPr="00B079DC">
        <w:rPr>
          <w:shd w:val="clear" w:color="auto" w:fill="FFFFFF"/>
        </w:rPr>
        <w:t xml:space="preserve">образования Министерства сельского хозяйства Российской Федерации </w:t>
      </w:r>
    </w:p>
    <w:p w:rsidR="00027340" w:rsidRPr="00B079DC" w:rsidRDefault="00027340" w:rsidP="009C4967">
      <w:pPr>
        <w:pStyle w:val="Style1"/>
        <w:spacing w:line="240" w:lineRule="auto"/>
        <w:ind w:firstLine="0"/>
        <w:jc w:val="center"/>
        <w:rPr>
          <w:shd w:val="clear" w:color="auto" w:fill="FFFFFF"/>
        </w:rPr>
      </w:pPr>
      <w:r w:rsidRPr="00B079DC">
        <w:rPr>
          <w:shd w:val="clear" w:color="auto" w:fill="FFFFFF"/>
        </w:rPr>
        <w:t xml:space="preserve">«Российский государственный университет народного хозяйства </w:t>
      </w:r>
    </w:p>
    <w:p w:rsidR="00027340" w:rsidRPr="00B079DC" w:rsidRDefault="00027340" w:rsidP="009C4967">
      <w:pPr>
        <w:pStyle w:val="Style1"/>
        <w:spacing w:line="240" w:lineRule="auto"/>
        <w:ind w:firstLine="0"/>
        <w:jc w:val="center"/>
        <w:rPr>
          <w:rStyle w:val="FontStyle17"/>
          <w:b w:val="0"/>
          <w:bCs/>
          <w:sz w:val="24"/>
        </w:rPr>
      </w:pPr>
      <w:r w:rsidRPr="00B079DC">
        <w:rPr>
          <w:shd w:val="clear" w:color="auto" w:fill="FFFFFF"/>
        </w:rPr>
        <w:t>имени В.И. Вернадского</w:t>
      </w:r>
      <w:r w:rsidRPr="00B079DC">
        <w:rPr>
          <w:color w:val="515151"/>
          <w:shd w:val="clear" w:color="auto" w:fill="FFFFFF"/>
        </w:rPr>
        <w:t>»</w:t>
      </w:r>
    </w:p>
    <w:p w:rsidR="00027340" w:rsidRPr="00B079DC" w:rsidRDefault="00027340" w:rsidP="009C4967">
      <w:pPr>
        <w:pStyle w:val="Style3"/>
        <w:tabs>
          <w:tab w:val="left" w:leader="underscore" w:pos="1565"/>
          <w:tab w:val="left" w:leader="underscore" w:pos="9926"/>
        </w:tabs>
        <w:jc w:val="center"/>
        <w:rPr>
          <w:rStyle w:val="FontStyle12"/>
          <w:b/>
          <w:bCs/>
          <w:i/>
          <w:iCs/>
          <w:sz w:val="24"/>
        </w:rPr>
      </w:pPr>
    </w:p>
    <w:p w:rsidR="00027340" w:rsidRPr="00B079DC" w:rsidRDefault="00027340" w:rsidP="009C4967">
      <w:pPr>
        <w:pStyle w:val="Style3"/>
        <w:tabs>
          <w:tab w:val="left" w:leader="underscore" w:pos="1565"/>
          <w:tab w:val="left" w:leader="underscore" w:pos="9926"/>
        </w:tabs>
        <w:jc w:val="center"/>
        <w:rPr>
          <w:rStyle w:val="FontStyle12"/>
          <w:bCs/>
          <w:iCs/>
          <w:sz w:val="24"/>
        </w:rPr>
      </w:pPr>
      <w:r w:rsidRPr="00B079DC">
        <w:rPr>
          <w:rStyle w:val="FontStyle12"/>
          <w:bCs/>
          <w:iCs/>
          <w:sz w:val="24"/>
        </w:rPr>
        <w:t xml:space="preserve">Адрес издателя: </w:t>
      </w:r>
      <w:r w:rsidRPr="00B079DC">
        <w:t>143907, Московская обл., г. Балашиха, ш. Энтузиастов, д. 50</w:t>
      </w:r>
    </w:p>
    <w:p w:rsidR="00027340" w:rsidRPr="0068022F" w:rsidRDefault="00027340" w:rsidP="00207324">
      <w:pPr>
        <w:widowControl w:val="0"/>
        <w:ind w:firstLine="0"/>
        <w:jc w:val="left"/>
        <w:rPr>
          <w:color w:val="auto"/>
        </w:rPr>
      </w:pPr>
    </w:p>
    <w:sectPr w:rsidR="00027340" w:rsidRPr="0068022F" w:rsidSect="00802D55">
      <w:pgSz w:w="11907" w:h="16840" w:code="9"/>
      <w:pgMar w:top="1531" w:right="1418" w:bottom="1531" w:left="1418" w:header="0" w:footer="1021"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27340" w:rsidRDefault="00027340">
      <w:r>
        <w:separator/>
      </w:r>
    </w:p>
  </w:endnote>
  <w:endnote w:type="continuationSeparator" w:id="0">
    <w:p w:rsidR="00027340" w:rsidRDefault="0002734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TXWSE G+ A Garamond Pro">
    <w:altName w:val="Cambria"/>
    <w:panose1 w:val="00000000000000000000"/>
    <w:charset w:val="00"/>
    <w:family w:val="roman"/>
    <w:notTrueType/>
    <w:pitch w:val="default"/>
    <w:sig w:usb0="00000003" w:usb1="00000000" w:usb2="00000000" w:usb3="00000000" w:csb0="00000001" w:csb1="00000000"/>
  </w:font>
  <w:font w:name="MS Mincho">
    <w:altName w:val="?l?r ??Ѓfc"/>
    <w:panose1 w:val="02020609040205080304"/>
    <w:charset w:val="80"/>
    <w:family w:val="modern"/>
    <w:pitch w:val="fixed"/>
    <w:sig w:usb0="A00002BF" w:usb1="68C7FCFB" w:usb2="00000010" w:usb3="00000000" w:csb0="0002009F" w:csb1="00000000"/>
  </w:font>
  <w:font w:name="Bookman Old Style">
    <w:panose1 w:val="02050604050505020204"/>
    <w:charset w:val="CC"/>
    <w:family w:val="roman"/>
    <w:pitch w:val="variable"/>
    <w:sig w:usb0="00000287" w:usb1="00000000" w:usb2="00000000" w:usb3="00000000" w:csb0="0000009F" w:csb1="00000000"/>
  </w:font>
  <w:font w:name="MS Gothic">
    <w:altName w:val="?l?r ?S?V?b?N"/>
    <w:panose1 w:val="020B0609070205080204"/>
    <w:charset w:val="80"/>
    <w:family w:val="modern"/>
    <w:pitch w:val="fixed"/>
    <w:sig w:usb0="E00002FF" w:usb1="6AC7FDFB" w:usb2="08000012" w:usb3="00000000" w:csb0="0002009F" w:csb1="00000000"/>
  </w:font>
  <w:font w:name="Sylfaen">
    <w:panose1 w:val="010A0502050306030303"/>
    <w:charset w:val="CC"/>
    <w:family w:val="roman"/>
    <w:pitch w:val="variable"/>
    <w:sig w:usb0="040006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Candara">
    <w:panose1 w:val="020E0502030303020204"/>
    <w:charset w:val="CC"/>
    <w:family w:val="swiss"/>
    <w:pitch w:val="variable"/>
    <w:sig w:usb0="A00002EF" w:usb1="4000A44B"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Mangal">
    <w:panose1 w:val="00000400000000000000"/>
    <w:charset w:val="01"/>
    <w:family w:val="roman"/>
    <w:notTrueType/>
    <w:pitch w:val="variable"/>
    <w:sig w:usb0="00002003" w:usb1="00000000" w:usb2="00000000" w:usb3="00000000" w:csb0="00000005" w:csb1="00000000"/>
  </w:font>
  <w:font w:name="SimSun">
    <w:altName w:val="§­§°§®§Ц"/>
    <w:panose1 w:val="02010600030101010101"/>
    <w:charset w:val="86"/>
    <w:family w:val="auto"/>
    <w:pitch w:val="variable"/>
    <w:sig w:usb0="00000203" w:usb1="288F0000" w:usb2="00000016" w:usb3="00000000" w:csb0="00040001" w:csb1="00000000"/>
  </w:font>
  <w:font w:name="Helvetica Neue">
    <w:altName w:val="Times New Roman"/>
    <w:panose1 w:val="00000000000000000000"/>
    <w:charset w:val="00"/>
    <w:family w:val="roman"/>
    <w:notTrueType/>
    <w:pitch w:val="default"/>
    <w:sig w:usb0="00000003" w:usb1="00000000" w:usb2="00000000" w:usb3="00000000" w:csb0="00000001" w:csb1="00000000"/>
  </w:font>
  <w:font w:name="Corbel">
    <w:panose1 w:val="020B0503020204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7340" w:rsidRDefault="00027340" w:rsidP="00FD21F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27340" w:rsidRDefault="00027340" w:rsidP="00431429">
    <w:pPr>
      <w:pStyle w:val="Footer"/>
      <w:ind w:right="360"/>
    </w:pPr>
  </w:p>
  <w:p w:rsidR="00027340" w:rsidRDefault="00027340"/>
  <w:p w:rsidR="00027340" w:rsidRDefault="00027340"/>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7340" w:rsidRPr="000B1A6C" w:rsidRDefault="00027340" w:rsidP="00941A37">
    <w:pPr>
      <w:pStyle w:val="Footer"/>
      <w:framePr w:w="479" w:wrap="around" w:vAnchor="text" w:hAnchor="margin" w:xAlign="center" w:y="6"/>
      <w:ind w:firstLine="0"/>
      <w:jc w:val="center"/>
      <w:rPr>
        <w:rStyle w:val="PageNumber"/>
      </w:rPr>
    </w:pPr>
    <w:r w:rsidRPr="000B1A6C">
      <w:rPr>
        <w:rStyle w:val="PageNumber"/>
      </w:rPr>
      <w:fldChar w:fldCharType="begin"/>
    </w:r>
    <w:r w:rsidRPr="000B1A6C">
      <w:rPr>
        <w:rStyle w:val="PageNumber"/>
      </w:rPr>
      <w:instrText xml:space="preserve">PAGE  </w:instrText>
    </w:r>
    <w:r w:rsidRPr="000B1A6C">
      <w:rPr>
        <w:rStyle w:val="PageNumber"/>
      </w:rPr>
      <w:fldChar w:fldCharType="separate"/>
    </w:r>
    <w:r>
      <w:rPr>
        <w:rStyle w:val="PageNumber"/>
        <w:noProof/>
      </w:rPr>
      <w:t>76</w:t>
    </w:r>
    <w:r w:rsidRPr="000B1A6C">
      <w:rPr>
        <w:rStyle w:val="PageNumber"/>
      </w:rPr>
      <w:fldChar w:fldCharType="end"/>
    </w:r>
  </w:p>
  <w:p w:rsidR="00027340" w:rsidRPr="00FD21F8" w:rsidRDefault="00027340" w:rsidP="00301685">
    <w:pPr>
      <w:pStyle w:val="Footer"/>
      <w:ind w:right="360" w:firstLine="0"/>
      <w:rPr>
        <w:sz w:val="16"/>
        <w:szCs w:val="1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7340" w:rsidRDefault="0002734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27340" w:rsidRDefault="00027340">
      <w:r>
        <w:separator/>
      </w:r>
    </w:p>
  </w:footnote>
  <w:footnote w:type="continuationSeparator" w:id="0">
    <w:p w:rsidR="00027340" w:rsidRDefault="00027340">
      <w:r>
        <w:continuationSeparator/>
      </w:r>
    </w:p>
  </w:footnote>
  <w:footnote w:id="1">
    <w:p w:rsidR="00027340" w:rsidRDefault="00027340" w:rsidP="0077562D">
      <w:pPr>
        <w:pStyle w:val="FootnoteText"/>
        <w:jc w:val="both"/>
      </w:pPr>
      <w:r>
        <w:rPr>
          <w:rStyle w:val="FootnoteReference"/>
        </w:rPr>
        <w:footnoteRef/>
      </w:r>
      <w:r>
        <w:t xml:space="preserve"> Сгенерировано автором с помощью </w:t>
      </w:r>
      <w:r>
        <w:rPr>
          <w:lang w:val="en-US"/>
        </w:rPr>
        <w:t>GPT</w:t>
      </w:r>
      <w:r w:rsidRPr="000314A5">
        <w:t>-4</w:t>
      </w:r>
    </w:p>
  </w:footnote>
  <w:footnote w:id="2">
    <w:p w:rsidR="00027340" w:rsidRDefault="00027340" w:rsidP="0077562D">
      <w:pPr>
        <w:pStyle w:val="FootnoteText"/>
        <w:jc w:val="both"/>
      </w:pPr>
      <w:r>
        <w:rPr>
          <w:rStyle w:val="FootnoteReference"/>
        </w:rPr>
        <w:footnoteRef/>
      </w:r>
      <w:r>
        <w:t xml:space="preserve"> Сгенерировано автором с помощью </w:t>
      </w:r>
      <w:r>
        <w:rPr>
          <w:lang w:val="en-US"/>
        </w:rPr>
        <w:t>GPT</w:t>
      </w:r>
      <w:r w:rsidRPr="000314A5">
        <w:t>-4</w:t>
      </w:r>
    </w:p>
  </w:footnote>
  <w:footnote w:id="3">
    <w:p w:rsidR="00027340" w:rsidRDefault="00027340" w:rsidP="00B244A4">
      <w:pPr>
        <w:pStyle w:val="FootnoteText"/>
      </w:pPr>
      <w:r>
        <w:rPr>
          <w:rStyle w:val="FootnoteReference"/>
        </w:rPr>
        <w:footnoteRef/>
      </w:r>
      <w:r>
        <w:t xml:space="preserve"> http://kremlin.ru/events/president/transcripts/72994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7340" w:rsidRDefault="00027340">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7340" w:rsidRDefault="00027340" w:rsidP="001507A2">
    <w:pPr>
      <w:pStyle w:val="Header"/>
      <w:ind w:firstLine="0"/>
      <w:jc w:val="left"/>
      <w:rPr>
        <w:rFonts w:ascii="Times New Roman" w:hAnsi="Times New Roman"/>
        <w:i/>
        <w:sz w:val="22"/>
        <w:szCs w:val="22"/>
        <w:u w:val="single"/>
      </w:rPr>
    </w:pPr>
  </w:p>
  <w:p w:rsidR="00027340" w:rsidRDefault="00027340" w:rsidP="001507A2">
    <w:pPr>
      <w:pStyle w:val="Header"/>
      <w:ind w:firstLine="0"/>
      <w:jc w:val="left"/>
      <w:rPr>
        <w:rFonts w:ascii="Times New Roman" w:hAnsi="Times New Roman"/>
        <w:i/>
        <w:sz w:val="22"/>
        <w:szCs w:val="22"/>
        <w:u w:val="single"/>
      </w:rPr>
    </w:pPr>
  </w:p>
  <w:p w:rsidR="00027340" w:rsidRDefault="00027340" w:rsidP="001507A2">
    <w:pPr>
      <w:pStyle w:val="Header"/>
      <w:ind w:firstLine="0"/>
      <w:jc w:val="left"/>
      <w:rPr>
        <w:rFonts w:ascii="Times New Roman" w:hAnsi="Times New Roman"/>
        <w:i/>
        <w:sz w:val="22"/>
        <w:szCs w:val="22"/>
        <w:u w:val="single"/>
      </w:rPr>
    </w:pPr>
  </w:p>
  <w:p w:rsidR="00027340" w:rsidRDefault="00027340" w:rsidP="001507A2">
    <w:pPr>
      <w:pStyle w:val="Header"/>
      <w:ind w:firstLine="0"/>
      <w:jc w:val="left"/>
      <w:rPr>
        <w:rFonts w:ascii="Times New Roman" w:hAnsi="Times New Roman"/>
        <w:i/>
        <w:sz w:val="22"/>
        <w:szCs w:val="22"/>
        <w:u w:val="single"/>
      </w:rPr>
    </w:pPr>
  </w:p>
  <w:p w:rsidR="00027340" w:rsidRPr="00FA41A2" w:rsidRDefault="00027340" w:rsidP="0032288A">
    <w:pPr>
      <w:pStyle w:val="Header"/>
      <w:ind w:firstLine="0"/>
      <w:jc w:val="left"/>
      <w:rPr>
        <w:rFonts w:ascii="Times New Roman" w:hAnsi="Times New Roman"/>
        <w:i/>
        <w:sz w:val="22"/>
        <w:szCs w:val="22"/>
      </w:rPr>
    </w:pPr>
    <w:r w:rsidRPr="00FA41A2">
      <w:rPr>
        <w:rFonts w:ascii="Times New Roman" w:hAnsi="Times New Roman"/>
        <w:i/>
        <w:sz w:val="22"/>
        <w:szCs w:val="22"/>
      </w:rPr>
      <w:t>Альманах устойчивого развития: методология, теория, практика</w:t>
    </w:r>
    <w:r>
      <w:rPr>
        <w:rFonts w:ascii="Times New Roman" w:hAnsi="Times New Roman"/>
        <w:i/>
        <w:sz w:val="22"/>
        <w:szCs w:val="22"/>
      </w:rPr>
      <w:t xml:space="preserve"> ///</w:t>
    </w:r>
    <w:r w:rsidRPr="00FA41A2">
      <w:rPr>
        <w:rFonts w:ascii="Times New Roman" w:hAnsi="Times New Roman"/>
        <w:i/>
        <w:sz w:val="22"/>
        <w:szCs w:val="22"/>
      </w:rPr>
      <w:t xml:space="preserve"> </w:t>
    </w:r>
    <w:r w:rsidRPr="00CC2B90">
      <w:rPr>
        <w:rFonts w:ascii="Times New Roman" w:hAnsi="Times New Roman"/>
        <w:i/>
        <w:sz w:val="22"/>
        <w:szCs w:val="22"/>
      </w:rPr>
      <w:t xml:space="preserve">№ </w:t>
    </w:r>
    <w:r>
      <w:rPr>
        <w:rFonts w:ascii="Times New Roman" w:hAnsi="Times New Roman"/>
        <w:i/>
        <w:sz w:val="22"/>
        <w:szCs w:val="22"/>
      </w:rPr>
      <w:t>47(52)</w:t>
    </w:r>
    <w:r w:rsidRPr="00CC2B90">
      <w:rPr>
        <w:rFonts w:ascii="Times New Roman" w:hAnsi="Times New Roman"/>
        <w:i/>
        <w:sz w:val="22"/>
        <w:szCs w:val="22"/>
      </w:rPr>
      <w:t>, 2023</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7340" w:rsidRDefault="0002734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D33E8DA6"/>
    <w:lvl w:ilvl="0">
      <w:start w:val="1"/>
      <w:numFmt w:val="bullet"/>
      <w:pStyle w:val="ListBullet3"/>
      <w:lvlText w:val=""/>
      <w:lvlJc w:val="left"/>
      <w:pPr>
        <w:tabs>
          <w:tab w:val="num" w:pos="926"/>
        </w:tabs>
        <w:ind w:left="926" w:hanging="360"/>
      </w:pPr>
      <w:rPr>
        <w:rFonts w:ascii="Symbol" w:hAnsi="Symbol" w:hint="default"/>
      </w:rPr>
    </w:lvl>
  </w:abstractNum>
  <w:abstractNum w:abstractNumId="1">
    <w:nsid w:val="FFFFFF83"/>
    <w:multiLevelType w:val="singleLevel"/>
    <w:tmpl w:val="2B466AD4"/>
    <w:lvl w:ilvl="0">
      <w:start w:val="1"/>
      <w:numFmt w:val="bullet"/>
      <w:pStyle w:val="ListBullet2"/>
      <w:lvlText w:val=""/>
      <w:lvlJc w:val="left"/>
      <w:pPr>
        <w:tabs>
          <w:tab w:val="num" w:pos="643"/>
        </w:tabs>
        <w:ind w:left="643" w:hanging="360"/>
      </w:pPr>
      <w:rPr>
        <w:rFonts w:ascii="Symbol" w:hAnsi="Symbol" w:hint="default"/>
      </w:rPr>
    </w:lvl>
  </w:abstractNum>
  <w:abstractNum w:abstractNumId="2">
    <w:nsid w:val="FFFFFF89"/>
    <w:multiLevelType w:val="singleLevel"/>
    <w:tmpl w:val="55CE350A"/>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0000002"/>
    <w:multiLevelType w:val="singleLevel"/>
    <w:tmpl w:val="00000002"/>
    <w:name w:val="WW8Num7"/>
    <w:lvl w:ilvl="0">
      <w:start w:val="1"/>
      <w:numFmt w:val="decimal"/>
      <w:lvlText w:val="%1."/>
      <w:lvlJc w:val="left"/>
      <w:pPr>
        <w:tabs>
          <w:tab w:val="num" w:pos="786"/>
        </w:tabs>
        <w:ind w:left="786" w:hanging="360"/>
      </w:pPr>
      <w:rPr>
        <w:rFonts w:ascii="Times New Roman" w:hAnsi="Times New Roman" w:cs="Times New Roman"/>
        <w:b w:val="0"/>
        <w:bCs/>
        <w:sz w:val="24"/>
        <w:szCs w:val="24"/>
      </w:rPr>
    </w:lvl>
  </w:abstractNum>
  <w:abstractNum w:abstractNumId="4">
    <w:nsid w:val="00000004"/>
    <w:multiLevelType w:val="singleLevel"/>
    <w:tmpl w:val="00000004"/>
    <w:name w:val="WW8Num13"/>
    <w:lvl w:ilvl="0">
      <w:start w:val="1"/>
      <w:numFmt w:val="bullet"/>
      <w:lvlText w:val=""/>
      <w:lvlJc w:val="left"/>
      <w:pPr>
        <w:tabs>
          <w:tab w:val="num" w:pos="0"/>
        </w:tabs>
        <w:ind w:left="1429" w:hanging="360"/>
      </w:pPr>
      <w:rPr>
        <w:rFonts w:ascii="Symbol" w:hAnsi="Symbol" w:hint="default"/>
        <w:sz w:val="24"/>
      </w:rPr>
    </w:lvl>
  </w:abstractNum>
  <w:abstractNum w:abstractNumId="5">
    <w:nsid w:val="017A6287"/>
    <w:multiLevelType w:val="hybridMultilevel"/>
    <w:tmpl w:val="371A329C"/>
    <w:name w:val="WW8Num5"/>
    <w:lvl w:ilvl="0" w:tplc="FFFFFFFF">
      <w:start w:val="5"/>
      <w:numFmt w:val="decimal"/>
      <w:lvlText w:val="%1."/>
      <w:lvlJc w:val="left"/>
      <w:pPr>
        <w:tabs>
          <w:tab w:val="num" w:pos="1068"/>
        </w:tabs>
        <w:ind w:left="1068" w:hanging="360"/>
      </w:pPr>
      <w:rPr>
        <w:rFonts w:cs="Times New Roman" w:hint="default"/>
      </w:rPr>
    </w:lvl>
    <w:lvl w:ilvl="1" w:tplc="FFFFFFFF" w:tentative="1">
      <w:start w:val="1"/>
      <w:numFmt w:val="lowerLetter"/>
      <w:lvlText w:val="%2."/>
      <w:lvlJc w:val="left"/>
      <w:pPr>
        <w:tabs>
          <w:tab w:val="num" w:pos="1788"/>
        </w:tabs>
        <w:ind w:left="1788" w:hanging="360"/>
      </w:pPr>
      <w:rPr>
        <w:rFonts w:cs="Times New Roman"/>
      </w:rPr>
    </w:lvl>
    <w:lvl w:ilvl="2" w:tplc="FFFFFFFF" w:tentative="1">
      <w:start w:val="1"/>
      <w:numFmt w:val="lowerRoman"/>
      <w:lvlText w:val="%3."/>
      <w:lvlJc w:val="right"/>
      <w:pPr>
        <w:tabs>
          <w:tab w:val="num" w:pos="2508"/>
        </w:tabs>
        <w:ind w:left="2508" w:hanging="180"/>
      </w:pPr>
      <w:rPr>
        <w:rFonts w:cs="Times New Roman"/>
      </w:rPr>
    </w:lvl>
    <w:lvl w:ilvl="3" w:tplc="FFFFFFFF" w:tentative="1">
      <w:start w:val="1"/>
      <w:numFmt w:val="decimal"/>
      <w:lvlText w:val="%4."/>
      <w:lvlJc w:val="left"/>
      <w:pPr>
        <w:tabs>
          <w:tab w:val="num" w:pos="3228"/>
        </w:tabs>
        <w:ind w:left="3228" w:hanging="360"/>
      </w:pPr>
      <w:rPr>
        <w:rFonts w:cs="Times New Roman"/>
      </w:rPr>
    </w:lvl>
    <w:lvl w:ilvl="4" w:tplc="FFFFFFFF" w:tentative="1">
      <w:start w:val="1"/>
      <w:numFmt w:val="lowerLetter"/>
      <w:lvlText w:val="%5."/>
      <w:lvlJc w:val="left"/>
      <w:pPr>
        <w:tabs>
          <w:tab w:val="num" w:pos="3948"/>
        </w:tabs>
        <w:ind w:left="3948" w:hanging="360"/>
      </w:pPr>
      <w:rPr>
        <w:rFonts w:cs="Times New Roman"/>
      </w:rPr>
    </w:lvl>
    <w:lvl w:ilvl="5" w:tplc="FFFFFFFF" w:tentative="1">
      <w:start w:val="1"/>
      <w:numFmt w:val="lowerRoman"/>
      <w:lvlText w:val="%6."/>
      <w:lvlJc w:val="right"/>
      <w:pPr>
        <w:tabs>
          <w:tab w:val="num" w:pos="4668"/>
        </w:tabs>
        <w:ind w:left="4668" w:hanging="180"/>
      </w:pPr>
      <w:rPr>
        <w:rFonts w:cs="Times New Roman"/>
      </w:rPr>
    </w:lvl>
    <w:lvl w:ilvl="6" w:tplc="FFFFFFFF" w:tentative="1">
      <w:start w:val="1"/>
      <w:numFmt w:val="decimal"/>
      <w:lvlText w:val="%7."/>
      <w:lvlJc w:val="left"/>
      <w:pPr>
        <w:tabs>
          <w:tab w:val="num" w:pos="5388"/>
        </w:tabs>
        <w:ind w:left="5388" w:hanging="360"/>
      </w:pPr>
      <w:rPr>
        <w:rFonts w:cs="Times New Roman"/>
      </w:rPr>
    </w:lvl>
    <w:lvl w:ilvl="7" w:tplc="FFFFFFFF" w:tentative="1">
      <w:start w:val="1"/>
      <w:numFmt w:val="lowerLetter"/>
      <w:lvlText w:val="%8."/>
      <w:lvlJc w:val="left"/>
      <w:pPr>
        <w:tabs>
          <w:tab w:val="num" w:pos="6108"/>
        </w:tabs>
        <w:ind w:left="6108" w:hanging="360"/>
      </w:pPr>
      <w:rPr>
        <w:rFonts w:cs="Times New Roman"/>
      </w:rPr>
    </w:lvl>
    <w:lvl w:ilvl="8" w:tplc="FFFFFFFF" w:tentative="1">
      <w:start w:val="1"/>
      <w:numFmt w:val="lowerRoman"/>
      <w:lvlText w:val="%9."/>
      <w:lvlJc w:val="right"/>
      <w:pPr>
        <w:tabs>
          <w:tab w:val="num" w:pos="6828"/>
        </w:tabs>
        <w:ind w:left="6828" w:hanging="180"/>
      </w:pPr>
      <w:rPr>
        <w:rFonts w:cs="Times New Roman"/>
      </w:rPr>
    </w:lvl>
  </w:abstractNum>
  <w:abstractNum w:abstractNumId="6">
    <w:nsid w:val="1B484714"/>
    <w:multiLevelType w:val="hybridMultilevel"/>
    <w:tmpl w:val="2F005830"/>
    <w:styleLink w:val="a"/>
    <w:lvl w:ilvl="0" w:tplc="924AC628">
      <w:start w:val="1"/>
      <w:numFmt w:val="decimal"/>
      <w:lvlText w:val="%1."/>
      <w:lvlJc w:val="left"/>
      <w:pPr>
        <w:tabs>
          <w:tab w:val="num" w:pos="1025"/>
        </w:tabs>
        <w:ind w:left="458" w:firstLine="109"/>
      </w:pPr>
      <w:rPr>
        <w:rFonts w:hAnsi="Arial Unicode MS" w:cs="Times New Roman"/>
        <w:caps w:val="0"/>
        <w:smallCaps w:val="0"/>
        <w:strike w:val="0"/>
        <w:dstrike w:val="0"/>
        <w:color w:val="000000"/>
        <w:spacing w:val="0"/>
        <w:w w:val="100"/>
        <w:kern w:val="0"/>
        <w:position w:val="0"/>
        <w:vertAlign w:val="baseline"/>
      </w:rPr>
    </w:lvl>
    <w:lvl w:ilvl="1" w:tplc="72E88C2C">
      <w:start w:val="1"/>
      <w:numFmt w:val="decimal"/>
      <w:lvlText w:val="%2."/>
      <w:lvlJc w:val="left"/>
      <w:pPr>
        <w:tabs>
          <w:tab w:val="num" w:pos="1385"/>
        </w:tabs>
        <w:ind w:left="818" w:firstLine="109"/>
      </w:pPr>
      <w:rPr>
        <w:rFonts w:hAnsi="Arial Unicode MS" w:cs="Times New Roman"/>
        <w:caps w:val="0"/>
        <w:smallCaps w:val="0"/>
        <w:strike w:val="0"/>
        <w:dstrike w:val="0"/>
        <w:color w:val="000000"/>
        <w:spacing w:val="0"/>
        <w:w w:val="100"/>
        <w:kern w:val="0"/>
        <w:position w:val="0"/>
        <w:vertAlign w:val="baseline"/>
      </w:rPr>
    </w:lvl>
    <w:lvl w:ilvl="2" w:tplc="EC82BA00">
      <w:start w:val="1"/>
      <w:numFmt w:val="decimal"/>
      <w:lvlText w:val="%3."/>
      <w:lvlJc w:val="left"/>
      <w:pPr>
        <w:tabs>
          <w:tab w:val="num" w:pos="1745"/>
        </w:tabs>
        <w:ind w:left="1178" w:firstLine="109"/>
      </w:pPr>
      <w:rPr>
        <w:rFonts w:hAnsi="Arial Unicode MS" w:cs="Times New Roman"/>
        <w:caps w:val="0"/>
        <w:smallCaps w:val="0"/>
        <w:strike w:val="0"/>
        <w:dstrike w:val="0"/>
        <w:color w:val="000000"/>
        <w:spacing w:val="0"/>
        <w:w w:val="100"/>
        <w:kern w:val="0"/>
        <w:position w:val="0"/>
        <w:vertAlign w:val="baseline"/>
      </w:rPr>
    </w:lvl>
    <w:lvl w:ilvl="3" w:tplc="12F8F4A4">
      <w:start w:val="1"/>
      <w:numFmt w:val="decimal"/>
      <w:lvlText w:val="%4."/>
      <w:lvlJc w:val="left"/>
      <w:pPr>
        <w:tabs>
          <w:tab w:val="num" w:pos="2105"/>
        </w:tabs>
        <w:ind w:left="1538" w:firstLine="109"/>
      </w:pPr>
      <w:rPr>
        <w:rFonts w:hAnsi="Arial Unicode MS" w:cs="Times New Roman"/>
        <w:caps w:val="0"/>
        <w:smallCaps w:val="0"/>
        <w:strike w:val="0"/>
        <w:dstrike w:val="0"/>
        <w:color w:val="000000"/>
        <w:spacing w:val="0"/>
        <w:w w:val="100"/>
        <w:kern w:val="0"/>
        <w:position w:val="0"/>
        <w:vertAlign w:val="baseline"/>
      </w:rPr>
    </w:lvl>
    <w:lvl w:ilvl="4" w:tplc="C706DFE4">
      <w:start w:val="1"/>
      <w:numFmt w:val="decimal"/>
      <w:lvlText w:val="%5."/>
      <w:lvlJc w:val="left"/>
      <w:pPr>
        <w:tabs>
          <w:tab w:val="num" w:pos="2465"/>
        </w:tabs>
        <w:ind w:left="1898" w:firstLine="109"/>
      </w:pPr>
      <w:rPr>
        <w:rFonts w:hAnsi="Arial Unicode MS" w:cs="Times New Roman"/>
        <w:caps w:val="0"/>
        <w:smallCaps w:val="0"/>
        <w:strike w:val="0"/>
        <w:dstrike w:val="0"/>
        <w:color w:val="000000"/>
        <w:spacing w:val="0"/>
        <w:w w:val="100"/>
        <w:kern w:val="0"/>
        <w:position w:val="0"/>
        <w:vertAlign w:val="baseline"/>
      </w:rPr>
    </w:lvl>
    <w:lvl w:ilvl="5" w:tplc="BD7E0868">
      <w:start w:val="1"/>
      <w:numFmt w:val="decimal"/>
      <w:lvlText w:val="%6."/>
      <w:lvlJc w:val="left"/>
      <w:pPr>
        <w:tabs>
          <w:tab w:val="num" w:pos="2825"/>
        </w:tabs>
        <w:ind w:left="2258" w:firstLine="109"/>
      </w:pPr>
      <w:rPr>
        <w:rFonts w:hAnsi="Arial Unicode MS" w:cs="Times New Roman"/>
        <w:caps w:val="0"/>
        <w:smallCaps w:val="0"/>
        <w:strike w:val="0"/>
        <w:dstrike w:val="0"/>
        <w:color w:val="000000"/>
        <w:spacing w:val="0"/>
        <w:w w:val="100"/>
        <w:kern w:val="0"/>
        <w:position w:val="0"/>
        <w:vertAlign w:val="baseline"/>
      </w:rPr>
    </w:lvl>
    <w:lvl w:ilvl="6" w:tplc="B920990E">
      <w:start w:val="1"/>
      <w:numFmt w:val="decimal"/>
      <w:lvlText w:val="%7."/>
      <w:lvlJc w:val="left"/>
      <w:pPr>
        <w:tabs>
          <w:tab w:val="num" w:pos="3185"/>
        </w:tabs>
        <w:ind w:left="2618" w:firstLine="109"/>
      </w:pPr>
      <w:rPr>
        <w:rFonts w:hAnsi="Arial Unicode MS" w:cs="Times New Roman"/>
        <w:caps w:val="0"/>
        <w:smallCaps w:val="0"/>
        <w:strike w:val="0"/>
        <w:dstrike w:val="0"/>
        <w:color w:val="000000"/>
        <w:spacing w:val="0"/>
        <w:w w:val="100"/>
        <w:kern w:val="0"/>
        <w:position w:val="0"/>
        <w:vertAlign w:val="baseline"/>
      </w:rPr>
    </w:lvl>
    <w:lvl w:ilvl="7" w:tplc="27EE2EFE">
      <w:start w:val="1"/>
      <w:numFmt w:val="decimal"/>
      <w:lvlText w:val="%8."/>
      <w:lvlJc w:val="left"/>
      <w:pPr>
        <w:tabs>
          <w:tab w:val="num" w:pos="3545"/>
        </w:tabs>
        <w:ind w:left="2978" w:firstLine="109"/>
      </w:pPr>
      <w:rPr>
        <w:rFonts w:hAnsi="Arial Unicode MS" w:cs="Times New Roman"/>
        <w:caps w:val="0"/>
        <w:smallCaps w:val="0"/>
        <w:strike w:val="0"/>
        <w:dstrike w:val="0"/>
        <w:color w:val="000000"/>
        <w:spacing w:val="0"/>
        <w:w w:val="100"/>
        <w:kern w:val="0"/>
        <w:position w:val="0"/>
        <w:vertAlign w:val="baseline"/>
      </w:rPr>
    </w:lvl>
    <w:lvl w:ilvl="8" w:tplc="4FA4BDF4">
      <w:start w:val="1"/>
      <w:numFmt w:val="decimal"/>
      <w:lvlText w:val="%9."/>
      <w:lvlJc w:val="left"/>
      <w:pPr>
        <w:tabs>
          <w:tab w:val="num" w:pos="3905"/>
        </w:tabs>
        <w:ind w:left="3338" w:firstLine="109"/>
      </w:pPr>
      <w:rPr>
        <w:rFonts w:hAnsi="Arial Unicode MS" w:cs="Times New Roman"/>
        <w:caps w:val="0"/>
        <w:smallCaps w:val="0"/>
        <w:strike w:val="0"/>
        <w:dstrike w:val="0"/>
        <w:color w:val="000000"/>
        <w:spacing w:val="0"/>
        <w:w w:val="100"/>
        <w:kern w:val="0"/>
        <w:position w:val="0"/>
        <w:vertAlign w:val="baseline"/>
      </w:rPr>
    </w:lvl>
  </w:abstractNum>
  <w:abstractNum w:abstractNumId="7">
    <w:nsid w:val="32D41F41"/>
    <w:multiLevelType w:val="hybridMultilevel"/>
    <w:tmpl w:val="50F66D5A"/>
    <w:lvl w:ilvl="0" w:tplc="7ABAC34C">
      <w:start w:val="1"/>
      <w:numFmt w:val="decimal"/>
      <w:pStyle w:val="a0"/>
      <w:lvlText w:val="%1."/>
      <w:lvlJc w:val="left"/>
      <w:pPr>
        <w:tabs>
          <w:tab w:val="num" w:pos="720"/>
        </w:tabs>
        <w:ind w:left="720" w:hanging="360"/>
      </w:pPr>
      <w:rPr>
        <w:rFonts w:cs="Times New Roman"/>
        <w:sz w:val="24"/>
        <w:szCs w:val="24"/>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8">
    <w:nsid w:val="32FE77E2"/>
    <w:multiLevelType w:val="multilevel"/>
    <w:tmpl w:val="2708A8C4"/>
    <w:lvl w:ilvl="0">
      <w:start w:val="1"/>
      <w:numFmt w:val="decimal"/>
      <w:pStyle w:val="1"/>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33B73950"/>
    <w:multiLevelType w:val="hybridMultilevel"/>
    <w:tmpl w:val="E5BCDB64"/>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0">
    <w:nsid w:val="40DF6A77"/>
    <w:multiLevelType w:val="hybridMultilevel"/>
    <w:tmpl w:val="BC8CD464"/>
    <w:lvl w:ilvl="0" w:tplc="2550E850">
      <w:start w:val="1"/>
      <w:numFmt w:val="decimal"/>
      <w:lvlText w:val="%1."/>
      <w:lvlJc w:val="left"/>
      <w:pPr>
        <w:ind w:left="600" w:hanging="525"/>
      </w:pPr>
      <w:rPr>
        <w:rFonts w:cs="Times New Roman" w:hint="default"/>
      </w:rPr>
    </w:lvl>
    <w:lvl w:ilvl="1" w:tplc="04190019">
      <w:start w:val="1"/>
      <w:numFmt w:val="lowerLetter"/>
      <w:lvlText w:val="%2."/>
      <w:lvlJc w:val="left"/>
      <w:pPr>
        <w:ind w:left="1155" w:hanging="360"/>
      </w:pPr>
      <w:rPr>
        <w:rFonts w:cs="Times New Roman"/>
      </w:rPr>
    </w:lvl>
    <w:lvl w:ilvl="2" w:tplc="0419001B" w:tentative="1">
      <w:start w:val="1"/>
      <w:numFmt w:val="lowerRoman"/>
      <w:lvlText w:val="%3."/>
      <w:lvlJc w:val="right"/>
      <w:pPr>
        <w:ind w:left="1875" w:hanging="180"/>
      </w:pPr>
      <w:rPr>
        <w:rFonts w:cs="Times New Roman"/>
      </w:rPr>
    </w:lvl>
    <w:lvl w:ilvl="3" w:tplc="0419000F" w:tentative="1">
      <w:start w:val="1"/>
      <w:numFmt w:val="decimal"/>
      <w:lvlText w:val="%4."/>
      <w:lvlJc w:val="left"/>
      <w:pPr>
        <w:ind w:left="2595" w:hanging="360"/>
      </w:pPr>
      <w:rPr>
        <w:rFonts w:cs="Times New Roman"/>
      </w:rPr>
    </w:lvl>
    <w:lvl w:ilvl="4" w:tplc="04190019" w:tentative="1">
      <w:start w:val="1"/>
      <w:numFmt w:val="lowerLetter"/>
      <w:lvlText w:val="%5."/>
      <w:lvlJc w:val="left"/>
      <w:pPr>
        <w:ind w:left="3315" w:hanging="360"/>
      </w:pPr>
      <w:rPr>
        <w:rFonts w:cs="Times New Roman"/>
      </w:rPr>
    </w:lvl>
    <w:lvl w:ilvl="5" w:tplc="0419001B" w:tentative="1">
      <w:start w:val="1"/>
      <w:numFmt w:val="lowerRoman"/>
      <w:lvlText w:val="%6."/>
      <w:lvlJc w:val="right"/>
      <w:pPr>
        <w:ind w:left="4035" w:hanging="180"/>
      </w:pPr>
      <w:rPr>
        <w:rFonts w:cs="Times New Roman"/>
      </w:rPr>
    </w:lvl>
    <w:lvl w:ilvl="6" w:tplc="0419000F" w:tentative="1">
      <w:start w:val="1"/>
      <w:numFmt w:val="decimal"/>
      <w:lvlText w:val="%7."/>
      <w:lvlJc w:val="left"/>
      <w:pPr>
        <w:ind w:left="4755" w:hanging="360"/>
      </w:pPr>
      <w:rPr>
        <w:rFonts w:cs="Times New Roman"/>
      </w:rPr>
    </w:lvl>
    <w:lvl w:ilvl="7" w:tplc="04190019" w:tentative="1">
      <w:start w:val="1"/>
      <w:numFmt w:val="lowerLetter"/>
      <w:lvlText w:val="%8."/>
      <w:lvlJc w:val="left"/>
      <w:pPr>
        <w:ind w:left="5475" w:hanging="360"/>
      </w:pPr>
      <w:rPr>
        <w:rFonts w:cs="Times New Roman"/>
      </w:rPr>
    </w:lvl>
    <w:lvl w:ilvl="8" w:tplc="0419001B" w:tentative="1">
      <w:start w:val="1"/>
      <w:numFmt w:val="lowerRoman"/>
      <w:lvlText w:val="%9."/>
      <w:lvlJc w:val="right"/>
      <w:pPr>
        <w:ind w:left="6195" w:hanging="180"/>
      </w:pPr>
      <w:rPr>
        <w:rFonts w:cs="Times New Roman"/>
      </w:rPr>
    </w:lvl>
  </w:abstractNum>
  <w:abstractNum w:abstractNumId="11">
    <w:nsid w:val="48913548"/>
    <w:multiLevelType w:val="hybridMultilevel"/>
    <w:tmpl w:val="F3FC936A"/>
    <w:lvl w:ilvl="0" w:tplc="FFFFFFFF">
      <w:start w:val="1"/>
      <w:numFmt w:val="decimal"/>
      <w:pStyle w:val="a1"/>
      <w:lvlText w:val="Рис.%1."/>
      <w:lvlJc w:val="left"/>
      <w:pPr>
        <w:tabs>
          <w:tab w:val="num" w:pos="108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2">
    <w:nsid w:val="50115C7E"/>
    <w:multiLevelType w:val="hybridMultilevel"/>
    <w:tmpl w:val="22E64DD4"/>
    <w:lvl w:ilvl="0" w:tplc="0419000F">
      <w:start w:val="1"/>
      <w:numFmt w:val="decimal"/>
      <w:lvlText w:val="%1."/>
      <w:lvlJc w:val="left"/>
      <w:pPr>
        <w:ind w:left="1004" w:hanging="360"/>
      </w:pPr>
      <w:rPr>
        <w:rFonts w:cs="Times New Roman"/>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13">
    <w:nsid w:val="79EB77E8"/>
    <w:multiLevelType w:val="hybridMultilevel"/>
    <w:tmpl w:val="8AA67B88"/>
    <w:lvl w:ilvl="0" w:tplc="0419000F">
      <w:start w:val="1"/>
      <w:numFmt w:val="decimal"/>
      <w:lvlText w:val="%1."/>
      <w:lvlJc w:val="left"/>
      <w:pPr>
        <w:ind w:left="1004" w:hanging="360"/>
      </w:pPr>
      <w:rPr>
        <w:rFonts w:cs="Times New Roman"/>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num w:numId="1">
    <w:abstractNumId w:val="2"/>
  </w:num>
  <w:num w:numId="2">
    <w:abstractNumId w:val="1"/>
  </w:num>
  <w:num w:numId="3">
    <w:abstractNumId w:val="0"/>
  </w:num>
  <w:num w:numId="4">
    <w:abstractNumId w:val="11"/>
  </w:num>
  <w:num w:numId="5">
    <w:abstractNumId w:val="8"/>
  </w:num>
  <w:num w:numId="6">
    <w:abstractNumId w:val="6"/>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9"/>
  </w:num>
  <w:num w:numId="10">
    <w:abstractNumId w:val="10"/>
  </w:num>
  <w:num w:numId="11">
    <w:abstractNumId w:val="12"/>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hyphenationZone w:val="357"/>
  <w:doNotHyphenateCaps/>
  <w:drawingGridHorizontalSpacing w:val="120"/>
  <w:displayHorizontalDrawingGridEvery w:val="2"/>
  <w:displayVertic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31429"/>
    <w:rsid w:val="00002017"/>
    <w:rsid w:val="00003DF0"/>
    <w:rsid w:val="00004147"/>
    <w:rsid w:val="00004655"/>
    <w:rsid w:val="000050F1"/>
    <w:rsid w:val="00005F9A"/>
    <w:rsid w:val="00006AFB"/>
    <w:rsid w:val="0000752C"/>
    <w:rsid w:val="000101F8"/>
    <w:rsid w:val="00010505"/>
    <w:rsid w:val="00012922"/>
    <w:rsid w:val="00013D21"/>
    <w:rsid w:val="00015628"/>
    <w:rsid w:val="000164AA"/>
    <w:rsid w:val="00016BCC"/>
    <w:rsid w:val="00016C46"/>
    <w:rsid w:val="000201A5"/>
    <w:rsid w:val="00021742"/>
    <w:rsid w:val="00021AE6"/>
    <w:rsid w:val="00022B07"/>
    <w:rsid w:val="000235ED"/>
    <w:rsid w:val="0002398F"/>
    <w:rsid w:val="00023E86"/>
    <w:rsid w:val="0002407A"/>
    <w:rsid w:val="00025F9C"/>
    <w:rsid w:val="00027340"/>
    <w:rsid w:val="0002761B"/>
    <w:rsid w:val="0002779D"/>
    <w:rsid w:val="00027D0B"/>
    <w:rsid w:val="000314A5"/>
    <w:rsid w:val="00031547"/>
    <w:rsid w:val="0003403F"/>
    <w:rsid w:val="00034A0C"/>
    <w:rsid w:val="00035364"/>
    <w:rsid w:val="0003725C"/>
    <w:rsid w:val="00040674"/>
    <w:rsid w:val="00040C80"/>
    <w:rsid w:val="00041B84"/>
    <w:rsid w:val="00041D1E"/>
    <w:rsid w:val="00043534"/>
    <w:rsid w:val="00044912"/>
    <w:rsid w:val="00044A8C"/>
    <w:rsid w:val="00044BE5"/>
    <w:rsid w:val="00045156"/>
    <w:rsid w:val="00045335"/>
    <w:rsid w:val="00045D0F"/>
    <w:rsid w:val="000472DE"/>
    <w:rsid w:val="00050F3A"/>
    <w:rsid w:val="00052190"/>
    <w:rsid w:val="0005455C"/>
    <w:rsid w:val="00054BBC"/>
    <w:rsid w:val="000557D6"/>
    <w:rsid w:val="0005582F"/>
    <w:rsid w:val="00055D9B"/>
    <w:rsid w:val="00055FE5"/>
    <w:rsid w:val="000571AF"/>
    <w:rsid w:val="00061F67"/>
    <w:rsid w:val="0006206B"/>
    <w:rsid w:val="00062744"/>
    <w:rsid w:val="00064AC2"/>
    <w:rsid w:val="0006734F"/>
    <w:rsid w:val="00070DAF"/>
    <w:rsid w:val="00070F51"/>
    <w:rsid w:val="00071D31"/>
    <w:rsid w:val="00072180"/>
    <w:rsid w:val="00073C0C"/>
    <w:rsid w:val="0007403F"/>
    <w:rsid w:val="000758F5"/>
    <w:rsid w:val="00075EB4"/>
    <w:rsid w:val="00076966"/>
    <w:rsid w:val="00076DEC"/>
    <w:rsid w:val="000809E2"/>
    <w:rsid w:val="00080F68"/>
    <w:rsid w:val="00081CD0"/>
    <w:rsid w:val="00082A01"/>
    <w:rsid w:val="00082F60"/>
    <w:rsid w:val="00083D3F"/>
    <w:rsid w:val="00083EDB"/>
    <w:rsid w:val="00087106"/>
    <w:rsid w:val="00091A58"/>
    <w:rsid w:val="00092002"/>
    <w:rsid w:val="00092FB3"/>
    <w:rsid w:val="00092FD3"/>
    <w:rsid w:val="00093D73"/>
    <w:rsid w:val="000948E8"/>
    <w:rsid w:val="00094CD4"/>
    <w:rsid w:val="0009518C"/>
    <w:rsid w:val="00095AB3"/>
    <w:rsid w:val="000A1046"/>
    <w:rsid w:val="000A1AF7"/>
    <w:rsid w:val="000A6D0B"/>
    <w:rsid w:val="000B1A6C"/>
    <w:rsid w:val="000B1CAE"/>
    <w:rsid w:val="000B1F41"/>
    <w:rsid w:val="000B4A00"/>
    <w:rsid w:val="000B6BA2"/>
    <w:rsid w:val="000C2B5B"/>
    <w:rsid w:val="000C3101"/>
    <w:rsid w:val="000C3A08"/>
    <w:rsid w:val="000C3F93"/>
    <w:rsid w:val="000C4EC2"/>
    <w:rsid w:val="000C5F1F"/>
    <w:rsid w:val="000C6193"/>
    <w:rsid w:val="000C66D1"/>
    <w:rsid w:val="000C6B61"/>
    <w:rsid w:val="000C7B28"/>
    <w:rsid w:val="000C7BED"/>
    <w:rsid w:val="000D3083"/>
    <w:rsid w:val="000D342C"/>
    <w:rsid w:val="000D5B39"/>
    <w:rsid w:val="000D67E7"/>
    <w:rsid w:val="000D77C2"/>
    <w:rsid w:val="000E07BF"/>
    <w:rsid w:val="000E14B2"/>
    <w:rsid w:val="000E1C95"/>
    <w:rsid w:val="000E2223"/>
    <w:rsid w:val="000E61C1"/>
    <w:rsid w:val="000E72ED"/>
    <w:rsid w:val="000F0127"/>
    <w:rsid w:val="000F080A"/>
    <w:rsid w:val="000F18F8"/>
    <w:rsid w:val="000F3303"/>
    <w:rsid w:val="000F5502"/>
    <w:rsid w:val="000F7334"/>
    <w:rsid w:val="001002D2"/>
    <w:rsid w:val="001003AB"/>
    <w:rsid w:val="00102157"/>
    <w:rsid w:val="001038A9"/>
    <w:rsid w:val="00104BA6"/>
    <w:rsid w:val="001059F5"/>
    <w:rsid w:val="00105A1A"/>
    <w:rsid w:val="001064B5"/>
    <w:rsid w:val="00110C9A"/>
    <w:rsid w:val="00110D00"/>
    <w:rsid w:val="001110D2"/>
    <w:rsid w:val="001113A4"/>
    <w:rsid w:val="00111498"/>
    <w:rsid w:val="00112C68"/>
    <w:rsid w:val="0011330A"/>
    <w:rsid w:val="00113C7A"/>
    <w:rsid w:val="0011454C"/>
    <w:rsid w:val="00116BB1"/>
    <w:rsid w:val="001172C7"/>
    <w:rsid w:val="00117FDC"/>
    <w:rsid w:val="0012107A"/>
    <w:rsid w:val="00121359"/>
    <w:rsid w:val="0012176A"/>
    <w:rsid w:val="00122241"/>
    <w:rsid w:val="00122507"/>
    <w:rsid w:val="00122949"/>
    <w:rsid w:val="00122AC5"/>
    <w:rsid w:val="001246F6"/>
    <w:rsid w:val="00126963"/>
    <w:rsid w:val="00126A8B"/>
    <w:rsid w:val="00127F0B"/>
    <w:rsid w:val="00130369"/>
    <w:rsid w:val="001315CC"/>
    <w:rsid w:val="00131AE4"/>
    <w:rsid w:val="00131C1A"/>
    <w:rsid w:val="0013221D"/>
    <w:rsid w:val="001322C4"/>
    <w:rsid w:val="0013497D"/>
    <w:rsid w:val="00135FB5"/>
    <w:rsid w:val="0013703B"/>
    <w:rsid w:val="0014067D"/>
    <w:rsid w:val="00140E3F"/>
    <w:rsid w:val="00142019"/>
    <w:rsid w:val="00144302"/>
    <w:rsid w:val="00144322"/>
    <w:rsid w:val="0014441C"/>
    <w:rsid w:val="001449E0"/>
    <w:rsid w:val="00144F28"/>
    <w:rsid w:val="0014543D"/>
    <w:rsid w:val="0014744D"/>
    <w:rsid w:val="001477C3"/>
    <w:rsid w:val="00150449"/>
    <w:rsid w:val="001507A2"/>
    <w:rsid w:val="00151D2C"/>
    <w:rsid w:val="001528D1"/>
    <w:rsid w:val="00153407"/>
    <w:rsid w:val="001540F1"/>
    <w:rsid w:val="0015554A"/>
    <w:rsid w:val="00156320"/>
    <w:rsid w:val="001566C4"/>
    <w:rsid w:val="00156997"/>
    <w:rsid w:val="00162D42"/>
    <w:rsid w:val="001639E1"/>
    <w:rsid w:val="00163B8B"/>
    <w:rsid w:val="00164DB6"/>
    <w:rsid w:val="00165A97"/>
    <w:rsid w:val="0016786F"/>
    <w:rsid w:val="00170F3D"/>
    <w:rsid w:val="001724F6"/>
    <w:rsid w:val="00172C02"/>
    <w:rsid w:val="00174F72"/>
    <w:rsid w:val="001753FA"/>
    <w:rsid w:val="00176E85"/>
    <w:rsid w:val="00177365"/>
    <w:rsid w:val="0018491D"/>
    <w:rsid w:val="001903BA"/>
    <w:rsid w:val="001916D0"/>
    <w:rsid w:val="00192AC0"/>
    <w:rsid w:val="00192C9B"/>
    <w:rsid w:val="001939A1"/>
    <w:rsid w:val="00193EAA"/>
    <w:rsid w:val="00194BEA"/>
    <w:rsid w:val="001971DE"/>
    <w:rsid w:val="001A2CF7"/>
    <w:rsid w:val="001A326F"/>
    <w:rsid w:val="001A398F"/>
    <w:rsid w:val="001A616D"/>
    <w:rsid w:val="001A6469"/>
    <w:rsid w:val="001A677D"/>
    <w:rsid w:val="001B0CB4"/>
    <w:rsid w:val="001B16D2"/>
    <w:rsid w:val="001B31F9"/>
    <w:rsid w:val="001B427B"/>
    <w:rsid w:val="001B496A"/>
    <w:rsid w:val="001B50DC"/>
    <w:rsid w:val="001B6DFA"/>
    <w:rsid w:val="001C06E3"/>
    <w:rsid w:val="001C0A7D"/>
    <w:rsid w:val="001C2861"/>
    <w:rsid w:val="001C5A11"/>
    <w:rsid w:val="001C6F4A"/>
    <w:rsid w:val="001C75B7"/>
    <w:rsid w:val="001D00AF"/>
    <w:rsid w:val="001D01E5"/>
    <w:rsid w:val="001D081D"/>
    <w:rsid w:val="001D1C3A"/>
    <w:rsid w:val="001D25EF"/>
    <w:rsid w:val="001D35FE"/>
    <w:rsid w:val="001D3A60"/>
    <w:rsid w:val="001D3AFB"/>
    <w:rsid w:val="001D4ADA"/>
    <w:rsid w:val="001D792B"/>
    <w:rsid w:val="001D7EFC"/>
    <w:rsid w:val="001E04AC"/>
    <w:rsid w:val="001E0F9C"/>
    <w:rsid w:val="001E16F4"/>
    <w:rsid w:val="001E2ABA"/>
    <w:rsid w:val="001E313F"/>
    <w:rsid w:val="001E3D16"/>
    <w:rsid w:val="001E412D"/>
    <w:rsid w:val="001E74F9"/>
    <w:rsid w:val="001E7607"/>
    <w:rsid w:val="001E7845"/>
    <w:rsid w:val="001E79B4"/>
    <w:rsid w:val="001F14AD"/>
    <w:rsid w:val="001F25EA"/>
    <w:rsid w:val="001F5A51"/>
    <w:rsid w:val="001F5C28"/>
    <w:rsid w:val="001F5D85"/>
    <w:rsid w:val="001F70D5"/>
    <w:rsid w:val="0020019E"/>
    <w:rsid w:val="002005EB"/>
    <w:rsid w:val="002017C3"/>
    <w:rsid w:val="00202FCE"/>
    <w:rsid w:val="0020469D"/>
    <w:rsid w:val="00204F5C"/>
    <w:rsid w:val="002052BD"/>
    <w:rsid w:val="00205A49"/>
    <w:rsid w:val="00205F10"/>
    <w:rsid w:val="00206BDE"/>
    <w:rsid w:val="00207324"/>
    <w:rsid w:val="00207473"/>
    <w:rsid w:val="00207629"/>
    <w:rsid w:val="00207A53"/>
    <w:rsid w:val="00210C19"/>
    <w:rsid w:val="002128C9"/>
    <w:rsid w:val="00212A71"/>
    <w:rsid w:val="002160C2"/>
    <w:rsid w:val="00216A2C"/>
    <w:rsid w:val="00216C34"/>
    <w:rsid w:val="00216E56"/>
    <w:rsid w:val="00217951"/>
    <w:rsid w:val="00217D08"/>
    <w:rsid w:val="00221211"/>
    <w:rsid w:val="00223654"/>
    <w:rsid w:val="00223ABC"/>
    <w:rsid w:val="002244C8"/>
    <w:rsid w:val="00225F0E"/>
    <w:rsid w:val="00226A06"/>
    <w:rsid w:val="0023235B"/>
    <w:rsid w:val="00232E3B"/>
    <w:rsid w:val="002346F0"/>
    <w:rsid w:val="00234A76"/>
    <w:rsid w:val="00236045"/>
    <w:rsid w:val="00236B82"/>
    <w:rsid w:val="00240822"/>
    <w:rsid w:val="00241757"/>
    <w:rsid w:val="00242D5B"/>
    <w:rsid w:val="00242FFC"/>
    <w:rsid w:val="002453D8"/>
    <w:rsid w:val="002509BB"/>
    <w:rsid w:val="002516A2"/>
    <w:rsid w:val="00251D7A"/>
    <w:rsid w:val="00252366"/>
    <w:rsid w:val="0025340D"/>
    <w:rsid w:val="00254503"/>
    <w:rsid w:val="00255081"/>
    <w:rsid w:val="00261ECC"/>
    <w:rsid w:val="0026391E"/>
    <w:rsid w:val="00263CDA"/>
    <w:rsid w:val="00264433"/>
    <w:rsid w:val="0026465A"/>
    <w:rsid w:val="0026522B"/>
    <w:rsid w:val="0026791F"/>
    <w:rsid w:val="0027021E"/>
    <w:rsid w:val="00271325"/>
    <w:rsid w:val="00271E22"/>
    <w:rsid w:val="00272255"/>
    <w:rsid w:val="002760B2"/>
    <w:rsid w:val="002761FF"/>
    <w:rsid w:val="00276EE8"/>
    <w:rsid w:val="00280BD6"/>
    <w:rsid w:val="00281551"/>
    <w:rsid w:val="00282002"/>
    <w:rsid w:val="00282A9D"/>
    <w:rsid w:val="00282B2B"/>
    <w:rsid w:val="00284896"/>
    <w:rsid w:val="00284BB3"/>
    <w:rsid w:val="002851DC"/>
    <w:rsid w:val="002870B0"/>
    <w:rsid w:val="00287E7D"/>
    <w:rsid w:val="002910CF"/>
    <w:rsid w:val="00291ECD"/>
    <w:rsid w:val="0029292D"/>
    <w:rsid w:val="00292AE6"/>
    <w:rsid w:val="00292DD9"/>
    <w:rsid w:val="00293370"/>
    <w:rsid w:val="002943A0"/>
    <w:rsid w:val="00294F9B"/>
    <w:rsid w:val="00295CFF"/>
    <w:rsid w:val="002960BD"/>
    <w:rsid w:val="002978CE"/>
    <w:rsid w:val="00297D08"/>
    <w:rsid w:val="00297E31"/>
    <w:rsid w:val="002A1BFC"/>
    <w:rsid w:val="002A2950"/>
    <w:rsid w:val="002A40A4"/>
    <w:rsid w:val="002A45FE"/>
    <w:rsid w:val="002A4787"/>
    <w:rsid w:val="002A4866"/>
    <w:rsid w:val="002A5E83"/>
    <w:rsid w:val="002A7D64"/>
    <w:rsid w:val="002A7E2B"/>
    <w:rsid w:val="002B05D6"/>
    <w:rsid w:val="002B08D6"/>
    <w:rsid w:val="002B1576"/>
    <w:rsid w:val="002B1822"/>
    <w:rsid w:val="002B1B3D"/>
    <w:rsid w:val="002B302E"/>
    <w:rsid w:val="002B37B3"/>
    <w:rsid w:val="002B3DF9"/>
    <w:rsid w:val="002B491C"/>
    <w:rsid w:val="002B57C4"/>
    <w:rsid w:val="002B5927"/>
    <w:rsid w:val="002B5B53"/>
    <w:rsid w:val="002B64B7"/>
    <w:rsid w:val="002B6CBD"/>
    <w:rsid w:val="002B7D67"/>
    <w:rsid w:val="002C0BA6"/>
    <w:rsid w:val="002C0F57"/>
    <w:rsid w:val="002C10D8"/>
    <w:rsid w:val="002C28EB"/>
    <w:rsid w:val="002C2E4B"/>
    <w:rsid w:val="002C3807"/>
    <w:rsid w:val="002C4169"/>
    <w:rsid w:val="002C524E"/>
    <w:rsid w:val="002C5821"/>
    <w:rsid w:val="002C599C"/>
    <w:rsid w:val="002C7150"/>
    <w:rsid w:val="002C7D06"/>
    <w:rsid w:val="002D1AC3"/>
    <w:rsid w:val="002D22DB"/>
    <w:rsid w:val="002D282C"/>
    <w:rsid w:val="002D31EA"/>
    <w:rsid w:val="002D35F0"/>
    <w:rsid w:val="002D666E"/>
    <w:rsid w:val="002E04B9"/>
    <w:rsid w:val="002E1B1A"/>
    <w:rsid w:val="002E2223"/>
    <w:rsid w:val="002E24BD"/>
    <w:rsid w:val="002E2EA6"/>
    <w:rsid w:val="002E3585"/>
    <w:rsid w:val="002E4B33"/>
    <w:rsid w:val="002E50B2"/>
    <w:rsid w:val="002E6537"/>
    <w:rsid w:val="002E6FB1"/>
    <w:rsid w:val="002F32CB"/>
    <w:rsid w:val="002F4088"/>
    <w:rsid w:val="002F4252"/>
    <w:rsid w:val="002F4EB4"/>
    <w:rsid w:val="002F700C"/>
    <w:rsid w:val="00301484"/>
    <w:rsid w:val="003015E3"/>
    <w:rsid w:val="00301685"/>
    <w:rsid w:val="00302065"/>
    <w:rsid w:val="003029B0"/>
    <w:rsid w:val="0030348D"/>
    <w:rsid w:val="00303ED9"/>
    <w:rsid w:val="003041DE"/>
    <w:rsid w:val="0030440F"/>
    <w:rsid w:val="00304532"/>
    <w:rsid w:val="0030454D"/>
    <w:rsid w:val="003061D6"/>
    <w:rsid w:val="003106C5"/>
    <w:rsid w:val="00310AB6"/>
    <w:rsid w:val="00313239"/>
    <w:rsid w:val="00313F89"/>
    <w:rsid w:val="003145D9"/>
    <w:rsid w:val="00315C7A"/>
    <w:rsid w:val="003174F8"/>
    <w:rsid w:val="003177E8"/>
    <w:rsid w:val="00320089"/>
    <w:rsid w:val="0032126E"/>
    <w:rsid w:val="003220E8"/>
    <w:rsid w:val="003224C0"/>
    <w:rsid w:val="0032288A"/>
    <w:rsid w:val="003232B5"/>
    <w:rsid w:val="00323391"/>
    <w:rsid w:val="0032359C"/>
    <w:rsid w:val="00323843"/>
    <w:rsid w:val="00324672"/>
    <w:rsid w:val="0032486B"/>
    <w:rsid w:val="00325676"/>
    <w:rsid w:val="00325CF2"/>
    <w:rsid w:val="003266AF"/>
    <w:rsid w:val="003305F0"/>
    <w:rsid w:val="00330E8F"/>
    <w:rsid w:val="00332FF0"/>
    <w:rsid w:val="00333102"/>
    <w:rsid w:val="003371A2"/>
    <w:rsid w:val="00337830"/>
    <w:rsid w:val="003405DB"/>
    <w:rsid w:val="0034083F"/>
    <w:rsid w:val="003435F7"/>
    <w:rsid w:val="003439FF"/>
    <w:rsid w:val="003449BD"/>
    <w:rsid w:val="00345600"/>
    <w:rsid w:val="003456F0"/>
    <w:rsid w:val="0035122B"/>
    <w:rsid w:val="00353899"/>
    <w:rsid w:val="00353F27"/>
    <w:rsid w:val="003557E9"/>
    <w:rsid w:val="0035643D"/>
    <w:rsid w:val="0035751D"/>
    <w:rsid w:val="00357537"/>
    <w:rsid w:val="00357675"/>
    <w:rsid w:val="00360650"/>
    <w:rsid w:val="00362DD6"/>
    <w:rsid w:val="003633C4"/>
    <w:rsid w:val="00364077"/>
    <w:rsid w:val="00365ACB"/>
    <w:rsid w:val="00366302"/>
    <w:rsid w:val="00366AD1"/>
    <w:rsid w:val="003677A7"/>
    <w:rsid w:val="003707E6"/>
    <w:rsid w:val="00371431"/>
    <w:rsid w:val="00372239"/>
    <w:rsid w:val="00372830"/>
    <w:rsid w:val="00372C40"/>
    <w:rsid w:val="0037401D"/>
    <w:rsid w:val="003746B2"/>
    <w:rsid w:val="00376050"/>
    <w:rsid w:val="003774F9"/>
    <w:rsid w:val="00377FF6"/>
    <w:rsid w:val="00380835"/>
    <w:rsid w:val="00384119"/>
    <w:rsid w:val="00385C97"/>
    <w:rsid w:val="00385D90"/>
    <w:rsid w:val="00385F4C"/>
    <w:rsid w:val="003863DC"/>
    <w:rsid w:val="0038666D"/>
    <w:rsid w:val="00386B73"/>
    <w:rsid w:val="0038715C"/>
    <w:rsid w:val="00387C2D"/>
    <w:rsid w:val="00387EAF"/>
    <w:rsid w:val="00390D06"/>
    <w:rsid w:val="00391197"/>
    <w:rsid w:val="00395158"/>
    <w:rsid w:val="00397C63"/>
    <w:rsid w:val="00397E38"/>
    <w:rsid w:val="003A139B"/>
    <w:rsid w:val="003A3AD0"/>
    <w:rsid w:val="003A4240"/>
    <w:rsid w:val="003A45E5"/>
    <w:rsid w:val="003A4C81"/>
    <w:rsid w:val="003A5A34"/>
    <w:rsid w:val="003A6555"/>
    <w:rsid w:val="003A7426"/>
    <w:rsid w:val="003A7F81"/>
    <w:rsid w:val="003B11CB"/>
    <w:rsid w:val="003B174A"/>
    <w:rsid w:val="003B1B25"/>
    <w:rsid w:val="003B1CE5"/>
    <w:rsid w:val="003B2794"/>
    <w:rsid w:val="003B35C0"/>
    <w:rsid w:val="003B3AF2"/>
    <w:rsid w:val="003B3EC4"/>
    <w:rsid w:val="003B5BD7"/>
    <w:rsid w:val="003B5F4C"/>
    <w:rsid w:val="003B683A"/>
    <w:rsid w:val="003B69F5"/>
    <w:rsid w:val="003B7A73"/>
    <w:rsid w:val="003C0B23"/>
    <w:rsid w:val="003C0FCB"/>
    <w:rsid w:val="003C1BF4"/>
    <w:rsid w:val="003C5699"/>
    <w:rsid w:val="003C5C8B"/>
    <w:rsid w:val="003C5F5D"/>
    <w:rsid w:val="003C67E3"/>
    <w:rsid w:val="003C682E"/>
    <w:rsid w:val="003C6D20"/>
    <w:rsid w:val="003C782A"/>
    <w:rsid w:val="003D35F4"/>
    <w:rsid w:val="003D3B82"/>
    <w:rsid w:val="003D43D6"/>
    <w:rsid w:val="003D46C0"/>
    <w:rsid w:val="003D600C"/>
    <w:rsid w:val="003D6A44"/>
    <w:rsid w:val="003D6B91"/>
    <w:rsid w:val="003D6E49"/>
    <w:rsid w:val="003D7377"/>
    <w:rsid w:val="003D7FDF"/>
    <w:rsid w:val="003E00A2"/>
    <w:rsid w:val="003E0309"/>
    <w:rsid w:val="003E057B"/>
    <w:rsid w:val="003E0BA1"/>
    <w:rsid w:val="003E1A1B"/>
    <w:rsid w:val="003E1DCA"/>
    <w:rsid w:val="003E221E"/>
    <w:rsid w:val="003E3F6B"/>
    <w:rsid w:val="003E4012"/>
    <w:rsid w:val="003E6FC3"/>
    <w:rsid w:val="003E73DB"/>
    <w:rsid w:val="003E7649"/>
    <w:rsid w:val="003F0D50"/>
    <w:rsid w:val="003F135A"/>
    <w:rsid w:val="003F148B"/>
    <w:rsid w:val="003F1B2F"/>
    <w:rsid w:val="003F3316"/>
    <w:rsid w:val="003F39E0"/>
    <w:rsid w:val="003F42BB"/>
    <w:rsid w:val="003F48EF"/>
    <w:rsid w:val="003F6C0F"/>
    <w:rsid w:val="003F6F9F"/>
    <w:rsid w:val="00400862"/>
    <w:rsid w:val="00400DB8"/>
    <w:rsid w:val="00400E12"/>
    <w:rsid w:val="0040224D"/>
    <w:rsid w:val="004034FE"/>
    <w:rsid w:val="004035CD"/>
    <w:rsid w:val="004060ED"/>
    <w:rsid w:val="00406DF9"/>
    <w:rsid w:val="00410651"/>
    <w:rsid w:val="00412015"/>
    <w:rsid w:val="004149B9"/>
    <w:rsid w:val="0041505E"/>
    <w:rsid w:val="0041552C"/>
    <w:rsid w:val="004161A9"/>
    <w:rsid w:val="00416748"/>
    <w:rsid w:val="00422359"/>
    <w:rsid w:val="00423906"/>
    <w:rsid w:val="004247F2"/>
    <w:rsid w:val="00424DCF"/>
    <w:rsid w:val="0042743A"/>
    <w:rsid w:val="00430414"/>
    <w:rsid w:val="00431429"/>
    <w:rsid w:val="00432C79"/>
    <w:rsid w:val="004338B2"/>
    <w:rsid w:val="00436882"/>
    <w:rsid w:val="0043741A"/>
    <w:rsid w:val="00440C41"/>
    <w:rsid w:val="004417C6"/>
    <w:rsid w:val="00441CF9"/>
    <w:rsid w:val="00443BF0"/>
    <w:rsid w:val="00445568"/>
    <w:rsid w:val="0045023E"/>
    <w:rsid w:val="004535C4"/>
    <w:rsid w:val="00453A89"/>
    <w:rsid w:val="00454288"/>
    <w:rsid w:val="0045496B"/>
    <w:rsid w:val="004549E0"/>
    <w:rsid w:val="004573C0"/>
    <w:rsid w:val="004576CE"/>
    <w:rsid w:val="004607B3"/>
    <w:rsid w:val="00461BF0"/>
    <w:rsid w:val="00462637"/>
    <w:rsid w:val="00463FC1"/>
    <w:rsid w:val="00464C7C"/>
    <w:rsid w:val="004661A8"/>
    <w:rsid w:val="00467E68"/>
    <w:rsid w:val="004700D4"/>
    <w:rsid w:val="00470C9E"/>
    <w:rsid w:val="00472094"/>
    <w:rsid w:val="004724B6"/>
    <w:rsid w:val="0047337C"/>
    <w:rsid w:val="004744AE"/>
    <w:rsid w:val="00476540"/>
    <w:rsid w:val="00476762"/>
    <w:rsid w:val="0047688E"/>
    <w:rsid w:val="00480610"/>
    <w:rsid w:val="004822C9"/>
    <w:rsid w:val="00482305"/>
    <w:rsid w:val="00484285"/>
    <w:rsid w:val="0048445F"/>
    <w:rsid w:val="004854E3"/>
    <w:rsid w:val="00486DF1"/>
    <w:rsid w:val="004902EA"/>
    <w:rsid w:val="00490584"/>
    <w:rsid w:val="00492401"/>
    <w:rsid w:val="00494FFE"/>
    <w:rsid w:val="0049532F"/>
    <w:rsid w:val="00496218"/>
    <w:rsid w:val="00497157"/>
    <w:rsid w:val="004A10E7"/>
    <w:rsid w:val="004A1DEA"/>
    <w:rsid w:val="004A34D7"/>
    <w:rsid w:val="004A3693"/>
    <w:rsid w:val="004A4D37"/>
    <w:rsid w:val="004A581E"/>
    <w:rsid w:val="004A59C2"/>
    <w:rsid w:val="004A6789"/>
    <w:rsid w:val="004A6B38"/>
    <w:rsid w:val="004B01A8"/>
    <w:rsid w:val="004B03F3"/>
    <w:rsid w:val="004B04B6"/>
    <w:rsid w:val="004B04DC"/>
    <w:rsid w:val="004B2032"/>
    <w:rsid w:val="004B2644"/>
    <w:rsid w:val="004B2A3D"/>
    <w:rsid w:val="004B3A64"/>
    <w:rsid w:val="004B4241"/>
    <w:rsid w:val="004B4362"/>
    <w:rsid w:val="004B5C7C"/>
    <w:rsid w:val="004B5FB4"/>
    <w:rsid w:val="004B605E"/>
    <w:rsid w:val="004B67DC"/>
    <w:rsid w:val="004C040F"/>
    <w:rsid w:val="004C2498"/>
    <w:rsid w:val="004C3F8E"/>
    <w:rsid w:val="004C4006"/>
    <w:rsid w:val="004C443A"/>
    <w:rsid w:val="004C52D6"/>
    <w:rsid w:val="004C5537"/>
    <w:rsid w:val="004C7DCD"/>
    <w:rsid w:val="004D3C77"/>
    <w:rsid w:val="004D59DC"/>
    <w:rsid w:val="004D5FD7"/>
    <w:rsid w:val="004E35B6"/>
    <w:rsid w:val="004E3C70"/>
    <w:rsid w:val="004E4198"/>
    <w:rsid w:val="004E4D71"/>
    <w:rsid w:val="004E5202"/>
    <w:rsid w:val="004E5477"/>
    <w:rsid w:val="004E6178"/>
    <w:rsid w:val="004E63AC"/>
    <w:rsid w:val="004E6E36"/>
    <w:rsid w:val="004E750F"/>
    <w:rsid w:val="004E7599"/>
    <w:rsid w:val="004F02E4"/>
    <w:rsid w:val="004F036F"/>
    <w:rsid w:val="004F0FCE"/>
    <w:rsid w:val="004F10FE"/>
    <w:rsid w:val="004F1269"/>
    <w:rsid w:val="004F14EC"/>
    <w:rsid w:val="004F1BB3"/>
    <w:rsid w:val="004F1FC1"/>
    <w:rsid w:val="004F33AF"/>
    <w:rsid w:val="004F442F"/>
    <w:rsid w:val="004F460B"/>
    <w:rsid w:val="004F4C45"/>
    <w:rsid w:val="004F6933"/>
    <w:rsid w:val="004F7582"/>
    <w:rsid w:val="004F7644"/>
    <w:rsid w:val="0050087A"/>
    <w:rsid w:val="00500C43"/>
    <w:rsid w:val="005029A7"/>
    <w:rsid w:val="005029E9"/>
    <w:rsid w:val="00502A06"/>
    <w:rsid w:val="00502FF6"/>
    <w:rsid w:val="00503C99"/>
    <w:rsid w:val="00504147"/>
    <w:rsid w:val="00505C63"/>
    <w:rsid w:val="0050690F"/>
    <w:rsid w:val="00507B61"/>
    <w:rsid w:val="005105C6"/>
    <w:rsid w:val="00510B37"/>
    <w:rsid w:val="005112CE"/>
    <w:rsid w:val="00512EFE"/>
    <w:rsid w:val="005148C8"/>
    <w:rsid w:val="005154E9"/>
    <w:rsid w:val="0051567B"/>
    <w:rsid w:val="0051792F"/>
    <w:rsid w:val="00517DBE"/>
    <w:rsid w:val="00521A77"/>
    <w:rsid w:val="0052204C"/>
    <w:rsid w:val="005223B6"/>
    <w:rsid w:val="005240AA"/>
    <w:rsid w:val="00525A77"/>
    <w:rsid w:val="00526233"/>
    <w:rsid w:val="00530717"/>
    <w:rsid w:val="0053211D"/>
    <w:rsid w:val="00533F8B"/>
    <w:rsid w:val="00537E34"/>
    <w:rsid w:val="00540072"/>
    <w:rsid w:val="00540E00"/>
    <w:rsid w:val="00541603"/>
    <w:rsid w:val="00542D33"/>
    <w:rsid w:val="00542F87"/>
    <w:rsid w:val="005431E6"/>
    <w:rsid w:val="0054391D"/>
    <w:rsid w:val="0054588B"/>
    <w:rsid w:val="00545B97"/>
    <w:rsid w:val="00545D79"/>
    <w:rsid w:val="00545F49"/>
    <w:rsid w:val="00546DEF"/>
    <w:rsid w:val="005479A0"/>
    <w:rsid w:val="00550F4F"/>
    <w:rsid w:val="0055160A"/>
    <w:rsid w:val="00552633"/>
    <w:rsid w:val="00553C52"/>
    <w:rsid w:val="00554CA9"/>
    <w:rsid w:val="005609A1"/>
    <w:rsid w:val="0056130C"/>
    <w:rsid w:val="005615D3"/>
    <w:rsid w:val="00562B1C"/>
    <w:rsid w:val="00563714"/>
    <w:rsid w:val="0056530B"/>
    <w:rsid w:val="005664A4"/>
    <w:rsid w:val="00566B0F"/>
    <w:rsid w:val="005674D0"/>
    <w:rsid w:val="00567B83"/>
    <w:rsid w:val="00570D7D"/>
    <w:rsid w:val="00571938"/>
    <w:rsid w:val="005721B0"/>
    <w:rsid w:val="0057261F"/>
    <w:rsid w:val="00572DAD"/>
    <w:rsid w:val="005734F0"/>
    <w:rsid w:val="005746A9"/>
    <w:rsid w:val="00575D63"/>
    <w:rsid w:val="00577634"/>
    <w:rsid w:val="00577BAE"/>
    <w:rsid w:val="00577C03"/>
    <w:rsid w:val="00577D19"/>
    <w:rsid w:val="00581225"/>
    <w:rsid w:val="0058287B"/>
    <w:rsid w:val="00582DC7"/>
    <w:rsid w:val="0058336A"/>
    <w:rsid w:val="005842F0"/>
    <w:rsid w:val="00584366"/>
    <w:rsid w:val="00584AB2"/>
    <w:rsid w:val="0058546D"/>
    <w:rsid w:val="00586132"/>
    <w:rsid w:val="00591843"/>
    <w:rsid w:val="005921CB"/>
    <w:rsid w:val="0059303A"/>
    <w:rsid w:val="00594ECB"/>
    <w:rsid w:val="005959A6"/>
    <w:rsid w:val="00596872"/>
    <w:rsid w:val="00596EAD"/>
    <w:rsid w:val="00597006"/>
    <w:rsid w:val="005971C2"/>
    <w:rsid w:val="00597534"/>
    <w:rsid w:val="005A0239"/>
    <w:rsid w:val="005A057D"/>
    <w:rsid w:val="005A0AAE"/>
    <w:rsid w:val="005A3097"/>
    <w:rsid w:val="005A41C8"/>
    <w:rsid w:val="005A42EF"/>
    <w:rsid w:val="005A5B3A"/>
    <w:rsid w:val="005A602D"/>
    <w:rsid w:val="005A7642"/>
    <w:rsid w:val="005B019B"/>
    <w:rsid w:val="005B073F"/>
    <w:rsid w:val="005B07EC"/>
    <w:rsid w:val="005B0B2C"/>
    <w:rsid w:val="005B0F76"/>
    <w:rsid w:val="005B1EBC"/>
    <w:rsid w:val="005B2232"/>
    <w:rsid w:val="005B38CD"/>
    <w:rsid w:val="005B41EF"/>
    <w:rsid w:val="005B474C"/>
    <w:rsid w:val="005B589F"/>
    <w:rsid w:val="005B7340"/>
    <w:rsid w:val="005B73C4"/>
    <w:rsid w:val="005C0202"/>
    <w:rsid w:val="005C0D6D"/>
    <w:rsid w:val="005C1F50"/>
    <w:rsid w:val="005C33DD"/>
    <w:rsid w:val="005C3D88"/>
    <w:rsid w:val="005C3E3C"/>
    <w:rsid w:val="005C5F1E"/>
    <w:rsid w:val="005C69F8"/>
    <w:rsid w:val="005C7347"/>
    <w:rsid w:val="005D00BA"/>
    <w:rsid w:val="005D08FF"/>
    <w:rsid w:val="005D1F50"/>
    <w:rsid w:val="005D2CC3"/>
    <w:rsid w:val="005D5A83"/>
    <w:rsid w:val="005D675C"/>
    <w:rsid w:val="005D6BC2"/>
    <w:rsid w:val="005D7425"/>
    <w:rsid w:val="005E17C0"/>
    <w:rsid w:val="005E2970"/>
    <w:rsid w:val="005E2F82"/>
    <w:rsid w:val="005E3E54"/>
    <w:rsid w:val="005E5452"/>
    <w:rsid w:val="005E5B4B"/>
    <w:rsid w:val="005E710E"/>
    <w:rsid w:val="005E73D5"/>
    <w:rsid w:val="005E760F"/>
    <w:rsid w:val="005F042A"/>
    <w:rsid w:val="005F25F5"/>
    <w:rsid w:val="005F2F74"/>
    <w:rsid w:val="005F304D"/>
    <w:rsid w:val="005F453C"/>
    <w:rsid w:val="005F47BB"/>
    <w:rsid w:val="005F5C51"/>
    <w:rsid w:val="005F694C"/>
    <w:rsid w:val="005F7930"/>
    <w:rsid w:val="006001AD"/>
    <w:rsid w:val="00600780"/>
    <w:rsid w:val="00601E54"/>
    <w:rsid w:val="00604742"/>
    <w:rsid w:val="006048D6"/>
    <w:rsid w:val="00604A60"/>
    <w:rsid w:val="006059EF"/>
    <w:rsid w:val="00605F8E"/>
    <w:rsid w:val="00606E45"/>
    <w:rsid w:val="00612DEC"/>
    <w:rsid w:val="006130E9"/>
    <w:rsid w:val="0061367C"/>
    <w:rsid w:val="006163C6"/>
    <w:rsid w:val="0061719C"/>
    <w:rsid w:val="006176DC"/>
    <w:rsid w:val="00617AEE"/>
    <w:rsid w:val="006203BD"/>
    <w:rsid w:val="00620CB4"/>
    <w:rsid w:val="00620E19"/>
    <w:rsid w:val="00623850"/>
    <w:rsid w:val="00626122"/>
    <w:rsid w:val="00627854"/>
    <w:rsid w:val="00631029"/>
    <w:rsid w:val="00632295"/>
    <w:rsid w:val="00633A42"/>
    <w:rsid w:val="00633BC4"/>
    <w:rsid w:val="00633D21"/>
    <w:rsid w:val="00633FFA"/>
    <w:rsid w:val="006342F4"/>
    <w:rsid w:val="00634845"/>
    <w:rsid w:val="00634BF7"/>
    <w:rsid w:val="00634CD1"/>
    <w:rsid w:val="00634EAB"/>
    <w:rsid w:val="00634F7A"/>
    <w:rsid w:val="0063548F"/>
    <w:rsid w:val="0063565A"/>
    <w:rsid w:val="00637637"/>
    <w:rsid w:val="00637965"/>
    <w:rsid w:val="00637CD3"/>
    <w:rsid w:val="00640C1A"/>
    <w:rsid w:val="00641A60"/>
    <w:rsid w:val="00644D94"/>
    <w:rsid w:val="006456D0"/>
    <w:rsid w:val="00650C83"/>
    <w:rsid w:val="00651708"/>
    <w:rsid w:val="0065188A"/>
    <w:rsid w:val="006532F0"/>
    <w:rsid w:val="006533C2"/>
    <w:rsid w:val="006533C7"/>
    <w:rsid w:val="006545F3"/>
    <w:rsid w:val="006576CB"/>
    <w:rsid w:val="00657CCE"/>
    <w:rsid w:val="00660231"/>
    <w:rsid w:val="00660283"/>
    <w:rsid w:val="00661679"/>
    <w:rsid w:val="0066457D"/>
    <w:rsid w:val="006650B1"/>
    <w:rsid w:val="00665DEB"/>
    <w:rsid w:val="0066653E"/>
    <w:rsid w:val="0066661C"/>
    <w:rsid w:val="0066663B"/>
    <w:rsid w:val="00667241"/>
    <w:rsid w:val="006709C8"/>
    <w:rsid w:val="00670F22"/>
    <w:rsid w:val="00672113"/>
    <w:rsid w:val="0067310E"/>
    <w:rsid w:val="0067317E"/>
    <w:rsid w:val="006734FA"/>
    <w:rsid w:val="00673BCC"/>
    <w:rsid w:val="00673D00"/>
    <w:rsid w:val="00673DE8"/>
    <w:rsid w:val="00677E5B"/>
    <w:rsid w:val="0068022F"/>
    <w:rsid w:val="00682122"/>
    <w:rsid w:val="00682364"/>
    <w:rsid w:val="0068245D"/>
    <w:rsid w:val="006833CC"/>
    <w:rsid w:val="00684154"/>
    <w:rsid w:val="006849C2"/>
    <w:rsid w:val="00684C5B"/>
    <w:rsid w:val="00684CF6"/>
    <w:rsid w:val="0068537C"/>
    <w:rsid w:val="006856BA"/>
    <w:rsid w:val="00686880"/>
    <w:rsid w:val="00686A50"/>
    <w:rsid w:val="00691093"/>
    <w:rsid w:val="00691E7C"/>
    <w:rsid w:val="00692468"/>
    <w:rsid w:val="00692B8E"/>
    <w:rsid w:val="00693244"/>
    <w:rsid w:val="006935F4"/>
    <w:rsid w:val="0069401C"/>
    <w:rsid w:val="00694516"/>
    <w:rsid w:val="00695EA3"/>
    <w:rsid w:val="006A112B"/>
    <w:rsid w:val="006A1E96"/>
    <w:rsid w:val="006A2106"/>
    <w:rsid w:val="006A5683"/>
    <w:rsid w:val="006A6055"/>
    <w:rsid w:val="006A73F6"/>
    <w:rsid w:val="006B1158"/>
    <w:rsid w:val="006B25AF"/>
    <w:rsid w:val="006B26AA"/>
    <w:rsid w:val="006B29B6"/>
    <w:rsid w:val="006B46D2"/>
    <w:rsid w:val="006B4C5A"/>
    <w:rsid w:val="006B57B0"/>
    <w:rsid w:val="006B72CC"/>
    <w:rsid w:val="006C040C"/>
    <w:rsid w:val="006C0613"/>
    <w:rsid w:val="006C098E"/>
    <w:rsid w:val="006C17E5"/>
    <w:rsid w:val="006C1AAD"/>
    <w:rsid w:val="006C25F9"/>
    <w:rsid w:val="006C2AA1"/>
    <w:rsid w:val="006C3AC9"/>
    <w:rsid w:val="006C55ED"/>
    <w:rsid w:val="006C5A9E"/>
    <w:rsid w:val="006D3080"/>
    <w:rsid w:val="006D7113"/>
    <w:rsid w:val="006E0DF1"/>
    <w:rsid w:val="006E1916"/>
    <w:rsid w:val="006E1E0D"/>
    <w:rsid w:val="006E22A7"/>
    <w:rsid w:val="006E2444"/>
    <w:rsid w:val="006E2713"/>
    <w:rsid w:val="006E3589"/>
    <w:rsid w:val="006E3A59"/>
    <w:rsid w:val="006E3B94"/>
    <w:rsid w:val="006E5A9F"/>
    <w:rsid w:val="006E61C2"/>
    <w:rsid w:val="006E6B89"/>
    <w:rsid w:val="006E7333"/>
    <w:rsid w:val="006E7475"/>
    <w:rsid w:val="006E7911"/>
    <w:rsid w:val="006E7C0C"/>
    <w:rsid w:val="006E7D8C"/>
    <w:rsid w:val="006F0B39"/>
    <w:rsid w:val="006F1F74"/>
    <w:rsid w:val="006F256C"/>
    <w:rsid w:val="006F33FD"/>
    <w:rsid w:val="006F3E57"/>
    <w:rsid w:val="006F3E60"/>
    <w:rsid w:val="006F6749"/>
    <w:rsid w:val="006F6B11"/>
    <w:rsid w:val="006F72D3"/>
    <w:rsid w:val="006F797C"/>
    <w:rsid w:val="00702CD8"/>
    <w:rsid w:val="00704D61"/>
    <w:rsid w:val="007057A8"/>
    <w:rsid w:val="007060E6"/>
    <w:rsid w:val="00706F05"/>
    <w:rsid w:val="0071035D"/>
    <w:rsid w:val="007105DB"/>
    <w:rsid w:val="00712BCD"/>
    <w:rsid w:val="00714A47"/>
    <w:rsid w:val="007166A3"/>
    <w:rsid w:val="00716866"/>
    <w:rsid w:val="00717B28"/>
    <w:rsid w:val="00721CAF"/>
    <w:rsid w:val="007232C4"/>
    <w:rsid w:val="00723870"/>
    <w:rsid w:val="00724209"/>
    <w:rsid w:val="0072592E"/>
    <w:rsid w:val="0072780F"/>
    <w:rsid w:val="007300D9"/>
    <w:rsid w:val="0073271F"/>
    <w:rsid w:val="00733E40"/>
    <w:rsid w:val="00733E93"/>
    <w:rsid w:val="007355C1"/>
    <w:rsid w:val="00735822"/>
    <w:rsid w:val="00737CFB"/>
    <w:rsid w:val="0074064C"/>
    <w:rsid w:val="00740E13"/>
    <w:rsid w:val="007413A4"/>
    <w:rsid w:val="007471CB"/>
    <w:rsid w:val="00750BFD"/>
    <w:rsid w:val="007518F5"/>
    <w:rsid w:val="00751CE6"/>
    <w:rsid w:val="00754FD3"/>
    <w:rsid w:val="00755788"/>
    <w:rsid w:val="0075704B"/>
    <w:rsid w:val="0076436D"/>
    <w:rsid w:val="0076566D"/>
    <w:rsid w:val="00766910"/>
    <w:rsid w:val="00766974"/>
    <w:rsid w:val="00766CA1"/>
    <w:rsid w:val="00766F66"/>
    <w:rsid w:val="00766F95"/>
    <w:rsid w:val="0076707D"/>
    <w:rsid w:val="007676D7"/>
    <w:rsid w:val="00770740"/>
    <w:rsid w:val="00770FF5"/>
    <w:rsid w:val="00771209"/>
    <w:rsid w:val="0077182E"/>
    <w:rsid w:val="00772646"/>
    <w:rsid w:val="007729AA"/>
    <w:rsid w:val="00772C90"/>
    <w:rsid w:val="00773271"/>
    <w:rsid w:val="00773381"/>
    <w:rsid w:val="007750C6"/>
    <w:rsid w:val="0077562D"/>
    <w:rsid w:val="007766CA"/>
    <w:rsid w:val="00776747"/>
    <w:rsid w:val="0077706C"/>
    <w:rsid w:val="00781CA6"/>
    <w:rsid w:val="00781D3E"/>
    <w:rsid w:val="0078242B"/>
    <w:rsid w:val="0078553F"/>
    <w:rsid w:val="0078554E"/>
    <w:rsid w:val="007863B4"/>
    <w:rsid w:val="00786F05"/>
    <w:rsid w:val="007913FF"/>
    <w:rsid w:val="0079150F"/>
    <w:rsid w:val="00791CA8"/>
    <w:rsid w:val="0079471E"/>
    <w:rsid w:val="00794E36"/>
    <w:rsid w:val="0079771E"/>
    <w:rsid w:val="007979EC"/>
    <w:rsid w:val="007A060E"/>
    <w:rsid w:val="007A0915"/>
    <w:rsid w:val="007A0B7F"/>
    <w:rsid w:val="007A0F28"/>
    <w:rsid w:val="007A2FE9"/>
    <w:rsid w:val="007A35F8"/>
    <w:rsid w:val="007A4106"/>
    <w:rsid w:val="007A6475"/>
    <w:rsid w:val="007A7076"/>
    <w:rsid w:val="007A70E1"/>
    <w:rsid w:val="007B01CA"/>
    <w:rsid w:val="007B3475"/>
    <w:rsid w:val="007B34D9"/>
    <w:rsid w:val="007B3590"/>
    <w:rsid w:val="007B3FF8"/>
    <w:rsid w:val="007B401F"/>
    <w:rsid w:val="007B447A"/>
    <w:rsid w:val="007B5495"/>
    <w:rsid w:val="007B5E4C"/>
    <w:rsid w:val="007B7179"/>
    <w:rsid w:val="007B7A91"/>
    <w:rsid w:val="007C055F"/>
    <w:rsid w:val="007C086C"/>
    <w:rsid w:val="007C256A"/>
    <w:rsid w:val="007C3BF8"/>
    <w:rsid w:val="007C3FA4"/>
    <w:rsid w:val="007C4850"/>
    <w:rsid w:val="007C57D2"/>
    <w:rsid w:val="007C7054"/>
    <w:rsid w:val="007C767E"/>
    <w:rsid w:val="007C79E5"/>
    <w:rsid w:val="007C7D3D"/>
    <w:rsid w:val="007D1D3B"/>
    <w:rsid w:val="007D2405"/>
    <w:rsid w:val="007D27ED"/>
    <w:rsid w:val="007D3114"/>
    <w:rsid w:val="007D3CCC"/>
    <w:rsid w:val="007D4984"/>
    <w:rsid w:val="007D5592"/>
    <w:rsid w:val="007D74A2"/>
    <w:rsid w:val="007D75BD"/>
    <w:rsid w:val="007E00D1"/>
    <w:rsid w:val="007E16E2"/>
    <w:rsid w:val="007E2C3D"/>
    <w:rsid w:val="007E33A9"/>
    <w:rsid w:val="007E3F3D"/>
    <w:rsid w:val="007E4126"/>
    <w:rsid w:val="007E5085"/>
    <w:rsid w:val="007E57B2"/>
    <w:rsid w:val="007E5FD9"/>
    <w:rsid w:val="007F01EC"/>
    <w:rsid w:val="007F0762"/>
    <w:rsid w:val="007F1A10"/>
    <w:rsid w:val="007F29BC"/>
    <w:rsid w:val="007F4B7A"/>
    <w:rsid w:val="007F5C30"/>
    <w:rsid w:val="007F605E"/>
    <w:rsid w:val="0080213C"/>
    <w:rsid w:val="00802D55"/>
    <w:rsid w:val="00802DF6"/>
    <w:rsid w:val="00804C2A"/>
    <w:rsid w:val="00805AE8"/>
    <w:rsid w:val="00806A9E"/>
    <w:rsid w:val="00806C22"/>
    <w:rsid w:val="00807D49"/>
    <w:rsid w:val="00807F6F"/>
    <w:rsid w:val="00810089"/>
    <w:rsid w:val="00811026"/>
    <w:rsid w:val="00811813"/>
    <w:rsid w:val="00811A05"/>
    <w:rsid w:val="0081209E"/>
    <w:rsid w:val="00813C1D"/>
    <w:rsid w:val="00814513"/>
    <w:rsid w:val="0081460A"/>
    <w:rsid w:val="00814BB1"/>
    <w:rsid w:val="00814DCF"/>
    <w:rsid w:val="00815458"/>
    <w:rsid w:val="00815AA4"/>
    <w:rsid w:val="00815F69"/>
    <w:rsid w:val="00815F94"/>
    <w:rsid w:val="00817CFF"/>
    <w:rsid w:val="00824D0D"/>
    <w:rsid w:val="0082564B"/>
    <w:rsid w:val="00825BD4"/>
    <w:rsid w:val="0082632F"/>
    <w:rsid w:val="00830D83"/>
    <w:rsid w:val="00831725"/>
    <w:rsid w:val="00833792"/>
    <w:rsid w:val="00834587"/>
    <w:rsid w:val="00834D76"/>
    <w:rsid w:val="00835E75"/>
    <w:rsid w:val="00835F5E"/>
    <w:rsid w:val="00843782"/>
    <w:rsid w:val="008438A7"/>
    <w:rsid w:val="00844366"/>
    <w:rsid w:val="00845033"/>
    <w:rsid w:val="00845171"/>
    <w:rsid w:val="00845EBA"/>
    <w:rsid w:val="008465B6"/>
    <w:rsid w:val="00846BA7"/>
    <w:rsid w:val="00847A27"/>
    <w:rsid w:val="00850446"/>
    <w:rsid w:val="00850F79"/>
    <w:rsid w:val="008529B5"/>
    <w:rsid w:val="00853AF7"/>
    <w:rsid w:val="00854D93"/>
    <w:rsid w:val="00854DAF"/>
    <w:rsid w:val="008557C9"/>
    <w:rsid w:val="00856EA3"/>
    <w:rsid w:val="008570A6"/>
    <w:rsid w:val="00860C4F"/>
    <w:rsid w:val="00860E98"/>
    <w:rsid w:val="008643AA"/>
    <w:rsid w:val="0086456C"/>
    <w:rsid w:val="00865990"/>
    <w:rsid w:val="00865E3D"/>
    <w:rsid w:val="008666BB"/>
    <w:rsid w:val="00866B35"/>
    <w:rsid w:val="00866B94"/>
    <w:rsid w:val="00870670"/>
    <w:rsid w:val="00870F7A"/>
    <w:rsid w:val="00871E9C"/>
    <w:rsid w:val="008724EF"/>
    <w:rsid w:val="0087409D"/>
    <w:rsid w:val="00874C3A"/>
    <w:rsid w:val="008758CF"/>
    <w:rsid w:val="0087591F"/>
    <w:rsid w:val="00883570"/>
    <w:rsid w:val="008849AD"/>
    <w:rsid w:val="00885BAF"/>
    <w:rsid w:val="0089078E"/>
    <w:rsid w:val="0089099B"/>
    <w:rsid w:val="00890FE5"/>
    <w:rsid w:val="0089133F"/>
    <w:rsid w:val="00891FAD"/>
    <w:rsid w:val="00894812"/>
    <w:rsid w:val="008954C4"/>
    <w:rsid w:val="0089609C"/>
    <w:rsid w:val="00896152"/>
    <w:rsid w:val="008968B6"/>
    <w:rsid w:val="00897D40"/>
    <w:rsid w:val="008A16B0"/>
    <w:rsid w:val="008A175F"/>
    <w:rsid w:val="008A255B"/>
    <w:rsid w:val="008A340A"/>
    <w:rsid w:val="008A5815"/>
    <w:rsid w:val="008A5817"/>
    <w:rsid w:val="008A65B9"/>
    <w:rsid w:val="008A7851"/>
    <w:rsid w:val="008B21B1"/>
    <w:rsid w:val="008B22AD"/>
    <w:rsid w:val="008B5524"/>
    <w:rsid w:val="008B5F1D"/>
    <w:rsid w:val="008B61D0"/>
    <w:rsid w:val="008B670C"/>
    <w:rsid w:val="008B729A"/>
    <w:rsid w:val="008B77FC"/>
    <w:rsid w:val="008B7810"/>
    <w:rsid w:val="008B7E05"/>
    <w:rsid w:val="008B7FC2"/>
    <w:rsid w:val="008C0077"/>
    <w:rsid w:val="008C116A"/>
    <w:rsid w:val="008C3B24"/>
    <w:rsid w:val="008C47E3"/>
    <w:rsid w:val="008C4D41"/>
    <w:rsid w:val="008D02A1"/>
    <w:rsid w:val="008D03DF"/>
    <w:rsid w:val="008D0763"/>
    <w:rsid w:val="008D1132"/>
    <w:rsid w:val="008D1F0B"/>
    <w:rsid w:val="008D23C6"/>
    <w:rsid w:val="008D28AE"/>
    <w:rsid w:val="008D2A6C"/>
    <w:rsid w:val="008D3526"/>
    <w:rsid w:val="008D581A"/>
    <w:rsid w:val="008D69E8"/>
    <w:rsid w:val="008D6BDF"/>
    <w:rsid w:val="008D6EEB"/>
    <w:rsid w:val="008E072C"/>
    <w:rsid w:val="008E0B91"/>
    <w:rsid w:val="008E2437"/>
    <w:rsid w:val="008E26D7"/>
    <w:rsid w:val="008E3075"/>
    <w:rsid w:val="008E4ED1"/>
    <w:rsid w:val="008E528A"/>
    <w:rsid w:val="008E75AC"/>
    <w:rsid w:val="008E7E6F"/>
    <w:rsid w:val="008F1F74"/>
    <w:rsid w:val="008F27D6"/>
    <w:rsid w:val="008F4B30"/>
    <w:rsid w:val="008F5D2E"/>
    <w:rsid w:val="008F69D3"/>
    <w:rsid w:val="008F729F"/>
    <w:rsid w:val="008F7DD4"/>
    <w:rsid w:val="009005E1"/>
    <w:rsid w:val="009007DB"/>
    <w:rsid w:val="009018E6"/>
    <w:rsid w:val="00901E74"/>
    <w:rsid w:val="00901ED3"/>
    <w:rsid w:val="00903DE6"/>
    <w:rsid w:val="00907B8B"/>
    <w:rsid w:val="00907C4D"/>
    <w:rsid w:val="0091060B"/>
    <w:rsid w:val="00910792"/>
    <w:rsid w:val="00910CD9"/>
    <w:rsid w:val="00911565"/>
    <w:rsid w:val="00911B97"/>
    <w:rsid w:val="00911BD8"/>
    <w:rsid w:val="00911CC1"/>
    <w:rsid w:val="00914BAA"/>
    <w:rsid w:val="00914C4B"/>
    <w:rsid w:val="009160DD"/>
    <w:rsid w:val="009161B1"/>
    <w:rsid w:val="00916279"/>
    <w:rsid w:val="009165A7"/>
    <w:rsid w:val="00917AB2"/>
    <w:rsid w:val="00920623"/>
    <w:rsid w:val="00920E65"/>
    <w:rsid w:val="0092112A"/>
    <w:rsid w:val="00922394"/>
    <w:rsid w:val="00924642"/>
    <w:rsid w:val="00925100"/>
    <w:rsid w:val="009251E3"/>
    <w:rsid w:val="009255B6"/>
    <w:rsid w:val="00926C29"/>
    <w:rsid w:val="00927B36"/>
    <w:rsid w:val="00930668"/>
    <w:rsid w:val="00931023"/>
    <w:rsid w:val="00931BB5"/>
    <w:rsid w:val="0093272F"/>
    <w:rsid w:val="00933759"/>
    <w:rsid w:val="009341CC"/>
    <w:rsid w:val="009346A4"/>
    <w:rsid w:val="00934A88"/>
    <w:rsid w:val="0093607E"/>
    <w:rsid w:val="00937C4F"/>
    <w:rsid w:val="00937FDE"/>
    <w:rsid w:val="00940251"/>
    <w:rsid w:val="009412CE"/>
    <w:rsid w:val="00941A37"/>
    <w:rsid w:val="00941E99"/>
    <w:rsid w:val="009428E2"/>
    <w:rsid w:val="00945961"/>
    <w:rsid w:val="00946DD2"/>
    <w:rsid w:val="00947E4B"/>
    <w:rsid w:val="00950F73"/>
    <w:rsid w:val="0095204F"/>
    <w:rsid w:val="0095289D"/>
    <w:rsid w:val="00952977"/>
    <w:rsid w:val="00954098"/>
    <w:rsid w:val="009577E5"/>
    <w:rsid w:val="00960B29"/>
    <w:rsid w:val="00961564"/>
    <w:rsid w:val="00962796"/>
    <w:rsid w:val="009638C6"/>
    <w:rsid w:val="009668F9"/>
    <w:rsid w:val="00966AFF"/>
    <w:rsid w:val="00970C90"/>
    <w:rsid w:val="00971F25"/>
    <w:rsid w:val="00972037"/>
    <w:rsid w:val="00974A19"/>
    <w:rsid w:val="00974AA1"/>
    <w:rsid w:val="009751EE"/>
    <w:rsid w:val="00976664"/>
    <w:rsid w:val="009770C0"/>
    <w:rsid w:val="00977447"/>
    <w:rsid w:val="00980E2D"/>
    <w:rsid w:val="009813EF"/>
    <w:rsid w:val="009814A7"/>
    <w:rsid w:val="00981C52"/>
    <w:rsid w:val="00981CE9"/>
    <w:rsid w:val="00982BF3"/>
    <w:rsid w:val="009836A2"/>
    <w:rsid w:val="00985303"/>
    <w:rsid w:val="0098536B"/>
    <w:rsid w:val="00993165"/>
    <w:rsid w:val="00997893"/>
    <w:rsid w:val="00997951"/>
    <w:rsid w:val="009A18E1"/>
    <w:rsid w:val="009A1CE8"/>
    <w:rsid w:val="009A271F"/>
    <w:rsid w:val="009A2A4F"/>
    <w:rsid w:val="009A2E4B"/>
    <w:rsid w:val="009A3593"/>
    <w:rsid w:val="009A456A"/>
    <w:rsid w:val="009A4642"/>
    <w:rsid w:val="009B0CBD"/>
    <w:rsid w:val="009B0F51"/>
    <w:rsid w:val="009B2A3E"/>
    <w:rsid w:val="009B48C3"/>
    <w:rsid w:val="009B4E1A"/>
    <w:rsid w:val="009B600A"/>
    <w:rsid w:val="009B6B62"/>
    <w:rsid w:val="009B6BA6"/>
    <w:rsid w:val="009B7E21"/>
    <w:rsid w:val="009C01D6"/>
    <w:rsid w:val="009C0986"/>
    <w:rsid w:val="009C09E8"/>
    <w:rsid w:val="009C1E29"/>
    <w:rsid w:val="009C30DF"/>
    <w:rsid w:val="009C4967"/>
    <w:rsid w:val="009C4B78"/>
    <w:rsid w:val="009D06A3"/>
    <w:rsid w:val="009D1CEE"/>
    <w:rsid w:val="009D2C70"/>
    <w:rsid w:val="009D3AD5"/>
    <w:rsid w:val="009D3BB5"/>
    <w:rsid w:val="009D4975"/>
    <w:rsid w:val="009D49B5"/>
    <w:rsid w:val="009D5388"/>
    <w:rsid w:val="009D58F0"/>
    <w:rsid w:val="009D6D4D"/>
    <w:rsid w:val="009D79E0"/>
    <w:rsid w:val="009D7A21"/>
    <w:rsid w:val="009D7EB3"/>
    <w:rsid w:val="009E0721"/>
    <w:rsid w:val="009E08E8"/>
    <w:rsid w:val="009E0E82"/>
    <w:rsid w:val="009E0FEA"/>
    <w:rsid w:val="009E1946"/>
    <w:rsid w:val="009E2376"/>
    <w:rsid w:val="009E25A6"/>
    <w:rsid w:val="009E29F0"/>
    <w:rsid w:val="009E2E19"/>
    <w:rsid w:val="009E2E9F"/>
    <w:rsid w:val="009E4635"/>
    <w:rsid w:val="009E48B5"/>
    <w:rsid w:val="009E4973"/>
    <w:rsid w:val="009E4EC6"/>
    <w:rsid w:val="009E60E0"/>
    <w:rsid w:val="009E63D6"/>
    <w:rsid w:val="009F0E1F"/>
    <w:rsid w:val="009F15AB"/>
    <w:rsid w:val="009F1899"/>
    <w:rsid w:val="009F1CC8"/>
    <w:rsid w:val="009F1CE1"/>
    <w:rsid w:val="009F32F6"/>
    <w:rsid w:val="009F3A57"/>
    <w:rsid w:val="009F3B2E"/>
    <w:rsid w:val="009F3BE8"/>
    <w:rsid w:val="009F5E0A"/>
    <w:rsid w:val="009F6B7E"/>
    <w:rsid w:val="009F70C0"/>
    <w:rsid w:val="00A001BD"/>
    <w:rsid w:val="00A00AA0"/>
    <w:rsid w:val="00A00FCC"/>
    <w:rsid w:val="00A01E0E"/>
    <w:rsid w:val="00A02247"/>
    <w:rsid w:val="00A034EA"/>
    <w:rsid w:val="00A0421C"/>
    <w:rsid w:val="00A07913"/>
    <w:rsid w:val="00A103A4"/>
    <w:rsid w:val="00A10811"/>
    <w:rsid w:val="00A11635"/>
    <w:rsid w:val="00A11F68"/>
    <w:rsid w:val="00A1282B"/>
    <w:rsid w:val="00A13A75"/>
    <w:rsid w:val="00A13F1F"/>
    <w:rsid w:val="00A13F77"/>
    <w:rsid w:val="00A14531"/>
    <w:rsid w:val="00A15A49"/>
    <w:rsid w:val="00A16518"/>
    <w:rsid w:val="00A16C1A"/>
    <w:rsid w:val="00A16D7C"/>
    <w:rsid w:val="00A176FF"/>
    <w:rsid w:val="00A2081E"/>
    <w:rsid w:val="00A22395"/>
    <w:rsid w:val="00A22CB8"/>
    <w:rsid w:val="00A236F5"/>
    <w:rsid w:val="00A247F4"/>
    <w:rsid w:val="00A24E36"/>
    <w:rsid w:val="00A258DC"/>
    <w:rsid w:val="00A27000"/>
    <w:rsid w:val="00A279B8"/>
    <w:rsid w:val="00A30688"/>
    <w:rsid w:val="00A309DB"/>
    <w:rsid w:val="00A30F0E"/>
    <w:rsid w:val="00A3139D"/>
    <w:rsid w:val="00A3252E"/>
    <w:rsid w:val="00A326DC"/>
    <w:rsid w:val="00A328CC"/>
    <w:rsid w:val="00A33ABD"/>
    <w:rsid w:val="00A33FB4"/>
    <w:rsid w:val="00A35007"/>
    <w:rsid w:val="00A3680A"/>
    <w:rsid w:val="00A37982"/>
    <w:rsid w:val="00A37CD9"/>
    <w:rsid w:val="00A40C55"/>
    <w:rsid w:val="00A41B34"/>
    <w:rsid w:val="00A41E28"/>
    <w:rsid w:val="00A41EAF"/>
    <w:rsid w:val="00A41F4A"/>
    <w:rsid w:val="00A4290B"/>
    <w:rsid w:val="00A43C2C"/>
    <w:rsid w:val="00A44FF6"/>
    <w:rsid w:val="00A45C6B"/>
    <w:rsid w:val="00A46E88"/>
    <w:rsid w:val="00A509C2"/>
    <w:rsid w:val="00A51929"/>
    <w:rsid w:val="00A51ABB"/>
    <w:rsid w:val="00A51B43"/>
    <w:rsid w:val="00A51CB4"/>
    <w:rsid w:val="00A5297B"/>
    <w:rsid w:val="00A52D43"/>
    <w:rsid w:val="00A533E8"/>
    <w:rsid w:val="00A54107"/>
    <w:rsid w:val="00A5443C"/>
    <w:rsid w:val="00A5486E"/>
    <w:rsid w:val="00A552A3"/>
    <w:rsid w:val="00A56DC4"/>
    <w:rsid w:val="00A57070"/>
    <w:rsid w:val="00A572F0"/>
    <w:rsid w:val="00A57EA0"/>
    <w:rsid w:val="00A62435"/>
    <w:rsid w:val="00A63BD4"/>
    <w:rsid w:val="00A63EAF"/>
    <w:rsid w:val="00A643C0"/>
    <w:rsid w:val="00A647B2"/>
    <w:rsid w:val="00A64BA1"/>
    <w:rsid w:val="00A64C6E"/>
    <w:rsid w:val="00A652E2"/>
    <w:rsid w:val="00A668C8"/>
    <w:rsid w:val="00A66D58"/>
    <w:rsid w:val="00A71083"/>
    <w:rsid w:val="00A76899"/>
    <w:rsid w:val="00A77BE5"/>
    <w:rsid w:val="00A77C90"/>
    <w:rsid w:val="00A816C6"/>
    <w:rsid w:val="00A82D1F"/>
    <w:rsid w:val="00A853CA"/>
    <w:rsid w:val="00A8553A"/>
    <w:rsid w:val="00A874C5"/>
    <w:rsid w:val="00A87720"/>
    <w:rsid w:val="00A912CD"/>
    <w:rsid w:val="00A919E2"/>
    <w:rsid w:val="00A92160"/>
    <w:rsid w:val="00A930F7"/>
    <w:rsid w:val="00A9375E"/>
    <w:rsid w:val="00A93839"/>
    <w:rsid w:val="00A956E2"/>
    <w:rsid w:val="00A95C94"/>
    <w:rsid w:val="00A9631F"/>
    <w:rsid w:val="00A972EC"/>
    <w:rsid w:val="00A97FCF"/>
    <w:rsid w:val="00AA0803"/>
    <w:rsid w:val="00AA1107"/>
    <w:rsid w:val="00AA275F"/>
    <w:rsid w:val="00AA437B"/>
    <w:rsid w:val="00AA5390"/>
    <w:rsid w:val="00AA57D7"/>
    <w:rsid w:val="00AA643A"/>
    <w:rsid w:val="00AA680A"/>
    <w:rsid w:val="00AA7391"/>
    <w:rsid w:val="00AA7C0C"/>
    <w:rsid w:val="00AB068A"/>
    <w:rsid w:val="00AB16D8"/>
    <w:rsid w:val="00AB2249"/>
    <w:rsid w:val="00AB2384"/>
    <w:rsid w:val="00AB2E1F"/>
    <w:rsid w:val="00AB383B"/>
    <w:rsid w:val="00AB4066"/>
    <w:rsid w:val="00AB4C62"/>
    <w:rsid w:val="00AB5847"/>
    <w:rsid w:val="00AB77A3"/>
    <w:rsid w:val="00AC0AC0"/>
    <w:rsid w:val="00AC2298"/>
    <w:rsid w:val="00AC363D"/>
    <w:rsid w:val="00AC492F"/>
    <w:rsid w:val="00AC677A"/>
    <w:rsid w:val="00AC6A1D"/>
    <w:rsid w:val="00AC73CC"/>
    <w:rsid w:val="00AD0712"/>
    <w:rsid w:val="00AD0F16"/>
    <w:rsid w:val="00AD4F15"/>
    <w:rsid w:val="00AD5C34"/>
    <w:rsid w:val="00AE194B"/>
    <w:rsid w:val="00AE1C87"/>
    <w:rsid w:val="00AE22F7"/>
    <w:rsid w:val="00AE27D0"/>
    <w:rsid w:val="00AE3FD9"/>
    <w:rsid w:val="00AE417D"/>
    <w:rsid w:val="00AE4A87"/>
    <w:rsid w:val="00AE5696"/>
    <w:rsid w:val="00AE5844"/>
    <w:rsid w:val="00AE6081"/>
    <w:rsid w:val="00AE7F14"/>
    <w:rsid w:val="00AF03D7"/>
    <w:rsid w:val="00AF115F"/>
    <w:rsid w:val="00AF2C02"/>
    <w:rsid w:val="00AF3A64"/>
    <w:rsid w:val="00AF3AD6"/>
    <w:rsid w:val="00AF5390"/>
    <w:rsid w:val="00AF57E6"/>
    <w:rsid w:val="00AF6C76"/>
    <w:rsid w:val="00AF7B9C"/>
    <w:rsid w:val="00AF7EF7"/>
    <w:rsid w:val="00B018C6"/>
    <w:rsid w:val="00B0254C"/>
    <w:rsid w:val="00B05923"/>
    <w:rsid w:val="00B063E7"/>
    <w:rsid w:val="00B079DC"/>
    <w:rsid w:val="00B11AA1"/>
    <w:rsid w:val="00B13E1A"/>
    <w:rsid w:val="00B14301"/>
    <w:rsid w:val="00B1444A"/>
    <w:rsid w:val="00B1482A"/>
    <w:rsid w:val="00B16B9F"/>
    <w:rsid w:val="00B170E0"/>
    <w:rsid w:val="00B178DF"/>
    <w:rsid w:val="00B220B1"/>
    <w:rsid w:val="00B22A6F"/>
    <w:rsid w:val="00B2309E"/>
    <w:rsid w:val="00B23846"/>
    <w:rsid w:val="00B244A4"/>
    <w:rsid w:val="00B24A59"/>
    <w:rsid w:val="00B24D36"/>
    <w:rsid w:val="00B2596E"/>
    <w:rsid w:val="00B259C6"/>
    <w:rsid w:val="00B2664F"/>
    <w:rsid w:val="00B26819"/>
    <w:rsid w:val="00B2739A"/>
    <w:rsid w:val="00B32A7B"/>
    <w:rsid w:val="00B33DEF"/>
    <w:rsid w:val="00B35E85"/>
    <w:rsid w:val="00B3659F"/>
    <w:rsid w:val="00B37364"/>
    <w:rsid w:val="00B37D79"/>
    <w:rsid w:val="00B41778"/>
    <w:rsid w:val="00B42179"/>
    <w:rsid w:val="00B427BF"/>
    <w:rsid w:val="00B4319A"/>
    <w:rsid w:val="00B43A8F"/>
    <w:rsid w:val="00B44EF9"/>
    <w:rsid w:val="00B450BC"/>
    <w:rsid w:val="00B458E1"/>
    <w:rsid w:val="00B472D9"/>
    <w:rsid w:val="00B476CD"/>
    <w:rsid w:val="00B477BC"/>
    <w:rsid w:val="00B5139E"/>
    <w:rsid w:val="00B5269F"/>
    <w:rsid w:val="00B5344A"/>
    <w:rsid w:val="00B538EF"/>
    <w:rsid w:val="00B543C5"/>
    <w:rsid w:val="00B55D02"/>
    <w:rsid w:val="00B56EBB"/>
    <w:rsid w:val="00B6186C"/>
    <w:rsid w:val="00B62616"/>
    <w:rsid w:val="00B63031"/>
    <w:rsid w:val="00B63995"/>
    <w:rsid w:val="00B63CD6"/>
    <w:rsid w:val="00B651A1"/>
    <w:rsid w:val="00B661E5"/>
    <w:rsid w:val="00B6666E"/>
    <w:rsid w:val="00B66977"/>
    <w:rsid w:val="00B67728"/>
    <w:rsid w:val="00B677D9"/>
    <w:rsid w:val="00B703DF"/>
    <w:rsid w:val="00B70986"/>
    <w:rsid w:val="00B70C1C"/>
    <w:rsid w:val="00B714F5"/>
    <w:rsid w:val="00B745FC"/>
    <w:rsid w:val="00B76D1A"/>
    <w:rsid w:val="00B821BB"/>
    <w:rsid w:val="00B82FAC"/>
    <w:rsid w:val="00B833A6"/>
    <w:rsid w:val="00B83A36"/>
    <w:rsid w:val="00B8430A"/>
    <w:rsid w:val="00B843CB"/>
    <w:rsid w:val="00B8672E"/>
    <w:rsid w:val="00B907DD"/>
    <w:rsid w:val="00B91057"/>
    <w:rsid w:val="00B911C8"/>
    <w:rsid w:val="00B91A6C"/>
    <w:rsid w:val="00B945E4"/>
    <w:rsid w:val="00B94D95"/>
    <w:rsid w:val="00B95CA2"/>
    <w:rsid w:val="00B97353"/>
    <w:rsid w:val="00B97AF0"/>
    <w:rsid w:val="00BA076F"/>
    <w:rsid w:val="00BA1590"/>
    <w:rsid w:val="00BA1882"/>
    <w:rsid w:val="00BA39A4"/>
    <w:rsid w:val="00BA4D76"/>
    <w:rsid w:val="00BA5381"/>
    <w:rsid w:val="00BA54AE"/>
    <w:rsid w:val="00BA5815"/>
    <w:rsid w:val="00BA5837"/>
    <w:rsid w:val="00BA5FA4"/>
    <w:rsid w:val="00BB02CB"/>
    <w:rsid w:val="00BB0F2B"/>
    <w:rsid w:val="00BB1ABC"/>
    <w:rsid w:val="00BB1ECD"/>
    <w:rsid w:val="00BB24F7"/>
    <w:rsid w:val="00BB3213"/>
    <w:rsid w:val="00BB3BE9"/>
    <w:rsid w:val="00BB41CF"/>
    <w:rsid w:val="00BB521D"/>
    <w:rsid w:val="00BB6147"/>
    <w:rsid w:val="00BB693E"/>
    <w:rsid w:val="00BB7215"/>
    <w:rsid w:val="00BB732E"/>
    <w:rsid w:val="00BB7E58"/>
    <w:rsid w:val="00BC1955"/>
    <w:rsid w:val="00BC33E4"/>
    <w:rsid w:val="00BC451C"/>
    <w:rsid w:val="00BC48D6"/>
    <w:rsid w:val="00BC594A"/>
    <w:rsid w:val="00BC62FC"/>
    <w:rsid w:val="00BC7114"/>
    <w:rsid w:val="00BC7623"/>
    <w:rsid w:val="00BD075A"/>
    <w:rsid w:val="00BD0876"/>
    <w:rsid w:val="00BD0C09"/>
    <w:rsid w:val="00BD0F55"/>
    <w:rsid w:val="00BD12DD"/>
    <w:rsid w:val="00BD4248"/>
    <w:rsid w:val="00BD4274"/>
    <w:rsid w:val="00BD4837"/>
    <w:rsid w:val="00BD64E2"/>
    <w:rsid w:val="00BD69A2"/>
    <w:rsid w:val="00BD6CE6"/>
    <w:rsid w:val="00BD7E49"/>
    <w:rsid w:val="00BD7F1F"/>
    <w:rsid w:val="00BE16F6"/>
    <w:rsid w:val="00BE1936"/>
    <w:rsid w:val="00BE1F9F"/>
    <w:rsid w:val="00BE2CF8"/>
    <w:rsid w:val="00BE3635"/>
    <w:rsid w:val="00BE3F4A"/>
    <w:rsid w:val="00BE420F"/>
    <w:rsid w:val="00BE43C5"/>
    <w:rsid w:val="00BE5680"/>
    <w:rsid w:val="00BE608E"/>
    <w:rsid w:val="00BE6D8B"/>
    <w:rsid w:val="00BE7CA1"/>
    <w:rsid w:val="00BF0CEC"/>
    <w:rsid w:val="00BF13D3"/>
    <w:rsid w:val="00BF1C9C"/>
    <w:rsid w:val="00BF1DD0"/>
    <w:rsid w:val="00BF2942"/>
    <w:rsid w:val="00BF3019"/>
    <w:rsid w:val="00BF3278"/>
    <w:rsid w:val="00BF5DF9"/>
    <w:rsid w:val="00BF5FD6"/>
    <w:rsid w:val="00BF6A0C"/>
    <w:rsid w:val="00C0165B"/>
    <w:rsid w:val="00C01981"/>
    <w:rsid w:val="00C0248E"/>
    <w:rsid w:val="00C02822"/>
    <w:rsid w:val="00C03F6C"/>
    <w:rsid w:val="00C051EE"/>
    <w:rsid w:val="00C053C9"/>
    <w:rsid w:val="00C067D2"/>
    <w:rsid w:val="00C06805"/>
    <w:rsid w:val="00C104EC"/>
    <w:rsid w:val="00C11B66"/>
    <w:rsid w:val="00C12416"/>
    <w:rsid w:val="00C12890"/>
    <w:rsid w:val="00C134E3"/>
    <w:rsid w:val="00C14932"/>
    <w:rsid w:val="00C154D6"/>
    <w:rsid w:val="00C200A2"/>
    <w:rsid w:val="00C20C90"/>
    <w:rsid w:val="00C21831"/>
    <w:rsid w:val="00C2368D"/>
    <w:rsid w:val="00C23CA1"/>
    <w:rsid w:val="00C24016"/>
    <w:rsid w:val="00C25325"/>
    <w:rsid w:val="00C2586F"/>
    <w:rsid w:val="00C2634B"/>
    <w:rsid w:val="00C2637B"/>
    <w:rsid w:val="00C27A40"/>
    <w:rsid w:val="00C31320"/>
    <w:rsid w:val="00C315DE"/>
    <w:rsid w:val="00C31F5E"/>
    <w:rsid w:val="00C34798"/>
    <w:rsid w:val="00C35439"/>
    <w:rsid w:val="00C365C6"/>
    <w:rsid w:val="00C36A76"/>
    <w:rsid w:val="00C3723C"/>
    <w:rsid w:val="00C41399"/>
    <w:rsid w:val="00C41D52"/>
    <w:rsid w:val="00C41EE8"/>
    <w:rsid w:val="00C428AB"/>
    <w:rsid w:val="00C44D79"/>
    <w:rsid w:val="00C45AB0"/>
    <w:rsid w:val="00C46604"/>
    <w:rsid w:val="00C4708A"/>
    <w:rsid w:val="00C50333"/>
    <w:rsid w:val="00C52119"/>
    <w:rsid w:val="00C52B1C"/>
    <w:rsid w:val="00C534DA"/>
    <w:rsid w:val="00C53E98"/>
    <w:rsid w:val="00C5407A"/>
    <w:rsid w:val="00C54372"/>
    <w:rsid w:val="00C54D75"/>
    <w:rsid w:val="00C55795"/>
    <w:rsid w:val="00C56844"/>
    <w:rsid w:val="00C56B3B"/>
    <w:rsid w:val="00C57482"/>
    <w:rsid w:val="00C57AE6"/>
    <w:rsid w:val="00C61348"/>
    <w:rsid w:val="00C6184F"/>
    <w:rsid w:val="00C61C6D"/>
    <w:rsid w:val="00C61CFB"/>
    <w:rsid w:val="00C62DEF"/>
    <w:rsid w:val="00C63C4D"/>
    <w:rsid w:val="00C640DB"/>
    <w:rsid w:val="00C64F82"/>
    <w:rsid w:val="00C65632"/>
    <w:rsid w:val="00C656B7"/>
    <w:rsid w:val="00C6718F"/>
    <w:rsid w:val="00C678B4"/>
    <w:rsid w:val="00C67B1B"/>
    <w:rsid w:val="00C718B4"/>
    <w:rsid w:val="00C718EF"/>
    <w:rsid w:val="00C72ED4"/>
    <w:rsid w:val="00C73CF4"/>
    <w:rsid w:val="00C74213"/>
    <w:rsid w:val="00C7465B"/>
    <w:rsid w:val="00C7468F"/>
    <w:rsid w:val="00C74A08"/>
    <w:rsid w:val="00C74BBA"/>
    <w:rsid w:val="00C752C6"/>
    <w:rsid w:val="00C75761"/>
    <w:rsid w:val="00C76A6F"/>
    <w:rsid w:val="00C77695"/>
    <w:rsid w:val="00C8321D"/>
    <w:rsid w:val="00C857AF"/>
    <w:rsid w:val="00C85F07"/>
    <w:rsid w:val="00C86D3F"/>
    <w:rsid w:val="00C875DC"/>
    <w:rsid w:val="00C90E06"/>
    <w:rsid w:val="00C92093"/>
    <w:rsid w:val="00C935CD"/>
    <w:rsid w:val="00C94568"/>
    <w:rsid w:val="00C94CDA"/>
    <w:rsid w:val="00C9593F"/>
    <w:rsid w:val="00C96BEA"/>
    <w:rsid w:val="00C96EF2"/>
    <w:rsid w:val="00C97733"/>
    <w:rsid w:val="00CA0763"/>
    <w:rsid w:val="00CA07EB"/>
    <w:rsid w:val="00CA0CB9"/>
    <w:rsid w:val="00CA21CA"/>
    <w:rsid w:val="00CA2ABA"/>
    <w:rsid w:val="00CA314C"/>
    <w:rsid w:val="00CA3252"/>
    <w:rsid w:val="00CA4184"/>
    <w:rsid w:val="00CA464A"/>
    <w:rsid w:val="00CA4876"/>
    <w:rsid w:val="00CA5C73"/>
    <w:rsid w:val="00CA5DD5"/>
    <w:rsid w:val="00CB0721"/>
    <w:rsid w:val="00CB079B"/>
    <w:rsid w:val="00CB0EEB"/>
    <w:rsid w:val="00CB0F80"/>
    <w:rsid w:val="00CB2A81"/>
    <w:rsid w:val="00CB31BD"/>
    <w:rsid w:val="00CB3DCA"/>
    <w:rsid w:val="00CB487E"/>
    <w:rsid w:val="00CB5C88"/>
    <w:rsid w:val="00CB64C8"/>
    <w:rsid w:val="00CB6C91"/>
    <w:rsid w:val="00CB6CB2"/>
    <w:rsid w:val="00CB761A"/>
    <w:rsid w:val="00CC2B90"/>
    <w:rsid w:val="00CC2E87"/>
    <w:rsid w:val="00CC37E2"/>
    <w:rsid w:val="00CC3E7C"/>
    <w:rsid w:val="00CC4FFC"/>
    <w:rsid w:val="00CC5A48"/>
    <w:rsid w:val="00CC5F7F"/>
    <w:rsid w:val="00CC5F81"/>
    <w:rsid w:val="00CC7127"/>
    <w:rsid w:val="00CC7A16"/>
    <w:rsid w:val="00CC7BB4"/>
    <w:rsid w:val="00CD08E1"/>
    <w:rsid w:val="00CD166D"/>
    <w:rsid w:val="00CD19E8"/>
    <w:rsid w:val="00CD1A9D"/>
    <w:rsid w:val="00CD3CA1"/>
    <w:rsid w:val="00CD59F0"/>
    <w:rsid w:val="00CD5F3B"/>
    <w:rsid w:val="00CD658A"/>
    <w:rsid w:val="00CD7854"/>
    <w:rsid w:val="00CE0038"/>
    <w:rsid w:val="00CE13FC"/>
    <w:rsid w:val="00CE3317"/>
    <w:rsid w:val="00CE3578"/>
    <w:rsid w:val="00CE3B81"/>
    <w:rsid w:val="00CE46E2"/>
    <w:rsid w:val="00CE5652"/>
    <w:rsid w:val="00CE57E6"/>
    <w:rsid w:val="00CE5837"/>
    <w:rsid w:val="00CE5B91"/>
    <w:rsid w:val="00CE7D0C"/>
    <w:rsid w:val="00CF120A"/>
    <w:rsid w:val="00CF2576"/>
    <w:rsid w:val="00CF2A09"/>
    <w:rsid w:val="00CF3270"/>
    <w:rsid w:val="00CF3ACA"/>
    <w:rsid w:val="00CF65EF"/>
    <w:rsid w:val="00CF6B9E"/>
    <w:rsid w:val="00CF7B2D"/>
    <w:rsid w:val="00CF7DE3"/>
    <w:rsid w:val="00D00AFE"/>
    <w:rsid w:val="00D01CCB"/>
    <w:rsid w:val="00D02EB7"/>
    <w:rsid w:val="00D041A9"/>
    <w:rsid w:val="00D05782"/>
    <w:rsid w:val="00D06337"/>
    <w:rsid w:val="00D066C3"/>
    <w:rsid w:val="00D07F07"/>
    <w:rsid w:val="00D10CED"/>
    <w:rsid w:val="00D11001"/>
    <w:rsid w:val="00D126A6"/>
    <w:rsid w:val="00D12CE2"/>
    <w:rsid w:val="00D1309C"/>
    <w:rsid w:val="00D14892"/>
    <w:rsid w:val="00D1580E"/>
    <w:rsid w:val="00D20EC7"/>
    <w:rsid w:val="00D20EF6"/>
    <w:rsid w:val="00D20F85"/>
    <w:rsid w:val="00D20FED"/>
    <w:rsid w:val="00D23691"/>
    <w:rsid w:val="00D24C07"/>
    <w:rsid w:val="00D262F7"/>
    <w:rsid w:val="00D279AB"/>
    <w:rsid w:val="00D32090"/>
    <w:rsid w:val="00D33CF5"/>
    <w:rsid w:val="00D34436"/>
    <w:rsid w:val="00D344B4"/>
    <w:rsid w:val="00D3638C"/>
    <w:rsid w:val="00D3640E"/>
    <w:rsid w:val="00D36413"/>
    <w:rsid w:val="00D36B39"/>
    <w:rsid w:val="00D40069"/>
    <w:rsid w:val="00D400F0"/>
    <w:rsid w:val="00D40983"/>
    <w:rsid w:val="00D42E86"/>
    <w:rsid w:val="00D43C41"/>
    <w:rsid w:val="00D44CE3"/>
    <w:rsid w:val="00D46103"/>
    <w:rsid w:val="00D467DC"/>
    <w:rsid w:val="00D46CF7"/>
    <w:rsid w:val="00D472A0"/>
    <w:rsid w:val="00D500E3"/>
    <w:rsid w:val="00D5012E"/>
    <w:rsid w:val="00D50864"/>
    <w:rsid w:val="00D50F1A"/>
    <w:rsid w:val="00D51D9E"/>
    <w:rsid w:val="00D5280F"/>
    <w:rsid w:val="00D553D4"/>
    <w:rsid w:val="00D55A4C"/>
    <w:rsid w:val="00D55BAB"/>
    <w:rsid w:val="00D55EC5"/>
    <w:rsid w:val="00D565F3"/>
    <w:rsid w:val="00D56987"/>
    <w:rsid w:val="00D569BE"/>
    <w:rsid w:val="00D60BE2"/>
    <w:rsid w:val="00D60BFE"/>
    <w:rsid w:val="00D612AC"/>
    <w:rsid w:val="00D61A0D"/>
    <w:rsid w:val="00D62D7E"/>
    <w:rsid w:val="00D62E13"/>
    <w:rsid w:val="00D63E59"/>
    <w:rsid w:val="00D6459F"/>
    <w:rsid w:val="00D66404"/>
    <w:rsid w:val="00D700E8"/>
    <w:rsid w:val="00D714C9"/>
    <w:rsid w:val="00D7198D"/>
    <w:rsid w:val="00D751CF"/>
    <w:rsid w:val="00D7617F"/>
    <w:rsid w:val="00D7666E"/>
    <w:rsid w:val="00D8250B"/>
    <w:rsid w:val="00D82CBC"/>
    <w:rsid w:val="00D83CC1"/>
    <w:rsid w:val="00D8402F"/>
    <w:rsid w:val="00D84A43"/>
    <w:rsid w:val="00D864D5"/>
    <w:rsid w:val="00D86EAB"/>
    <w:rsid w:val="00D872B6"/>
    <w:rsid w:val="00D907D7"/>
    <w:rsid w:val="00D92AD4"/>
    <w:rsid w:val="00D94293"/>
    <w:rsid w:val="00D94719"/>
    <w:rsid w:val="00D94DC9"/>
    <w:rsid w:val="00D95F54"/>
    <w:rsid w:val="00D96C10"/>
    <w:rsid w:val="00D96FB8"/>
    <w:rsid w:val="00DA0C34"/>
    <w:rsid w:val="00DA20D4"/>
    <w:rsid w:val="00DA5554"/>
    <w:rsid w:val="00DA6517"/>
    <w:rsid w:val="00DB0B55"/>
    <w:rsid w:val="00DB2A09"/>
    <w:rsid w:val="00DB3E40"/>
    <w:rsid w:val="00DB6BA5"/>
    <w:rsid w:val="00DB7932"/>
    <w:rsid w:val="00DB7ECC"/>
    <w:rsid w:val="00DC02E3"/>
    <w:rsid w:val="00DC0771"/>
    <w:rsid w:val="00DC0EBE"/>
    <w:rsid w:val="00DC2093"/>
    <w:rsid w:val="00DC2294"/>
    <w:rsid w:val="00DC2C85"/>
    <w:rsid w:val="00DC2F0D"/>
    <w:rsid w:val="00DC381B"/>
    <w:rsid w:val="00DC3A43"/>
    <w:rsid w:val="00DC4348"/>
    <w:rsid w:val="00DC5793"/>
    <w:rsid w:val="00DC600E"/>
    <w:rsid w:val="00DC7CA9"/>
    <w:rsid w:val="00DD14F9"/>
    <w:rsid w:val="00DD16EA"/>
    <w:rsid w:val="00DD243B"/>
    <w:rsid w:val="00DD24DE"/>
    <w:rsid w:val="00DD342E"/>
    <w:rsid w:val="00DD37F4"/>
    <w:rsid w:val="00DD7A2E"/>
    <w:rsid w:val="00DD7DC5"/>
    <w:rsid w:val="00DE0475"/>
    <w:rsid w:val="00DE0C0B"/>
    <w:rsid w:val="00DE1A48"/>
    <w:rsid w:val="00DE1BC1"/>
    <w:rsid w:val="00DE3BAC"/>
    <w:rsid w:val="00DE3E25"/>
    <w:rsid w:val="00DE4525"/>
    <w:rsid w:val="00DE47B7"/>
    <w:rsid w:val="00DE5F6C"/>
    <w:rsid w:val="00DE6303"/>
    <w:rsid w:val="00DE7B4C"/>
    <w:rsid w:val="00DF1242"/>
    <w:rsid w:val="00DF2BE9"/>
    <w:rsid w:val="00DF2D83"/>
    <w:rsid w:val="00DF30CD"/>
    <w:rsid w:val="00DF3628"/>
    <w:rsid w:val="00DF539B"/>
    <w:rsid w:val="00DF642E"/>
    <w:rsid w:val="00DF6BE2"/>
    <w:rsid w:val="00DF6D11"/>
    <w:rsid w:val="00DF71F8"/>
    <w:rsid w:val="00E00F9D"/>
    <w:rsid w:val="00E01F30"/>
    <w:rsid w:val="00E05B3B"/>
    <w:rsid w:val="00E07075"/>
    <w:rsid w:val="00E0749F"/>
    <w:rsid w:val="00E103FB"/>
    <w:rsid w:val="00E10C09"/>
    <w:rsid w:val="00E13751"/>
    <w:rsid w:val="00E13C14"/>
    <w:rsid w:val="00E13EFE"/>
    <w:rsid w:val="00E14ECA"/>
    <w:rsid w:val="00E15607"/>
    <w:rsid w:val="00E158C7"/>
    <w:rsid w:val="00E161F1"/>
    <w:rsid w:val="00E163DD"/>
    <w:rsid w:val="00E168E0"/>
    <w:rsid w:val="00E17E86"/>
    <w:rsid w:val="00E21308"/>
    <w:rsid w:val="00E25179"/>
    <w:rsid w:val="00E261BE"/>
    <w:rsid w:val="00E27788"/>
    <w:rsid w:val="00E30464"/>
    <w:rsid w:val="00E30528"/>
    <w:rsid w:val="00E32E4E"/>
    <w:rsid w:val="00E3456F"/>
    <w:rsid w:val="00E3516D"/>
    <w:rsid w:val="00E363E5"/>
    <w:rsid w:val="00E370DC"/>
    <w:rsid w:val="00E3794D"/>
    <w:rsid w:val="00E40119"/>
    <w:rsid w:val="00E430D9"/>
    <w:rsid w:val="00E46246"/>
    <w:rsid w:val="00E46517"/>
    <w:rsid w:val="00E46600"/>
    <w:rsid w:val="00E46999"/>
    <w:rsid w:val="00E47566"/>
    <w:rsid w:val="00E518BD"/>
    <w:rsid w:val="00E51E31"/>
    <w:rsid w:val="00E5656B"/>
    <w:rsid w:val="00E57870"/>
    <w:rsid w:val="00E600C0"/>
    <w:rsid w:val="00E60AE3"/>
    <w:rsid w:val="00E60E65"/>
    <w:rsid w:val="00E60EAC"/>
    <w:rsid w:val="00E6131D"/>
    <w:rsid w:val="00E614D8"/>
    <w:rsid w:val="00E63A52"/>
    <w:rsid w:val="00E64543"/>
    <w:rsid w:val="00E6455A"/>
    <w:rsid w:val="00E6655A"/>
    <w:rsid w:val="00E676C8"/>
    <w:rsid w:val="00E702EA"/>
    <w:rsid w:val="00E73EC8"/>
    <w:rsid w:val="00E7447E"/>
    <w:rsid w:val="00E751E5"/>
    <w:rsid w:val="00E757F3"/>
    <w:rsid w:val="00E7613E"/>
    <w:rsid w:val="00E76F49"/>
    <w:rsid w:val="00E80A29"/>
    <w:rsid w:val="00E8287A"/>
    <w:rsid w:val="00E83765"/>
    <w:rsid w:val="00E83AD2"/>
    <w:rsid w:val="00E8679B"/>
    <w:rsid w:val="00E87BC3"/>
    <w:rsid w:val="00E9035F"/>
    <w:rsid w:val="00E90561"/>
    <w:rsid w:val="00E9277F"/>
    <w:rsid w:val="00E927C1"/>
    <w:rsid w:val="00E92842"/>
    <w:rsid w:val="00E9460C"/>
    <w:rsid w:val="00E955C2"/>
    <w:rsid w:val="00E96D3F"/>
    <w:rsid w:val="00EA0BD4"/>
    <w:rsid w:val="00EA229B"/>
    <w:rsid w:val="00EA30C5"/>
    <w:rsid w:val="00EA3761"/>
    <w:rsid w:val="00EA397F"/>
    <w:rsid w:val="00EA3FAB"/>
    <w:rsid w:val="00EA40CF"/>
    <w:rsid w:val="00EA6276"/>
    <w:rsid w:val="00EA6959"/>
    <w:rsid w:val="00EA72E7"/>
    <w:rsid w:val="00EA7F35"/>
    <w:rsid w:val="00EB0E44"/>
    <w:rsid w:val="00EB123F"/>
    <w:rsid w:val="00EB3A06"/>
    <w:rsid w:val="00EB4C00"/>
    <w:rsid w:val="00EB62AF"/>
    <w:rsid w:val="00EB7C04"/>
    <w:rsid w:val="00EC00F6"/>
    <w:rsid w:val="00EC186C"/>
    <w:rsid w:val="00EC2CEC"/>
    <w:rsid w:val="00EC31C6"/>
    <w:rsid w:val="00EC5398"/>
    <w:rsid w:val="00EC63E5"/>
    <w:rsid w:val="00EC6B5C"/>
    <w:rsid w:val="00ED0A52"/>
    <w:rsid w:val="00ED19A4"/>
    <w:rsid w:val="00ED1C89"/>
    <w:rsid w:val="00ED1E6E"/>
    <w:rsid w:val="00ED24D6"/>
    <w:rsid w:val="00ED2667"/>
    <w:rsid w:val="00ED268E"/>
    <w:rsid w:val="00ED377C"/>
    <w:rsid w:val="00ED4625"/>
    <w:rsid w:val="00ED5094"/>
    <w:rsid w:val="00ED5CB8"/>
    <w:rsid w:val="00EE101F"/>
    <w:rsid w:val="00EE1B96"/>
    <w:rsid w:val="00EE2265"/>
    <w:rsid w:val="00EF02E0"/>
    <w:rsid w:val="00EF38DF"/>
    <w:rsid w:val="00EF49A0"/>
    <w:rsid w:val="00EF4C4D"/>
    <w:rsid w:val="00EF6013"/>
    <w:rsid w:val="00EF62E8"/>
    <w:rsid w:val="00EF7397"/>
    <w:rsid w:val="00EF791D"/>
    <w:rsid w:val="00F01B2F"/>
    <w:rsid w:val="00F021D6"/>
    <w:rsid w:val="00F02D91"/>
    <w:rsid w:val="00F03ABD"/>
    <w:rsid w:val="00F05418"/>
    <w:rsid w:val="00F0645A"/>
    <w:rsid w:val="00F076BC"/>
    <w:rsid w:val="00F1178D"/>
    <w:rsid w:val="00F1321F"/>
    <w:rsid w:val="00F139FB"/>
    <w:rsid w:val="00F158AC"/>
    <w:rsid w:val="00F162B8"/>
    <w:rsid w:val="00F17A87"/>
    <w:rsid w:val="00F2118B"/>
    <w:rsid w:val="00F223FF"/>
    <w:rsid w:val="00F22DC5"/>
    <w:rsid w:val="00F23133"/>
    <w:rsid w:val="00F24D08"/>
    <w:rsid w:val="00F24D88"/>
    <w:rsid w:val="00F24DDC"/>
    <w:rsid w:val="00F25D1A"/>
    <w:rsid w:val="00F26AB8"/>
    <w:rsid w:val="00F27996"/>
    <w:rsid w:val="00F31009"/>
    <w:rsid w:val="00F32BD4"/>
    <w:rsid w:val="00F35630"/>
    <w:rsid w:val="00F361EF"/>
    <w:rsid w:val="00F37383"/>
    <w:rsid w:val="00F40B51"/>
    <w:rsid w:val="00F40DF6"/>
    <w:rsid w:val="00F40EB7"/>
    <w:rsid w:val="00F4107A"/>
    <w:rsid w:val="00F417CD"/>
    <w:rsid w:val="00F42FD0"/>
    <w:rsid w:val="00F4635E"/>
    <w:rsid w:val="00F518E2"/>
    <w:rsid w:val="00F550BE"/>
    <w:rsid w:val="00F55BA3"/>
    <w:rsid w:val="00F56078"/>
    <w:rsid w:val="00F56DEE"/>
    <w:rsid w:val="00F60ED1"/>
    <w:rsid w:val="00F61569"/>
    <w:rsid w:val="00F6527A"/>
    <w:rsid w:val="00F654AE"/>
    <w:rsid w:val="00F65D37"/>
    <w:rsid w:val="00F70027"/>
    <w:rsid w:val="00F70291"/>
    <w:rsid w:val="00F71BF3"/>
    <w:rsid w:val="00F71C4F"/>
    <w:rsid w:val="00F72EF4"/>
    <w:rsid w:val="00F73844"/>
    <w:rsid w:val="00F74B87"/>
    <w:rsid w:val="00F76FB0"/>
    <w:rsid w:val="00F77AE1"/>
    <w:rsid w:val="00F83A2B"/>
    <w:rsid w:val="00F83ED3"/>
    <w:rsid w:val="00F84925"/>
    <w:rsid w:val="00F864DF"/>
    <w:rsid w:val="00F86A9B"/>
    <w:rsid w:val="00F86B59"/>
    <w:rsid w:val="00F876E2"/>
    <w:rsid w:val="00F90494"/>
    <w:rsid w:val="00F90D4E"/>
    <w:rsid w:val="00F93410"/>
    <w:rsid w:val="00F9358D"/>
    <w:rsid w:val="00F959D6"/>
    <w:rsid w:val="00FA0038"/>
    <w:rsid w:val="00FA02AC"/>
    <w:rsid w:val="00FA0559"/>
    <w:rsid w:val="00FA0A10"/>
    <w:rsid w:val="00FA11D5"/>
    <w:rsid w:val="00FA23B3"/>
    <w:rsid w:val="00FA41A2"/>
    <w:rsid w:val="00FA4312"/>
    <w:rsid w:val="00FA4AB6"/>
    <w:rsid w:val="00FA4EBB"/>
    <w:rsid w:val="00FA4F7F"/>
    <w:rsid w:val="00FA6645"/>
    <w:rsid w:val="00FA6AF8"/>
    <w:rsid w:val="00FA6C45"/>
    <w:rsid w:val="00FA717D"/>
    <w:rsid w:val="00FB145A"/>
    <w:rsid w:val="00FB2D04"/>
    <w:rsid w:val="00FB456F"/>
    <w:rsid w:val="00FB50AB"/>
    <w:rsid w:val="00FB6339"/>
    <w:rsid w:val="00FB69F6"/>
    <w:rsid w:val="00FB6BDD"/>
    <w:rsid w:val="00FB729F"/>
    <w:rsid w:val="00FC0ABE"/>
    <w:rsid w:val="00FC2044"/>
    <w:rsid w:val="00FC2945"/>
    <w:rsid w:val="00FC5A54"/>
    <w:rsid w:val="00FC6CCA"/>
    <w:rsid w:val="00FC7E12"/>
    <w:rsid w:val="00FD21F8"/>
    <w:rsid w:val="00FD261E"/>
    <w:rsid w:val="00FD4755"/>
    <w:rsid w:val="00FD4F82"/>
    <w:rsid w:val="00FD5FDF"/>
    <w:rsid w:val="00FD601A"/>
    <w:rsid w:val="00FD7ED9"/>
    <w:rsid w:val="00FE0482"/>
    <w:rsid w:val="00FE0B91"/>
    <w:rsid w:val="00FE15CE"/>
    <w:rsid w:val="00FE31F4"/>
    <w:rsid w:val="00FE35C2"/>
    <w:rsid w:val="00FE3727"/>
    <w:rsid w:val="00FE4C4C"/>
    <w:rsid w:val="00FE547D"/>
    <w:rsid w:val="00FE5D02"/>
    <w:rsid w:val="00FE616A"/>
    <w:rsid w:val="00FE6926"/>
    <w:rsid w:val="00FE6A9D"/>
    <w:rsid w:val="00FE6BDF"/>
    <w:rsid w:val="00FE6E22"/>
    <w:rsid w:val="00FE7341"/>
    <w:rsid w:val="00FE74B0"/>
    <w:rsid w:val="00FF028A"/>
    <w:rsid w:val="00FF0809"/>
    <w:rsid w:val="00FF087B"/>
    <w:rsid w:val="00FF142A"/>
    <w:rsid w:val="00FF18F2"/>
    <w:rsid w:val="00FF463E"/>
    <w:rsid w:val="00FF468E"/>
    <w:rsid w:val="00FF589B"/>
    <w:rsid w:val="00FF5CF5"/>
    <w:rsid w:val="00FF68DB"/>
  </w:rsids>
  <m:mathPr>
    <m:mathFont m:val="Cambria Math"/>
    <m:brkBin m:val="before"/>
    <m:brkBinSub m:val="--"/>
    <m:smallFrac m:val="off"/>
    <m:dispDef/>
    <m:lMargin m:val="0"/>
    <m:rMargin m:val="0"/>
    <m:defJc m:val="centerGroup"/>
    <m:wrapIndent m:val="1440"/>
    <m:intLim m:val="subSup"/>
    <m:naryLim m:val="undOvr"/>
  </m:mathPr>
  <w:uiCompat97To2003/>
  <w:attachedSchema w:val="urn:schemas:contact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ountry-region"/>
  <w:smartTagType w:namespaceuri="urn:schemas-microsoft-com:office:smarttags" w:name="City"/>
  <w:smartTagType w:namespaceuri="urn:schemas-microsoft-com:office:smarttags" w:name="metricconverter"/>
  <w:shapeDefaults>
    <o:shapedefaults v:ext="edit" spidmax="10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C74213"/>
    <w:pPr>
      <w:ind w:firstLine="709"/>
      <w:jc w:val="both"/>
    </w:pPr>
    <w:rPr>
      <w:color w:val="000000"/>
      <w:sz w:val="24"/>
      <w:szCs w:val="24"/>
      <w:lang w:eastAsia="en-US"/>
    </w:rPr>
  </w:style>
  <w:style w:type="paragraph" w:styleId="Heading1">
    <w:name w:val="heading 1"/>
    <w:aliases w:val="1_Раздел"/>
    <w:basedOn w:val="Normal"/>
    <w:next w:val="Normal"/>
    <w:link w:val="Heading1Char"/>
    <w:uiPriority w:val="99"/>
    <w:qFormat/>
    <w:rsid w:val="0051792F"/>
    <w:pPr>
      <w:keepNext/>
      <w:ind w:firstLine="0"/>
      <w:jc w:val="center"/>
      <w:outlineLvl w:val="0"/>
    </w:pPr>
    <w:rPr>
      <w:b/>
      <w:caps/>
      <w:kern w:val="32"/>
      <w:sz w:val="36"/>
      <w:szCs w:val="20"/>
      <w:u w:val="single"/>
      <w:lang w:eastAsia="ru-RU"/>
    </w:rPr>
  </w:style>
  <w:style w:type="paragraph" w:styleId="Heading2">
    <w:name w:val="heading 2"/>
    <w:aliases w:val="абзац"/>
    <w:basedOn w:val="Normal"/>
    <w:next w:val="Normal"/>
    <w:link w:val="Heading2Char"/>
    <w:uiPriority w:val="99"/>
    <w:qFormat/>
    <w:rsid w:val="009F0E1F"/>
    <w:pPr>
      <w:keepNext/>
      <w:keepLines/>
      <w:ind w:firstLine="0"/>
      <w:jc w:val="center"/>
      <w:outlineLvl w:val="1"/>
    </w:pPr>
    <w:rPr>
      <w:b/>
      <w:color w:val="auto"/>
      <w:sz w:val="28"/>
      <w:szCs w:val="20"/>
      <w:lang w:eastAsia="ru-RU"/>
    </w:rPr>
  </w:style>
  <w:style w:type="paragraph" w:styleId="Heading3">
    <w:name w:val="heading 3"/>
    <w:basedOn w:val="Normal"/>
    <w:next w:val="Normal"/>
    <w:link w:val="Heading3Char"/>
    <w:uiPriority w:val="99"/>
    <w:qFormat/>
    <w:rsid w:val="00FF68DB"/>
    <w:pPr>
      <w:keepNext/>
      <w:keepLines/>
      <w:spacing w:before="40"/>
      <w:outlineLvl w:val="2"/>
    </w:pPr>
    <w:rPr>
      <w:rFonts w:ascii="Cambria" w:hAnsi="Cambria"/>
      <w:color w:val="243F60"/>
      <w:szCs w:val="20"/>
    </w:rPr>
  </w:style>
  <w:style w:type="paragraph" w:styleId="Heading4">
    <w:name w:val="heading 4"/>
    <w:basedOn w:val="Normal"/>
    <w:next w:val="Normal"/>
    <w:link w:val="Heading4Char"/>
    <w:uiPriority w:val="99"/>
    <w:qFormat/>
    <w:rsid w:val="00B63995"/>
    <w:pPr>
      <w:keepNext/>
      <w:spacing w:line="360" w:lineRule="auto"/>
      <w:ind w:right="-82" w:firstLine="720"/>
      <w:jc w:val="left"/>
      <w:outlineLvl w:val="3"/>
    </w:pPr>
    <w:rPr>
      <w:rFonts w:ascii="Arial" w:hAnsi="Arial"/>
      <w:b/>
      <w:color w:val="auto"/>
      <w:szCs w:val="20"/>
      <w:lang w:eastAsia="ru-RU"/>
    </w:rPr>
  </w:style>
  <w:style w:type="paragraph" w:styleId="Heading5">
    <w:name w:val="heading 5"/>
    <w:basedOn w:val="Normal"/>
    <w:next w:val="Normal"/>
    <w:link w:val="Heading5Char"/>
    <w:uiPriority w:val="99"/>
    <w:qFormat/>
    <w:rsid w:val="00B63995"/>
    <w:pPr>
      <w:keepNext/>
      <w:ind w:right="3158" w:firstLine="0"/>
      <w:jc w:val="center"/>
      <w:outlineLvl w:val="4"/>
    </w:pPr>
    <w:rPr>
      <w:rFonts w:ascii="Arial" w:hAnsi="Arial"/>
      <w:b/>
      <w:color w:val="auto"/>
      <w:szCs w:val="20"/>
      <w:lang w:eastAsia="ru-RU"/>
    </w:rPr>
  </w:style>
  <w:style w:type="paragraph" w:styleId="Heading6">
    <w:name w:val="heading 6"/>
    <w:basedOn w:val="Normal"/>
    <w:next w:val="Normal"/>
    <w:link w:val="Heading6Char"/>
    <w:uiPriority w:val="99"/>
    <w:qFormat/>
    <w:rsid w:val="00B63995"/>
    <w:pPr>
      <w:keepNext/>
      <w:ind w:right="98" w:firstLine="0"/>
      <w:jc w:val="center"/>
      <w:outlineLvl w:val="5"/>
    </w:pPr>
    <w:rPr>
      <w:rFonts w:ascii="Arial" w:hAnsi="Arial"/>
      <w:b/>
      <w:color w:val="auto"/>
      <w:szCs w:val="20"/>
      <w:lang w:eastAsia="ru-RU"/>
    </w:rPr>
  </w:style>
  <w:style w:type="paragraph" w:styleId="Heading7">
    <w:name w:val="heading 7"/>
    <w:basedOn w:val="Normal"/>
    <w:next w:val="Normal"/>
    <w:link w:val="Heading7Char"/>
    <w:uiPriority w:val="99"/>
    <w:qFormat/>
    <w:rsid w:val="00B63995"/>
    <w:pPr>
      <w:keepNext/>
      <w:ind w:right="-567" w:firstLine="0"/>
      <w:jc w:val="center"/>
      <w:outlineLvl w:val="6"/>
    </w:pPr>
    <w:rPr>
      <w:b/>
      <w:color w:val="auto"/>
      <w:szCs w:val="20"/>
      <w:lang w:eastAsia="ru-RU"/>
    </w:rPr>
  </w:style>
  <w:style w:type="paragraph" w:styleId="Heading8">
    <w:name w:val="heading 8"/>
    <w:basedOn w:val="Normal"/>
    <w:next w:val="Normal"/>
    <w:link w:val="Heading8Char"/>
    <w:uiPriority w:val="99"/>
    <w:qFormat/>
    <w:rsid w:val="00B63995"/>
    <w:pPr>
      <w:keepNext/>
      <w:ind w:right="99" w:firstLine="0"/>
      <w:jc w:val="right"/>
      <w:outlineLvl w:val="7"/>
    </w:pPr>
    <w:rPr>
      <w:rFonts w:ascii="Arial" w:hAnsi="Arial"/>
      <w:b/>
      <w:color w:val="auto"/>
      <w:szCs w:val="20"/>
      <w:lang w:eastAsia="ru-RU"/>
    </w:rPr>
  </w:style>
  <w:style w:type="paragraph" w:styleId="Heading9">
    <w:name w:val="heading 9"/>
    <w:basedOn w:val="Normal"/>
    <w:next w:val="Normal"/>
    <w:link w:val="Heading9Char"/>
    <w:uiPriority w:val="99"/>
    <w:qFormat/>
    <w:rsid w:val="00B63995"/>
    <w:pPr>
      <w:keepNext/>
      <w:ind w:right="-5" w:firstLine="0"/>
      <w:jc w:val="left"/>
      <w:outlineLvl w:val="8"/>
    </w:pPr>
    <w:rPr>
      <w:rFonts w:ascii="Arial" w:hAnsi="Arial"/>
      <w:b/>
      <w:color w:val="auto"/>
      <w:szCs w:val="20"/>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_Раздел Char"/>
    <w:basedOn w:val="DefaultParagraphFont"/>
    <w:link w:val="Heading1"/>
    <w:uiPriority w:val="99"/>
    <w:locked/>
    <w:rsid w:val="0051792F"/>
    <w:rPr>
      <w:rFonts w:cs="Times New Roman"/>
      <w:b/>
      <w:caps/>
      <w:color w:val="000000"/>
      <w:kern w:val="32"/>
      <w:sz w:val="36"/>
      <w:u w:val="single"/>
    </w:rPr>
  </w:style>
  <w:style w:type="character" w:customStyle="1" w:styleId="Heading2Char">
    <w:name w:val="Heading 2 Char"/>
    <w:aliases w:val="абзац Char"/>
    <w:basedOn w:val="DefaultParagraphFont"/>
    <w:link w:val="Heading2"/>
    <w:uiPriority w:val="99"/>
    <w:locked/>
    <w:rsid w:val="009F0E1F"/>
    <w:rPr>
      <w:rFonts w:cs="Times New Roman"/>
      <w:b/>
      <w:sz w:val="28"/>
    </w:rPr>
  </w:style>
  <w:style w:type="character" w:customStyle="1" w:styleId="Heading3Char">
    <w:name w:val="Heading 3 Char"/>
    <w:basedOn w:val="DefaultParagraphFont"/>
    <w:link w:val="Heading3"/>
    <w:uiPriority w:val="99"/>
    <w:locked/>
    <w:rsid w:val="00FF68DB"/>
    <w:rPr>
      <w:rFonts w:ascii="Cambria" w:hAnsi="Cambria" w:cs="Times New Roman"/>
      <w:color w:val="243F60"/>
      <w:sz w:val="24"/>
      <w:lang w:eastAsia="en-US"/>
    </w:rPr>
  </w:style>
  <w:style w:type="character" w:customStyle="1" w:styleId="Heading4Char">
    <w:name w:val="Heading 4 Char"/>
    <w:basedOn w:val="DefaultParagraphFont"/>
    <w:link w:val="Heading4"/>
    <w:uiPriority w:val="99"/>
    <w:locked/>
    <w:rsid w:val="00B63995"/>
    <w:rPr>
      <w:rFonts w:ascii="Arial" w:hAnsi="Arial" w:cs="Times New Roman"/>
      <w:b/>
      <w:sz w:val="24"/>
    </w:rPr>
  </w:style>
  <w:style w:type="character" w:customStyle="1" w:styleId="Heading5Char">
    <w:name w:val="Heading 5 Char"/>
    <w:basedOn w:val="DefaultParagraphFont"/>
    <w:link w:val="Heading5"/>
    <w:uiPriority w:val="99"/>
    <w:locked/>
    <w:rsid w:val="00B63995"/>
    <w:rPr>
      <w:rFonts w:ascii="Arial" w:hAnsi="Arial" w:cs="Times New Roman"/>
      <w:b/>
      <w:sz w:val="24"/>
    </w:rPr>
  </w:style>
  <w:style w:type="character" w:customStyle="1" w:styleId="Heading6Char">
    <w:name w:val="Heading 6 Char"/>
    <w:basedOn w:val="DefaultParagraphFont"/>
    <w:link w:val="Heading6"/>
    <w:uiPriority w:val="99"/>
    <w:locked/>
    <w:rsid w:val="00B63995"/>
    <w:rPr>
      <w:rFonts w:ascii="Arial" w:hAnsi="Arial" w:cs="Times New Roman"/>
      <w:b/>
      <w:sz w:val="24"/>
    </w:rPr>
  </w:style>
  <w:style w:type="character" w:customStyle="1" w:styleId="Heading7Char">
    <w:name w:val="Heading 7 Char"/>
    <w:basedOn w:val="DefaultParagraphFont"/>
    <w:link w:val="Heading7"/>
    <w:uiPriority w:val="99"/>
    <w:locked/>
    <w:rsid w:val="00B63995"/>
    <w:rPr>
      <w:rFonts w:cs="Times New Roman"/>
      <w:b/>
      <w:sz w:val="24"/>
    </w:rPr>
  </w:style>
  <w:style w:type="character" w:customStyle="1" w:styleId="Heading8Char">
    <w:name w:val="Heading 8 Char"/>
    <w:basedOn w:val="DefaultParagraphFont"/>
    <w:link w:val="Heading8"/>
    <w:uiPriority w:val="99"/>
    <w:locked/>
    <w:rsid w:val="00B63995"/>
    <w:rPr>
      <w:rFonts w:ascii="Arial" w:hAnsi="Arial" w:cs="Times New Roman"/>
      <w:b/>
      <w:sz w:val="24"/>
    </w:rPr>
  </w:style>
  <w:style w:type="character" w:customStyle="1" w:styleId="Heading9Char">
    <w:name w:val="Heading 9 Char"/>
    <w:basedOn w:val="DefaultParagraphFont"/>
    <w:link w:val="Heading9"/>
    <w:uiPriority w:val="99"/>
    <w:locked/>
    <w:rsid w:val="00B63995"/>
    <w:rPr>
      <w:rFonts w:ascii="Arial" w:hAnsi="Arial" w:cs="Times New Roman"/>
      <w:b/>
      <w:sz w:val="24"/>
    </w:rPr>
  </w:style>
  <w:style w:type="paragraph" w:customStyle="1" w:styleId="10">
    <w:name w:val="Абзац списка1"/>
    <w:aliases w:val="маркированный,Абзац списка для документа,Наталья,ТЗ список,Абзац списка литеральный,Заголовок мой1,СписокСТПр,Нумерация,Абзац списка - заголовок 3 Знак,Надпись к иллюстрации,UL,Абзац маркированнный,Булит 1,Bullet List"/>
    <w:basedOn w:val="Normal"/>
    <w:uiPriority w:val="99"/>
    <w:rsid w:val="00431429"/>
    <w:pPr>
      <w:ind w:left="720"/>
      <w:contextualSpacing/>
    </w:pPr>
  </w:style>
  <w:style w:type="paragraph" w:styleId="NormalWeb">
    <w:name w:val="Normal (Web)"/>
    <w:aliases w:val="Обычный (Web),Обычный (Web)1 Знак Знак,Обычный (Web)1 Знак,Обычный (Web)1,Обычный (веб) Знак1,Обычный (веб) Знак Знак,Обычный (веб) Знак Знак Знак,Обычный (веб) Знак Знак Знак Знак Знак,Обычный (веб) Знак2,Обычный (веб) Знак Знак1"/>
    <w:basedOn w:val="Normal"/>
    <w:link w:val="NormalWebChar"/>
    <w:uiPriority w:val="99"/>
    <w:rsid w:val="00431429"/>
    <w:pPr>
      <w:spacing w:before="100" w:beforeAutospacing="1" w:after="100" w:afterAutospacing="1"/>
    </w:pPr>
    <w:rPr>
      <w:color w:val="auto"/>
      <w:szCs w:val="20"/>
      <w:lang w:eastAsia="ru-RU"/>
    </w:rPr>
  </w:style>
  <w:style w:type="character" w:customStyle="1" w:styleId="NormalWebChar">
    <w:name w:val="Normal (Web) Char"/>
    <w:aliases w:val="Обычный (Web) Char,Обычный (Web)1 Знак Знак Char,Обычный (Web)1 Знак Char,Обычный (Web)1 Char,Обычный (веб) Знак1 Char,Обычный (веб) Знак Знак Char,Обычный (веб) Знак Знак Знак Char,Обычный (веб) Знак Знак Знак Знак Знак Char"/>
    <w:link w:val="NormalWeb"/>
    <w:uiPriority w:val="99"/>
    <w:locked/>
    <w:rsid w:val="00431429"/>
    <w:rPr>
      <w:sz w:val="24"/>
      <w:lang w:val="ru-RU" w:eastAsia="ru-RU"/>
    </w:rPr>
  </w:style>
  <w:style w:type="character" w:styleId="Hyperlink">
    <w:name w:val="Hyperlink"/>
    <w:basedOn w:val="DefaultParagraphFont"/>
    <w:uiPriority w:val="99"/>
    <w:rsid w:val="00431429"/>
    <w:rPr>
      <w:rFonts w:cs="Times New Roman"/>
      <w:color w:val="0000FF"/>
      <w:u w:val="single"/>
    </w:rPr>
  </w:style>
  <w:style w:type="character" w:styleId="Emphasis">
    <w:name w:val="Emphasis"/>
    <w:basedOn w:val="DefaultParagraphFont"/>
    <w:uiPriority w:val="99"/>
    <w:qFormat/>
    <w:rsid w:val="00431429"/>
    <w:rPr>
      <w:rFonts w:cs="Times New Roman"/>
      <w:i/>
    </w:rPr>
  </w:style>
  <w:style w:type="character" w:customStyle="1" w:styleId="blk">
    <w:name w:val="blk"/>
    <w:uiPriority w:val="99"/>
    <w:rsid w:val="00431429"/>
  </w:style>
  <w:style w:type="paragraph" w:styleId="BodyText">
    <w:name w:val="Body Text"/>
    <w:aliases w:val="Краткий перечень Знак Знак,Краткий перечень Знак,Краткий перечень"/>
    <w:basedOn w:val="Normal"/>
    <w:link w:val="BodyTextChar"/>
    <w:uiPriority w:val="99"/>
    <w:rsid w:val="00431429"/>
    <w:pPr>
      <w:jc w:val="right"/>
    </w:pPr>
    <w:rPr>
      <w:color w:val="auto"/>
      <w:sz w:val="20"/>
      <w:szCs w:val="20"/>
      <w:lang w:eastAsia="ru-RU"/>
    </w:rPr>
  </w:style>
  <w:style w:type="character" w:customStyle="1" w:styleId="BodyTextChar">
    <w:name w:val="Body Text Char"/>
    <w:aliases w:val="Краткий перечень Знак Знак Char,Краткий перечень Знак Char,Краткий перечень Char"/>
    <w:basedOn w:val="DefaultParagraphFont"/>
    <w:link w:val="BodyText"/>
    <w:uiPriority w:val="99"/>
    <w:locked/>
    <w:rsid w:val="00431429"/>
    <w:rPr>
      <w:rFonts w:cs="Times New Roman"/>
      <w:lang w:val="ru-RU" w:eastAsia="ru-RU"/>
    </w:rPr>
  </w:style>
  <w:style w:type="paragraph" w:styleId="HTMLPreformatted">
    <w:name w:val="HTML Preformatted"/>
    <w:basedOn w:val="Normal"/>
    <w:link w:val="HTMLPreformattedChar"/>
    <w:uiPriority w:val="99"/>
    <w:rsid w:val="004314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olor w:val="auto"/>
      <w:sz w:val="20"/>
      <w:szCs w:val="20"/>
      <w:lang w:eastAsia="ru-RU"/>
    </w:rPr>
  </w:style>
  <w:style w:type="character" w:customStyle="1" w:styleId="HTMLPreformattedChar">
    <w:name w:val="HTML Preformatted Char"/>
    <w:basedOn w:val="DefaultParagraphFont"/>
    <w:link w:val="HTMLPreformatted"/>
    <w:uiPriority w:val="99"/>
    <w:locked/>
    <w:rsid w:val="00431429"/>
    <w:rPr>
      <w:rFonts w:ascii="Courier New" w:hAnsi="Courier New" w:cs="Times New Roman"/>
      <w:lang w:val="ru-RU" w:eastAsia="ru-RU"/>
    </w:rPr>
  </w:style>
  <w:style w:type="paragraph" w:styleId="BalloonText">
    <w:name w:val="Balloon Text"/>
    <w:basedOn w:val="Normal"/>
    <w:link w:val="BalloonTextChar"/>
    <w:uiPriority w:val="99"/>
    <w:rsid w:val="00431429"/>
    <w:rPr>
      <w:rFonts w:ascii="Tahoma" w:hAnsi="Tahoma"/>
      <w:color w:val="auto"/>
      <w:sz w:val="16"/>
      <w:szCs w:val="20"/>
      <w:lang w:eastAsia="ru-RU"/>
    </w:rPr>
  </w:style>
  <w:style w:type="character" w:customStyle="1" w:styleId="BalloonTextChar">
    <w:name w:val="Balloon Text Char"/>
    <w:basedOn w:val="DefaultParagraphFont"/>
    <w:link w:val="BalloonText"/>
    <w:uiPriority w:val="99"/>
    <w:locked/>
    <w:rsid w:val="00431429"/>
    <w:rPr>
      <w:rFonts w:ascii="Tahoma" w:hAnsi="Tahoma" w:cs="Times New Roman"/>
      <w:sz w:val="16"/>
      <w:lang w:val="ru-RU" w:eastAsia="ru-RU"/>
    </w:rPr>
  </w:style>
  <w:style w:type="paragraph" w:styleId="BodyTextIndent2">
    <w:name w:val="Body Text Indent 2"/>
    <w:basedOn w:val="Normal"/>
    <w:link w:val="BodyTextIndent2Char"/>
    <w:uiPriority w:val="99"/>
    <w:rsid w:val="00431429"/>
    <w:pPr>
      <w:spacing w:after="120" w:line="480" w:lineRule="auto"/>
      <w:ind w:left="283"/>
    </w:pPr>
    <w:rPr>
      <w:rFonts w:ascii="Cambria" w:hAnsi="Cambria"/>
      <w:color w:val="auto"/>
      <w:szCs w:val="20"/>
      <w:lang w:eastAsia="ru-RU"/>
    </w:rPr>
  </w:style>
  <w:style w:type="character" w:customStyle="1" w:styleId="BodyTextIndent2Char">
    <w:name w:val="Body Text Indent 2 Char"/>
    <w:basedOn w:val="DefaultParagraphFont"/>
    <w:link w:val="BodyTextIndent2"/>
    <w:uiPriority w:val="99"/>
    <w:locked/>
    <w:rsid w:val="00431429"/>
    <w:rPr>
      <w:rFonts w:ascii="Cambria" w:hAnsi="Cambria" w:cs="Times New Roman"/>
      <w:sz w:val="24"/>
      <w:lang w:val="ru-RU" w:eastAsia="ru-RU"/>
    </w:rPr>
  </w:style>
  <w:style w:type="paragraph" w:customStyle="1" w:styleId="11">
    <w:name w:val="Обычный11"/>
    <w:uiPriority w:val="99"/>
    <w:rsid w:val="00431429"/>
    <w:pPr>
      <w:spacing w:before="100" w:after="100"/>
      <w:jc w:val="center"/>
    </w:pPr>
    <w:rPr>
      <w:sz w:val="24"/>
      <w:szCs w:val="20"/>
    </w:rPr>
  </w:style>
  <w:style w:type="character" w:customStyle="1" w:styleId="shorttext">
    <w:name w:val="short_text"/>
    <w:uiPriority w:val="99"/>
    <w:rsid w:val="00431429"/>
  </w:style>
  <w:style w:type="character" w:customStyle="1" w:styleId="hps">
    <w:name w:val="hps"/>
    <w:uiPriority w:val="99"/>
    <w:rsid w:val="00431429"/>
  </w:style>
  <w:style w:type="character" w:customStyle="1" w:styleId="apple-converted-space">
    <w:name w:val="apple-converted-space"/>
    <w:uiPriority w:val="99"/>
    <w:rsid w:val="00431429"/>
  </w:style>
  <w:style w:type="paragraph" w:styleId="EndnoteText">
    <w:name w:val="endnote text"/>
    <w:basedOn w:val="Normal"/>
    <w:link w:val="EndnoteTextChar"/>
    <w:uiPriority w:val="99"/>
    <w:rsid w:val="00431429"/>
    <w:rPr>
      <w:rFonts w:ascii="Cambria" w:hAnsi="Cambria"/>
      <w:color w:val="auto"/>
      <w:sz w:val="20"/>
      <w:szCs w:val="20"/>
      <w:lang w:eastAsia="ru-RU"/>
    </w:rPr>
  </w:style>
  <w:style w:type="character" w:customStyle="1" w:styleId="EndnoteTextChar">
    <w:name w:val="Endnote Text Char"/>
    <w:basedOn w:val="DefaultParagraphFont"/>
    <w:link w:val="EndnoteText"/>
    <w:uiPriority w:val="99"/>
    <w:locked/>
    <w:rsid w:val="00431429"/>
    <w:rPr>
      <w:rFonts w:ascii="Cambria" w:hAnsi="Cambria" w:cs="Times New Roman"/>
      <w:lang w:val="ru-RU" w:eastAsia="ru-RU"/>
    </w:rPr>
  </w:style>
  <w:style w:type="paragraph" w:styleId="Footer">
    <w:name w:val="footer"/>
    <w:basedOn w:val="Normal"/>
    <w:link w:val="FooterChar"/>
    <w:uiPriority w:val="99"/>
    <w:rsid w:val="00431429"/>
    <w:pPr>
      <w:tabs>
        <w:tab w:val="center" w:pos="4677"/>
        <w:tab w:val="right" w:pos="9355"/>
      </w:tabs>
    </w:pPr>
    <w:rPr>
      <w:color w:val="auto"/>
      <w:sz w:val="20"/>
      <w:szCs w:val="20"/>
      <w:lang w:eastAsia="ru-RU"/>
    </w:rPr>
  </w:style>
  <w:style w:type="character" w:customStyle="1" w:styleId="FooterChar">
    <w:name w:val="Footer Char"/>
    <w:basedOn w:val="DefaultParagraphFont"/>
    <w:link w:val="Footer"/>
    <w:uiPriority w:val="99"/>
    <w:locked/>
    <w:rsid w:val="00431429"/>
    <w:rPr>
      <w:rFonts w:cs="Times New Roman"/>
      <w:lang w:val="ru-RU" w:eastAsia="ru-RU"/>
    </w:rPr>
  </w:style>
  <w:style w:type="character" w:styleId="PageNumber">
    <w:name w:val="page number"/>
    <w:basedOn w:val="DefaultParagraphFont"/>
    <w:uiPriority w:val="99"/>
    <w:rsid w:val="00431429"/>
    <w:rPr>
      <w:rFonts w:cs="Times New Roman"/>
    </w:rPr>
  </w:style>
  <w:style w:type="paragraph" w:styleId="Header">
    <w:name w:val="header"/>
    <w:basedOn w:val="Normal"/>
    <w:link w:val="HeaderChar"/>
    <w:uiPriority w:val="99"/>
    <w:rsid w:val="00431429"/>
    <w:pPr>
      <w:tabs>
        <w:tab w:val="center" w:pos="4677"/>
        <w:tab w:val="right" w:pos="9355"/>
      </w:tabs>
    </w:pPr>
    <w:rPr>
      <w:rFonts w:ascii="Cambria" w:hAnsi="Cambria"/>
      <w:color w:val="auto"/>
      <w:szCs w:val="20"/>
      <w:lang w:eastAsia="ru-RU"/>
    </w:rPr>
  </w:style>
  <w:style w:type="character" w:customStyle="1" w:styleId="HeaderChar">
    <w:name w:val="Header Char"/>
    <w:basedOn w:val="DefaultParagraphFont"/>
    <w:link w:val="Header"/>
    <w:uiPriority w:val="99"/>
    <w:locked/>
    <w:rsid w:val="00431429"/>
    <w:rPr>
      <w:rFonts w:ascii="Cambria" w:hAnsi="Cambria" w:cs="Times New Roman"/>
      <w:sz w:val="24"/>
      <w:lang w:val="ru-RU" w:eastAsia="ru-RU"/>
    </w:rPr>
  </w:style>
  <w:style w:type="paragraph" w:customStyle="1" w:styleId="12">
    <w:name w:val="Заголовок оглавления1"/>
    <w:basedOn w:val="Heading1"/>
    <w:next w:val="Normal"/>
    <w:uiPriority w:val="99"/>
    <w:rsid w:val="00431429"/>
    <w:pPr>
      <w:keepLines/>
      <w:spacing w:before="480" w:line="276" w:lineRule="auto"/>
      <w:outlineLvl w:val="9"/>
    </w:pPr>
    <w:rPr>
      <w:color w:val="365F91"/>
      <w:kern w:val="0"/>
      <w:sz w:val="28"/>
      <w:szCs w:val="28"/>
    </w:rPr>
  </w:style>
  <w:style w:type="paragraph" w:styleId="TOC1">
    <w:name w:val="toc 1"/>
    <w:basedOn w:val="Normal"/>
    <w:next w:val="Normal"/>
    <w:autoRedefine/>
    <w:uiPriority w:val="99"/>
    <w:rsid w:val="00431429"/>
    <w:pPr>
      <w:tabs>
        <w:tab w:val="right" w:leader="dot" w:pos="9060"/>
      </w:tabs>
      <w:spacing w:after="100"/>
    </w:pPr>
    <w:rPr>
      <w:szCs w:val="28"/>
    </w:rPr>
  </w:style>
  <w:style w:type="paragraph" w:styleId="TOC2">
    <w:name w:val="toc 2"/>
    <w:basedOn w:val="Normal"/>
    <w:next w:val="Normal"/>
    <w:autoRedefine/>
    <w:uiPriority w:val="99"/>
    <w:rsid w:val="00431429"/>
    <w:pPr>
      <w:tabs>
        <w:tab w:val="right" w:leader="dot" w:pos="9060"/>
      </w:tabs>
      <w:spacing w:after="100"/>
    </w:pPr>
    <w:rPr>
      <w:noProof/>
    </w:rPr>
  </w:style>
  <w:style w:type="character" w:customStyle="1" w:styleId="DefaultFontStyle">
    <w:name w:val="DefaultFontStyle"/>
    <w:uiPriority w:val="99"/>
    <w:rsid w:val="00431429"/>
    <w:rPr>
      <w:rFonts w:ascii="Courier New" w:hAnsi="Courier New"/>
      <w:color w:val="000000"/>
      <w:spacing w:val="0"/>
      <w:w w:val="100"/>
      <w:position w:val="0"/>
      <w:sz w:val="24"/>
      <w:vertAlign w:val="baseline"/>
      <w:lang w:val="ru-RU" w:eastAsia="ru-RU"/>
    </w:rPr>
  </w:style>
  <w:style w:type="paragraph" w:styleId="PlainText">
    <w:name w:val="Plain Text"/>
    <w:basedOn w:val="Normal"/>
    <w:link w:val="PlainTextChar"/>
    <w:uiPriority w:val="99"/>
    <w:rsid w:val="00431429"/>
    <w:pPr>
      <w:ind w:left="284" w:right="566" w:firstLine="567"/>
    </w:pPr>
    <w:rPr>
      <w:color w:val="auto"/>
      <w:szCs w:val="20"/>
      <w:lang w:eastAsia="ru-RU"/>
    </w:rPr>
  </w:style>
  <w:style w:type="character" w:customStyle="1" w:styleId="PlainTextChar">
    <w:name w:val="Plain Text Char"/>
    <w:basedOn w:val="DefaultParagraphFont"/>
    <w:link w:val="PlainText"/>
    <w:uiPriority w:val="99"/>
    <w:locked/>
    <w:rsid w:val="00431429"/>
    <w:rPr>
      <w:rFonts w:cs="Times New Roman"/>
      <w:sz w:val="24"/>
      <w:lang w:val="ru-RU" w:eastAsia="ru-RU"/>
    </w:rPr>
  </w:style>
  <w:style w:type="character" w:customStyle="1" w:styleId="FontStyle211">
    <w:name w:val="Font Style211"/>
    <w:uiPriority w:val="99"/>
    <w:rsid w:val="00431429"/>
    <w:rPr>
      <w:rFonts w:ascii="Trebuchet MS" w:hAnsi="Trebuchet MS"/>
      <w:b/>
      <w:sz w:val="18"/>
    </w:rPr>
  </w:style>
  <w:style w:type="character" w:customStyle="1" w:styleId="FontStyle198">
    <w:name w:val="Font Style198"/>
    <w:uiPriority w:val="99"/>
    <w:rsid w:val="00431429"/>
    <w:rPr>
      <w:rFonts w:ascii="Trebuchet MS" w:hAnsi="Trebuchet MS"/>
      <w:sz w:val="18"/>
    </w:rPr>
  </w:style>
  <w:style w:type="paragraph" w:styleId="BodyText2">
    <w:name w:val="Body Text 2"/>
    <w:basedOn w:val="Normal"/>
    <w:link w:val="BodyText2Char"/>
    <w:uiPriority w:val="99"/>
    <w:rsid w:val="00431429"/>
    <w:pPr>
      <w:spacing w:after="120" w:line="480" w:lineRule="auto"/>
    </w:pPr>
    <w:rPr>
      <w:rFonts w:ascii="Cambria" w:hAnsi="Cambria"/>
      <w:color w:val="auto"/>
      <w:szCs w:val="20"/>
    </w:rPr>
  </w:style>
  <w:style w:type="character" w:customStyle="1" w:styleId="BodyText2Char">
    <w:name w:val="Body Text 2 Char"/>
    <w:basedOn w:val="DefaultParagraphFont"/>
    <w:link w:val="BodyText2"/>
    <w:uiPriority w:val="99"/>
    <w:locked/>
    <w:rsid w:val="00431429"/>
    <w:rPr>
      <w:rFonts w:ascii="Cambria" w:hAnsi="Cambria" w:cs="Times New Roman"/>
      <w:sz w:val="24"/>
      <w:lang w:val="ru-RU" w:eastAsia="en-US"/>
    </w:rPr>
  </w:style>
  <w:style w:type="character" w:styleId="Strong">
    <w:name w:val="Strong"/>
    <w:basedOn w:val="DefaultParagraphFont"/>
    <w:uiPriority w:val="99"/>
    <w:qFormat/>
    <w:rsid w:val="00431429"/>
    <w:rPr>
      <w:rFonts w:cs="Times New Roman"/>
      <w:b/>
    </w:rPr>
  </w:style>
  <w:style w:type="character" w:customStyle="1" w:styleId="FontStyle11">
    <w:name w:val="Font Style11"/>
    <w:uiPriority w:val="99"/>
    <w:rsid w:val="00431429"/>
    <w:rPr>
      <w:rFonts w:ascii="Times New Roman" w:hAnsi="Times New Roman"/>
      <w:sz w:val="20"/>
    </w:rPr>
  </w:style>
  <w:style w:type="paragraph" w:customStyle="1" w:styleId="2">
    <w:name w:val="Абзац списка2"/>
    <w:basedOn w:val="Normal"/>
    <w:link w:val="ListParagraphChar"/>
    <w:uiPriority w:val="99"/>
    <w:rsid w:val="00431429"/>
    <w:pPr>
      <w:spacing w:before="100" w:beforeAutospacing="1" w:after="100" w:afterAutospacing="1" w:line="360" w:lineRule="auto"/>
      <w:ind w:left="720"/>
      <w:contextualSpacing/>
    </w:pPr>
    <w:rPr>
      <w:color w:val="auto"/>
      <w:sz w:val="28"/>
      <w:szCs w:val="20"/>
    </w:rPr>
  </w:style>
  <w:style w:type="character" w:customStyle="1" w:styleId="ListParagraphChar">
    <w:name w:val="List Paragraph Char"/>
    <w:link w:val="2"/>
    <w:uiPriority w:val="99"/>
    <w:locked/>
    <w:rsid w:val="00431429"/>
    <w:rPr>
      <w:sz w:val="28"/>
      <w:lang w:val="ru-RU" w:eastAsia="en-US"/>
    </w:rPr>
  </w:style>
  <w:style w:type="character" w:customStyle="1" w:styleId="a2">
    <w:name w:val="Основной текст_"/>
    <w:link w:val="13"/>
    <w:uiPriority w:val="99"/>
    <w:locked/>
    <w:rsid w:val="00431429"/>
    <w:rPr>
      <w:sz w:val="28"/>
      <w:shd w:val="clear" w:color="auto" w:fill="FFFFFF"/>
    </w:rPr>
  </w:style>
  <w:style w:type="paragraph" w:customStyle="1" w:styleId="13">
    <w:name w:val="Основной текст1"/>
    <w:basedOn w:val="Normal"/>
    <w:link w:val="a2"/>
    <w:uiPriority w:val="99"/>
    <w:rsid w:val="00431429"/>
    <w:pPr>
      <w:shd w:val="clear" w:color="auto" w:fill="FFFFFF"/>
      <w:spacing w:before="300" w:after="300" w:line="324" w:lineRule="exact"/>
    </w:pPr>
    <w:rPr>
      <w:color w:val="auto"/>
      <w:sz w:val="28"/>
      <w:szCs w:val="20"/>
      <w:shd w:val="clear" w:color="auto" w:fill="FFFFFF"/>
      <w:lang w:eastAsia="ru-RU"/>
    </w:rPr>
  </w:style>
  <w:style w:type="character" w:customStyle="1" w:styleId="a3">
    <w:name w:val="Основной текст + Полужирный"/>
    <w:aliases w:val="Интервал 0 pt"/>
    <w:uiPriority w:val="99"/>
    <w:rsid w:val="00431429"/>
    <w:rPr>
      <w:rFonts w:ascii="Times New Roman" w:hAnsi="Times New Roman"/>
      <w:b/>
      <w:spacing w:val="0"/>
      <w:sz w:val="27"/>
      <w:shd w:val="clear" w:color="auto" w:fill="FFFFFF"/>
    </w:rPr>
  </w:style>
  <w:style w:type="paragraph" w:customStyle="1" w:styleId="20">
    <w:name w:val="Основной текст2"/>
    <w:basedOn w:val="Normal"/>
    <w:uiPriority w:val="99"/>
    <w:rsid w:val="00431429"/>
    <w:pPr>
      <w:shd w:val="clear" w:color="auto" w:fill="FFFFFF"/>
      <w:spacing w:line="322" w:lineRule="exact"/>
    </w:pPr>
    <w:rPr>
      <w:sz w:val="27"/>
      <w:szCs w:val="27"/>
      <w:lang w:eastAsia="ru-RU"/>
    </w:rPr>
  </w:style>
  <w:style w:type="character" w:customStyle="1" w:styleId="110">
    <w:name w:val="Основной текст + 11"/>
    <w:aliases w:val="5 pt,Основной текст (2) + 7,Основной текст (2) + 9"/>
    <w:uiPriority w:val="99"/>
    <w:rsid w:val="00431429"/>
    <w:rPr>
      <w:rFonts w:ascii="Times New Roman" w:hAnsi="Times New Roman"/>
      <w:spacing w:val="0"/>
      <w:sz w:val="23"/>
      <w:shd w:val="clear" w:color="auto" w:fill="FFFFFF"/>
    </w:rPr>
  </w:style>
  <w:style w:type="character" w:customStyle="1" w:styleId="13pt">
    <w:name w:val="Основной текст + 13 pt"/>
    <w:aliases w:val="Полужирный,Основной текст (2) + Cambria,16 pt,Основной текст + 9"/>
    <w:uiPriority w:val="99"/>
    <w:rsid w:val="00431429"/>
    <w:rPr>
      <w:rFonts w:ascii="Times New Roman" w:hAnsi="Times New Roman"/>
      <w:b/>
      <w:spacing w:val="0"/>
      <w:sz w:val="26"/>
      <w:shd w:val="clear" w:color="auto" w:fill="FFFFFF"/>
    </w:rPr>
  </w:style>
  <w:style w:type="paragraph" w:styleId="BodyTextIndent">
    <w:name w:val="Body Text Indent"/>
    <w:aliases w:val="Текст абзаца"/>
    <w:basedOn w:val="Normal"/>
    <w:link w:val="BodyTextIndentChar"/>
    <w:uiPriority w:val="99"/>
    <w:rsid w:val="00431429"/>
    <w:pPr>
      <w:spacing w:after="120"/>
      <w:ind w:left="283"/>
    </w:pPr>
    <w:rPr>
      <w:rFonts w:ascii="Cambria" w:hAnsi="Cambria"/>
      <w:color w:val="auto"/>
      <w:szCs w:val="20"/>
    </w:rPr>
  </w:style>
  <w:style w:type="character" w:customStyle="1" w:styleId="BodyTextIndentChar">
    <w:name w:val="Body Text Indent Char"/>
    <w:aliases w:val="Текст абзаца Char"/>
    <w:basedOn w:val="DefaultParagraphFont"/>
    <w:link w:val="BodyTextIndent"/>
    <w:uiPriority w:val="99"/>
    <w:locked/>
    <w:rsid w:val="00431429"/>
    <w:rPr>
      <w:rFonts w:ascii="Cambria" w:hAnsi="Cambria" w:cs="Times New Roman"/>
      <w:sz w:val="24"/>
      <w:lang w:val="ru-RU" w:eastAsia="en-US"/>
    </w:rPr>
  </w:style>
  <w:style w:type="character" w:customStyle="1" w:styleId="ff8">
    <w:name w:val="ff8"/>
    <w:uiPriority w:val="99"/>
    <w:rsid w:val="00431429"/>
  </w:style>
  <w:style w:type="character" w:customStyle="1" w:styleId="ff7">
    <w:name w:val="ff7"/>
    <w:uiPriority w:val="99"/>
    <w:rsid w:val="00431429"/>
  </w:style>
  <w:style w:type="character" w:customStyle="1" w:styleId="tlid-translationtranslation">
    <w:name w:val="tlid-translation translation"/>
    <w:uiPriority w:val="99"/>
    <w:rsid w:val="00431429"/>
  </w:style>
  <w:style w:type="character" w:customStyle="1" w:styleId="tlid-translation">
    <w:name w:val="tlid-translation"/>
    <w:uiPriority w:val="99"/>
    <w:rsid w:val="00431429"/>
  </w:style>
  <w:style w:type="paragraph" w:styleId="FootnoteText">
    <w:name w:val="footnote text"/>
    <w:aliases w:val="Знак,Знак Знак Знак Знак Знак,Знак9 Знак,-++,Текст сноски Знак1 Знак1,Текст сноски Знак Знак Знак,Текст сноски Знак1 Знак1 Знак Знак Знак,Текст сноски Знак Знак Знак Знак Знак Знак,Текст сноски Знак1 Знак Знак Знак Знак Знак Знак,ft"/>
    <w:basedOn w:val="Normal"/>
    <w:link w:val="FootnoteTextChar"/>
    <w:uiPriority w:val="99"/>
    <w:rsid w:val="00B63995"/>
    <w:pPr>
      <w:spacing w:after="160" w:line="240" w:lineRule="exact"/>
      <w:ind w:firstLine="0"/>
      <w:jc w:val="left"/>
    </w:pPr>
    <w:rPr>
      <w:rFonts w:ascii="Calibri" w:hAnsi="Calibri"/>
      <w:color w:val="auto"/>
      <w:sz w:val="20"/>
      <w:szCs w:val="20"/>
    </w:rPr>
  </w:style>
  <w:style w:type="character" w:customStyle="1" w:styleId="FootnoteTextChar">
    <w:name w:val="Footnote Text Char"/>
    <w:aliases w:val="Знак Char,Знак Знак Знак Знак Знак Char,Знак9 Знак Char,-++ Char,Текст сноски Знак1 Знак1 Char,Текст сноски Знак Знак Знак Char,Текст сноски Знак1 Знак1 Знак Знак Знак Char,Текст сноски Знак Знак Знак Знак Знак Знак Char,ft Char"/>
    <w:basedOn w:val="DefaultParagraphFont"/>
    <w:link w:val="FootnoteText"/>
    <w:uiPriority w:val="99"/>
    <w:locked/>
    <w:rsid w:val="00431429"/>
    <w:rPr>
      <w:rFonts w:ascii="Calibri" w:hAnsi="Calibri" w:cs="Times New Roman"/>
      <w:lang w:val="ru-RU" w:eastAsia="en-US"/>
    </w:rPr>
  </w:style>
  <w:style w:type="paragraph" w:customStyle="1" w:styleId="Default">
    <w:name w:val="Default"/>
    <w:uiPriority w:val="99"/>
    <w:rsid w:val="00431429"/>
    <w:pPr>
      <w:autoSpaceDE w:val="0"/>
      <w:autoSpaceDN w:val="0"/>
      <w:adjustRightInd w:val="0"/>
      <w:jc w:val="center"/>
    </w:pPr>
    <w:rPr>
      <w:rFonts w:ascii="Arial" w:hAnsi="Arial" w:cs="Arial"/>
      <w:color w:val="000000"/>
      <w:sz w:val="24"/>
      <w:szCs w:val="24"/>
      <w:lang w:eastAsia="en-US"/>
    </w:rPr>
  </w:style>
  <w:style w:type="paragraph" w:styleId="Caption">
    <w:name w:val="caption"/>
    <w:basedOn w:val="Normal"/>
    <w:next w:val="Normal"/>
    <w:uiPriority w:val="99"/>
    <w:qFormat/>
    <w:rsid w:val="00330E8F"/>
    <w:pPr>
      <w:spacing w:before="120" w:after="120"/>
      <w:ind w:firstLine="0"/>
      <w:jc w:val="center"/>
    </w:pPr>
    <w:rPr>
      <w:bCs/>
      <w:color w:val="auto"/>
      <w:sz w:val="22"/>
      <w:szCs w:val="18"/>
      <w:lang w:eastAsia="ru-RU"/>
    </w:rPr>
  </w:style>
  <w:style w:type="character" w:customStyle="1" w:styleId="FontStyle12">
    <w:name w:val="Font Style12"/>
    <w:uiPriority w:val="99"/>
    <w:rsid w:val="00431429"/>
    <w:rPr>
      <w:rFonts w:ascii="Times New Roman" w:hAnsi="Times New Roman"/>
      <w:sz w:val="28"/>
    </w:rPr>
  </w:style>
  <w:style w:type="character" w:customStyle="1" w:styleId="FontStyle16">
    <w:name w:val="Font Style16"/>
    <w:uiPriority w:val="99"/>
    <w:rsid w:val="00431429"/>
    <w:rPr>
      <w:rFonts w:ascii="Arial Black" w:hAnsi="Arial Black"/>
      <w:sz w:val="18"/>
    </w:rPr>
  </w:style>
  <w:style w:type="character" w:customStyle="1" w:styleId="hl">
    <w:name w:val="hl"/>
    <w:uiPriority w:val="99"/>
    <w:rsid w:val="00431429"/>
  </w:style>
  <w:style w:type="paragraph" w:styleId="Title">
    <w:name w:val="Title"/>
    <w:basedOn w:val="Normal"/>
    <w:link w:val="TitleChar"/>
    <w:uiPriority w:val="99"/>
    <w:qFormat/>
    <w:rsid w:val="00431429"/>
    <w:rPr>
      <w:b/>
      <w:color w:val="auto"/>
      <w:sz w:val="32"/>
      <w:szCs w:val="20"/>
      <w:lang w:eastAsia="ru-RU"/>
    </w:rPr>
  </w:style>
  <w:style w:type="character" w:customStyle="1" w:styleId="TitleChar">
    <w:name w:val="Title Char"/>
    <w:basedOn w:val="DefaultParagraphFont"/>
    <w:link w:val="Title"/>
    <w:uiPriority w:val="99"/>
    <w:locked/>
    <w:rsid w:val="00431429"/>
    <w:rPr>
      <w:rFonts w:cs="Times New Roman"/>
      <w:b/>
      <w:sz w:val="32"/>
      <w:lang w:val="ru-RU" w:eastAsia="ru-RU"/>
    </w:rPr>
  </w:style>
  <w:style w:type="character" w:customStyle="1" w:styleId="translation-chunk">
    <w:name w:val="translation-chunk"/>
    <w:uiPriority w:val="99"/>
    <w:rsid w:val="00431429"/>
  </w:style>
  <w:style w:type="paragraph" w:customStyle="1" w:styleId="14">
    <w:name w:val="Без интервала1"/>
    <w:aliases w:val="обычный"/>
    <w:uiPriority w:val="99"/>
    <w:rsid w:val="00431429"/>
    <w:pPr>
      <w:jc w:val="center"/>
    </w:pPr>
    <w:rPr>
      <w:rFonts w:ascii="Calibri" w:hAnsi="Calibri"/>
    </w:rPr>
  </w:style>
  <w:style w:type="character" w:customStyle="1" w:styleId="ymaps-geolink">
    <w:name w:val="ymaps-geolink"/>
    <w:uiPriority w:val="99"/>
    <w:rsid w:val="00431429"/>
  </w:style>
  <w:style w:type="paragraph" w:styleId="ListParagraph">
    <w:name w:val="List Paragraph"/>
    <w:aliases w:val="ПАРАГРАФ"/>
    <w:basedOn w:val="Normal"/>
    <w:link w:val="ListParagraphChar1"/>
    <w:uiPriority w:val="99"/>
    <w:qFormat/>
    <w:rsid w:val="00586132"/>
    <w:pPr>
      <w:ind w:left="720"/>
      <w:contextualSpacing/>
      <w:jc w:val="left"/>
    </w:pPr>
    <w:rPr>
      <w:color w:val="auto"/>
      <w:szCs w:val="20"/>
      <w:lang w:eastAsia="ru-RU"/>
    </w:rPr>
  </w:style>
  <w:style w:type="character" w:customStyle="1" w:styleId="ListParagraphChar1">
    <w:name w:val="List Paragraph Char1"/>
    <w:aliases w:val="ПАРАГРАФ Char"/>
    <w:link w:val="ListParagraph"/>
    <w:uiPriority w:val="99"/>
    <w:locked/>
    <w:rsid w:val="00586132"/>
    <w:rPr>
      <w:sz w:val="24"/>
    </w:rPr>
  </w:style>
  <w:style w:type="character" w:customStyle="1" w:styleId="refresult">
    <w:name w:val="ref_result"/>
    <w:uiPriority w:val="99"/>
    <w:rsid w:val="00162D42"/>
  </w:style>
  <w:style w:type="character" w:customStyle="1" w:styleId="commonpagescontactsheader">
    <w:name w:val="commonpages__contacts__header"/>
    <w:uiPriority w:val="99"/>
    <w:rsid w:val="007D1D3B"/>
  </w:style>
  <w:style w:type="character" w:customStyle="1" w:styleId="FontStyle14">
    <w:name w:val="Font Style14"/>
    <w:uiPriority w:val="99"/>
    <w:rsid w:val="00660283"/>
    <w:rPr>
      <w:rFonts w:ascii="Times New Roman" w:hAnsi="Times New Roman"/>
      <w:sz w:val="18"/>
    </w:rPr>
  </w:style>
  <w:style w:type="character" w:customStyle="1" w:styleId="A10">
    <w:name w:val="A1"/>
    <w:uiPriority w:val="99"/>
    <w:rsid w:val="00660283"/>
    <w:rPr>
      <w:b/>
      <w:color w:val="000000"/>
      <w:sz w:val="16"/>
    </w:rPr>
  </w:style>
  <w:style w:type="paragraph" w:customStyle="1" w:styleId="Style2">
    <w:name w:val="Style2"/>
    <w:basedOn w:val="Normal"/>
    <w:uiPriority w:val="99"/>
    <w:rsid w:val="00660283"/>
    <w:pPr>
      <w:widowControl w:val="0"/>
      <w:suppressAutoHyphens/>
      <w:autoSpaceDE w:val="0"/>
      <w:spacing w:line="230" w:lineRule="exact"/>
      <w:ind w:firstLine="576"/>
    </w:pPr>
    <w:rPr>
      <w:color w:val="auto"/>
      <w:lang w:eastAsia="ar-SA"/>
    </w:rPr>
  </w:style>
  <w:style w:type="paragraph" w:customStyle="1" w:styleId="3">
    <w:name w:val="Абзац списка3"/>
    <w:basedOn w:val="Normal"/>
    <w:uiPriority w:val="99"/>
    <w:rsid w:val="00660283"/>
    <w:pPr>
      <w:suppressAutoHyphens/>
      <w:spacing w:after="200" w:line="276" w:lineRule="auto"/>
      <w:ind w:left="720" w:firstLine="0"/>
      <w:jc w:val="left"/>
    </w:pPr>
    <w:rPr>
      <w:rFonts w:ascii="Calibri" w:hAnsi="Calibri" w:cs="Calibri"/>
      <w:color w:val="auto"/>
      <w:sz w:val="22"/>
      <w:szCs w:val="22"/>
      <w:lang w:eastAsia="ar-SA"/>
    </w:rPr>
  </w:style>
  <w:style w:type="paragraph" w:customStyle="1" w:styleId="bodytext0">
    <w:name w:val="bodytext"/>
    <w:basedOn w:val="Normal"/>
    <w:uiPriority w:val="99"/>
    <w:rsid w:val="00660283"/>
    <w:pPr>
      <w:spacing w:before="100" w:beforeAutospacing="1" w:after="100" w:afterAutospacing="1"/>
      <w:ind w:firstLine="0"/>
      <w:jc w:val="left"/>
    </w:pPr>
    <w:rPr>
      <w:color w:val="auto"/>
      <w:lang w:eastAsia="ru-RU"/>
    </w:rPr>
  </w:style>
  <w:style w:type="character" w:customStyle="1" w:styleId="FontStyle229">
    <w:name w:val="Font Style229"/>
    <w:uiPriority w:val="99"/>
    <w:rsid w:val="00660283"/>
    <w:rPr>
      <w:rFonts w:ascii="Times New Roman" w:hAnsi="Times New Roman"/>
      <w:sz w:val="20"/>
    </w:rPr>
  </w:style>
  <w:style w:type="paragraph" w:customStyle="1" w:styleId="Style34">
    <w:name w:val="Style34"/>
    <w:basedOn w:val="Normal"/>
    <w:uiPriority w:val="99"/>
    <w:rsid w:val="00660283"/>
    <w:pPr>
      <w:widowControl w:val="0"/>
      <w:autoSpaceDE w:val="0"/>
      <w:autoSpaceDN w:val="0"/>
      <w:adjustRightInd w:val="0"/>
      <w:spacing w:line="220" w:lineRule="exact"/>
      <w:ind w:firstLine="0"/>
      <w:jc w:val="left"/>
    </w:pPr>
    <w:rPr>
      <w:rFonts w:ascii="Arial" w:hAnsi="Arial"/>
      <w:color w:val="auto"/>
      <w:lang w:eastAsia="ru-RU"/>
    </w:rPr>
  </w:style>
  <w:style w:type="character" w:customStyle="1" w:styleId="FontStyle220">
    <w:name w:val="Font Style220"/>
    <w:uiPriority w:val="99"/>
    <w:rsid w:val="00660283"/>
    <w:rPr>
      <w:rFonts w:ascii="Arial" w:hAnsi="Arial"/>
      <w:spacing w:val="-20"/>
      <w:sz w:val="26"/>
    </w:rPr>
  </w:style>
  <w:style w:type="character" w:customStyle="1" w:styleId="FontStyle226">
    <w:name w:val="Font Style226"/>
    <w:uiPriority w:val="99"/>
    <w:rsid w:val="00660283"/>
    <w:rPr>
      <w:rFonts w:ascii="Times New Roman" w:hAnsi="Times New Roman"/>
      <w:b/>
      <w:i/>
      <w:sz w:val="20"/>
    </w:rPr>
  </w:style>
  <w:style w:type="character" w:customStyle="1" w:styleId="FontStyle260">
    <w:name w:val="Font Style260"/>
    <w:uiPriority w:val="99"/>
    <w:rsid w:val="00660283"/>
    <w:rPr>
      <w:rFonts w:ascii="Times New Roman" w:hAnsi="Times New Roman"/>
      <w:i/>
      <w:sz w:val="20"/>
    </w:rPr>
  </w:style>
  <w:style w:type="character" w:styleId="FollowedHyperlink">
    <w:name w:val="FollowedHyperlink"/>
    <w:basedOn w:val="DefaultParagraphFont"/>
    <w:uiPriority w:val="99"/>
    <w:rsid w:val="00660283"/>
    <w:rPr>
      <w:rFonts w:cs="Times New Roman"/>
      <w:color w:val="800080"/>
      <w:u w:val="single"/>
    </w:rPr>
  </w:style>
  <w:style w:type="paragraph" w:customStyle="1" w:styleId="Pa5">
    <w:name w:val="Pa5"/>
    <w:basedOn w:val="Normal"/>
    <w:next w:val="Normal"/>
    <w:uiPriority w:val="99"/>
    <w:rsid w:val="00660283"/>
    <w:pPr>
      <w:autoSpaceDE w:val="0"/>
      <w:autoSpaceDN w:val="0"/>
      <w:adjustRightInd w:val="0"/>
      <w:spacing w:line="213" w:lineRule="atLeast"/>
      <w:ind w:firstLine="0"/>
      <w:jc w:val="left"/>
    </w:pPr>
    <w:rPr>
      <w:rFonts w:ascii="TXWSE G+ A Garamond Pro" w:eastAsia="MS Mincho" w:hAnsi="TXWSE G+ A Garamond Pro" w:cs="Arial"/>
      <w:color w:val="auto"/>
      <w:lang w:val="en-US"/>
    </w:rPr>
  </w:style>
  <w:style w:type="paragraph" w:styleId="TOCHeading">
    <w:name w:val="TOC Heading"/>
    <w:basedOn w:val="Heading1"/>
    <w:next w:val="Normal"/>
    <w:uiPriority w:val="99"/>
    <w:qFormat/>
    <w:rsid w:val="00D96C10"/>
    <w:pPr>
      <w:keepLines/>
      <w:spacing w:before="480" w:line="276" w:lineRule="auto"/>
      <w:jc w:val="left"/>
      <w:outlineLvl w:val="9"/>
    </w:pPr>
    <w:rPr>
      <w:rFonts w:ascii="Cambria" w:hAnsi="Cambria"/>
      <w:bCs/>
      <w:color w:val="365F91"/>
      <w:kern w:val="0"/>
      <w:sz w:val="28"/>
      <w:szCs w:val="28"/>
      <w:u w:val="none"/>
      <w:lang w:eastAsia="en-US"/>
    </w:rPr>
  </w:style>
  <w:style w:type="paragraph" w:styleId="NoSpacing">
    <w:name w:val="No Spacing"/>
    <w:link w:val="NoSpacingChar"/>
    <w:uiPriority w:val="99"/>
    <w:qFormat/>
    <w:rsid w:val="00FF68DB"/>
    <w:rPr>
      <w:rFonts w:ascii="Calibri" w:hAnsi="Calibri"/>
    </w:rPr>
  </w:style>
  <w:style w:type="character" w:customStyle="1" w:styleId="mail-message-sender-email">
    <w:name w:val="mail-message-sender-email"/>
    <w:uiPriority w:val="99"/>
    <w:rsid w:val="00FF68DB"/>
  </w:style>
  <w:style w:type="character" w:customStyle="1" w:styleId="alt-edited">
    <w:name w:val="alt-edited"/>
    <w:uiPriority w:val="99"/>
    <w:rsid w:val="00FF68DB"/>
  </w:style>
  <w:style w:type="paragraph" w:customStyle="1" w:styleId="30">
    <w:name w:val="3_Авторы"/>
    <w:basedOn w:val="Normal"/>
    <w:link w:val="31"/>
    <w:uiPriority w:val="99"/>
    <w:rsid w:val="00EA3FAB"/>
    <w:pPr>
      <w:ind w:firstLine="0"/>
    </w:pPr>
    <w:rPr>
      <w:szCs w:val="20"/>
    </w:rPr>
  </w:style>
  <w:style w:type="paragraph" w:customStyle="1" w:styleId="a4">
    <w:name w:val="Таблица"/>
    <w:basedOn w:val="Normal"/>
    <w:link w:val="a5"/>
    <w:uiPriority w:val="99"/>
    <w:rsid w:val="00F40B51"/>
    <w:pPr>
      <w:ind w:firstLine="0"/>
      <w:jc w:val="center"/>
    </w:pPr>
    <w:rPr>
      <w:szCs w:val="20"/>
    </w:rPr>
  </w:style>
  <w:style w:type="character" w:customStyle="1" w:styleId="31">
    <w:name w:val="3_Авторы Знак"/>
    <w:link w:val="30"/>
    <w:uiPriority w:val="99"/>
    <w:locked/>
    <w:rsid w:val="00EA3FAB"/>
    <w:rPr>
      <w:color w:val="000000"/>
      <w:sz w:val="24"/>
      <w:lang w:eastAsia="en-US"/>
    </w:rPr>
  </w:style>
  <w:style w:type="character" w:styleId="BookTitle">
    <w:name w:val="Book Title"/>
    <w:basedOn w:val="DefaultParagraphFont"/>
    <w:uiPriority w:val="99"/>
    <w:qFormat/>
    <w:rsid w:val="009F0E1F"/>
    <w:rPr>
      <w:rFonts w:cs="Times New Roman"/>
      <w:b/>
      <w:i/>
      <w:spacing w:val="5"/>
    </w:rPr>
  </w:style>
  <w:style w:type="character" w:customStyle="1" w:styleId="a5">
    <w:name w:val="Таблица Знак"/>
    <w:link w:val="a4"/>
    <w:uiPriority w:val="99"/>
    <w:locked/>
    <w:rsid w:val="00F40B51"/>
    <w:rPr>
      <w:color w:val="000000"/>
      <w:sz w:val="24"/>
      <w:lang w:eastAsia="en-US"/>
    </w:rPr>
  </w:style>
  <w:style w:type="paragraph" w:customStyle="1" w:styleId="a6">
    <w:name w:val="Литература"/>
    <w:basedOn w:val="Normal"/>
    <w:link w:val="a7"/>
    <w:uiPriority w:val="99"/>
    <w:rsid w:val="003371A2"/>
    <w:pPr>
      <w:ind w:firstLine="0"/>
    </w:pPr>
    <w:rPr>
      <w:sz w:val="22"/>
      <w:szCs w:val="20"/>
    </w:rPr>
  </w:style>
  <w:style w:type="paragraph" w:customStyle="1" w:styleId="4">
    <w:name w:val="4_Аннотация"/>
    <w:basedOn w:val="Normal"/>
    <w:link w:val="40"/>
    <w:uiPriority w:val="99"/>
    <w:rsid w:val="00EA3FAB"/>
    <w:rPr>
      <w:i/>
      <w:sz w:val="22"/>
      <w:szCs w:val="20"/>
    </w:rPr>
  </w:style>
  <w:style w:type="character" w:customStyle="1" w:styleId="a7">
    <w:name w:val="Литература Знак"/>
    <w:link w:val="a6"/>
    <w:uiPriority w:val="99"/>
    <w:locked/>
    <w:rsid w:val="003371A2"/>
    <w:rPr>
      <w:color w:val="000000"/>
      <w:sz w:val="22"/>
      <w:lang w:eastAsia="en-US"/>
    </w:rPr>
  </w:style>
  <w:style w:type="character" w:customStyle="1" w:styleId="40">
    <w:name w:val="4_Аннотация Знак"/>
    <w:link w:val="4"/>
    <w:uiPriority w:val="99"/>
    <w:locked/>
    <w:rsid w:val="00EA3FAB"/>
    <w:rPr>
      <w:i/>
      <w:color w:val="000000"/>
      <w:sz w:val="22"/>
      <w:lang w:eastAsia="en-US"/>
    </w:rPr>
  </w:style>
  <w:style w:type="character" w:customStyle="1" w:styleId="FontStyle18">
    <w:name w:val="Font Style18"/>
    <w:uiPriority w:val="99"/>
    <w:rsid w:val="00B63995"/>
    <w:rPr>
      <w:rFonts w:ascii="Times New Roman" w:hAnsi="Times New Roman"/>
      <w:sz w:val="26"/>
    </w:rPr>
  </w:style>
  <w:style w:type="paragraph" w:customStyle="1" w:styleId="Style4">
    <w:name w:val="Style4"/>
    <w:basedOn w:val="Normal"/>
    <w:uiPriority w:val="99"/>
    <w:rsid w:val="00B63995"/>
    <w:pPr>
      <w:widowControl w:val="0"/>
      <w:autoSpaceDE w:val="0"/>
      <w:autoSpaceDN w:val="0"/>
      <w:adjustRightInd w:val="0"/>
      <w:spacing w:line="427" w:lineRule="exact"/>
      <w:ind w:firstLine="701"/>
      <w:jc w:val="left"/>
    </w:pPr>
    <w:rPr>
      <w:color w:val="auto"/>
      <w:lang w:eastAsia="ru-RU"/>
    </w:rPr>
  </w:style>
  <w:style w:type="paragraph" w:customStyle="1" w:styleId="Style6">
    <w:name w:val="Style6"/>
    <w:basedOn w:val="Normal"/>
    <w:uiPriority w:val="99"/>
    <w:rsid w:val="00B63995"/>
    <w:pPr>
      <w:widowControl w:val="0"/>
      <w:autoSpaceDE w:val="0"/>
      <w:autoSpaceDN w:val="0"/>
      <w:adjustRightInd w:val="0"/>
      <w:spacing w:line="442" w:lineRule="exact"/>
      <w:ind w:firstLine="922"/>
    </w:pPr>
    <w:rPr>
      <w:color w:val="auto"/>
      <w:lang w:eastAsia="ru-RU"/>
    </w:rPr>
  </w:style>
  <w:style w:type="paragraph" w:styleId="BodyTextIndent3">
    <w:name w:val="Body Text Indent 3"/>
    <w:basedOn w:val="Normal"/>
    <w:link w:val="BodyTextIndent3Char"/>
    <w:uiPriority w:val="99"/>
    <w:rsid w:val="00B63995"/>
    <w:pPr>
      <w:spacing w:after="120"/>
      <w:ind w:left="283" w:firstLine="0"/>
      <w:jc w:val="left"/>
    </w:pPr>
    <w:rPr>
      <w:color w:val="auto"/>
      <w:sz w:val="16"/>
      <w:szCs w:val="20"/>
      <w:lang w:eastAsia="ru-RU"/>
    </w:rPr>
  </w:style>
  <w:style w:type="character" w:customStyle="1" w:styleId="BodyTextIndent3Char">
    <w:name w:val="Body Text Indent 3 Char"/>
    <w:basedOn w:val="DefaultParagraphFont"/>
    <w:link w:val="BodyTextIndent3"/>
    <w:uiPriority w:val="99"/>
    <w:locked/>
    <w:rsid w:val="00B63995"/>
    <w:rPr>
      <w:rFonts w:cs="Times New Roman"/>
      <w:sz w:val="16"/>
    </w:rPr>
  </w:style>
  <w:style w:type="paragraph" w:customStyle="1" w:styleId="a8">
    <w:name w:val="Стиль"/>
    <w:basedOn w:val="Normal"/>
    <w:next w:val="Title"/>
    <w:link w:val="a9"/>
    <w:uiPriority w:val="99"/>
    <w:rsid w:val="00B63995"/>
    <w:pPr>
      <w:ind w:firstLine="0"/>
      <w:jc w:val="center"/>
    </w:pPr>
    <w:rPr>
      <w:b/>
      <w:color w:val="auto"/>
      <w:szCs w:val="20"/>
      <w:lang w:eastAsia="ru-RU"/>
    </w:rPr>
  </w:style>
  <w:style w:type="character" w:customStyle="1" w:styleId="a9">
    <w:name w:val="Название Знак"/>
    <w:link w:val="a8"/>
    <w:uiPriority w:val="99"/>
    <w:locked/>
    <w:rsid w:val="00B63995"/>
    <w:rPr>
      <w:rFonts w:ascii="Times New Roman" w:hAnsi="Times New Roman"/>
      <w:b/>
      <w:sz w:val="24"/>
      <w:lang w:eastAsia="ru-RU"/>
    </w:rPr>
  </w:style>
  <w:style w:type="table" w:styleId="TableGrid">
    <w:name w:val="Table Grid"/>
    <w:basedOn w:val="TableNormal"/>
    <w:uiPriority w:val="99"/>
    <w:rsid w:val="00B6399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Normal"/>
    <w:uiPriority w:val="99"/>
    <w:rsid w:val="00B63995"/>
    <w:pPr>
      <w:widowControl w:val="0"/>
      <w:autoSpaceDE w:val="0"/>
      <w:autoSpaceDN w:val="0"/>
      <w:adjustRightInd w:val="0"/>
      <w:spacing w:line="420" w:lineRule="exact"/>
      <w:ind w:firstLine="706"/>
      <w:jc w:val="left"/>
    </w:pPr>
    <w:rPr>
      <w:color w:val="auto"/>
      <w:lang w:eastAsia="ru-RU"/>
    </w:rPr>
  </w:style>
  <w:style w:type="paragraph" w:customStyle="1" w:styleId="Style3">
    <w:name w:val="Style3"/>
    <w:basedOn w:val="Normal"/>
    <w:uiPriority w:val="99"/>
    <w:rsid w:val="00B63995"/>
    <w:pPr>
      <w:widowControl w:val="0"/>
      <w:autoSpaceDE w:val="0"/>
      <w:autoSpaceDN w:val="0"/>
      <w:adjustRightInd w:val="0"/>
      <w:ind w:firstLine="0"/>
      <w:jc w:val="left"/>
    </w:pPr>
    <w:rPr>
      <w:color w:val="auto"/>
      <w:lang w:eastAsia="ru-RU"/>
    </w:rPr>
  </w:style>
  <w:style w:type="paragraph" w:customStyle="1" w:styleId="Style5">
    <w:name w:val="Style5"/>
    <w:basedOn w:val="Normal"/>
    <w:uiPriority w:val="99"/>
    <w:rsid w:val="00B63995"/>
    <w:pPr>
      <w:widowControl w:val="0"/>
      <w:autoSpaceDE w:val="0"/>
      <w:autoSpaceDN w:val="0"/>
      <w:adjustRightInd w:val="0"/>
      <w:ind w:firstLine="0"/>
      <w:jc w:val="left"/>
    </w:pPr>
    <w:rPr>
      <w:color w:val="auto"/>
      <w:lang w:eastAsia="ru-RU"/>
    </w:rPr>
  </w:style>
  <w:style w:type="character" w:customStyle="1" w:styleId="FontStyle13">
    <w:name w:val="Font Style13"/>
    <w:uiPriority w:val="99"/>
    <w:rsid w:val="00B63995"/>
    <w:rPr>
      <w:rFonts w:ascii="Times New Roman" w:hAnsi="Times New Roman"/>
      <w:b/>
      <w:i/>
      <w:sz w:val="16"/>
    </w:rPr>
  </w:style>
  <w:style w:type="character" w:customStyle="1" w:styleId="FontStyle15">
    <w:name w:val="Font Style15"/>
    <w:uiPriority w:val="99"/>
    <w:rsid w:val="00B63995"/>
    <w:rPr>
      <w:rFonts w:ascii="Times New Roman" w:hAnsi="Times New Roman"/>
      <w:b/>
      <w:i/>
      <w:spacing w:val="-30"/>
      <w:sz w:val="28"/>
    </w:rPr>
  </w:style>
  <w:style w:type="character" w:customStyle="1" w:styleId="FontStyle17">
    <w:name w:val="Font Style17"/>
    <w:uiPriority w:val="99"/>
    <w:rsid w:val="00B63995"/>
    <w:rPr>
      <w:rFonts w:ascii="Times New Roman" w:hAnsi="Times New Roman"/>
      <w:b/>
      <w:i/>
      <w:spacing w:val="-10"/>
      <w:sz w:val="26"/>
    </w:rPr>
  </w:style>
  <w:style w:type="character" w:styleId="CommentReference">
    <w:name w:val="annotation reference"/>
    <w:basedOn w:val="DefaultParagraphFont"/>
    <w:uiPriority w:val="99"/>
    <w:semiHidden/>
    <w:rsid w:val="00B63995"/>
    <w:rPr>
      <w:rFonts w:cs="Times New Roman"/>
      <w:sz w:val="16"/>
    </w:rPr>
  </w:style>
  <w:style w:type="paragraph" w:styleId="CommentText">
    <w:name w:val="annotation text"/>
    <w:basedOn w:val="Normal"/>
    <w:link w:val="CommentTextChar"/>
    <w:uiPriority w:val="99"/>
    <w:semiHidden/>
    <w:rsid w:val="00B63995"/>
    <w:pPr>
      <w:spacing w:after="200"/>
      <w:ind w:firstLine="0"/>
      <w:jc w:val="left"/>
    </w:pPr>
    <w:rPr>
      <w:rFonts w:ascii="Calibri" w:hAnsi="Calibri"/>
      <w:color w:val="auto"/>
      <w:sz w:val="20"/>
      <w:szCs w:val="20"/>
      <w:lang w:eastAsia="ru-RU"/>
    </w:rPr>
  </w:style>
  <w:style w:type="character" w:customStyle="1" w:styleId="CommentTextChar">
    <w:name w:val="Comment Text Char"/>
    <w:basedOn w:val="DefaultParagraphFont"/>
    <w:link w:val="CommentText"/>
    <w:uiPriority w:val="99"/>
    <w:semiHidden/>
    <w:locked/>
    <w:rsid w:val="00B63995"/>
    <w:rPr>
      <w:rFonts w:ascii="Calibri" w:hAnsi="Calibri" w:cs="Times New Roman"/>
    </w:rPr>
  </w:style>
  <w:style w:type="paragraph" w:styleId="CommentSubject">
    <w:name w:val="annotation subject"/>
    <w:basedOn w:val="CommentText"/>
    <w:next w:val="CommentText"/>
    <w:link w:val="CommentSubjectChar"/>
    <w:uiPriority w:val="99"/>
    <w:semiHidden/>
    <w:rsid w:val="00B63995"/>
    <w:rPr>
      <w:b/>
    </w:rPr>
  </w:style>
  <w:style w:type="character" w:customStyle="1" w:styleId="CommentSubjectChar">
    <w:name w:val="Comment Subject Char"/>
    <w:basedOn w:val="CommentTextChar"/>
    <w:link w:val="CommentSubject"/>
    <w:uiPriority w:val="99"/>
    <w:semiHidden/>
    <w:locked/>
    <w:rsid w:val="00B63995"/>
    <w:rPr>
      <w:b/>
    </w:rPr>
  </w:style>
  <w:style w:type="character" w:styleId="EndnoteReference">
    <w:name w:val="endnote reference"/>
    <w:basedOn w:val="DefaultParagraphFont"/>
    <w:uiPriority w:val="99"/>
    <w:semiHidden/>
    <w:rsid w:val="00B63995"/>
    <w:rPr>
      <w:rFonts w:cs="Times New Roman"/>
      <w:vertAlign w:val="superscript"/>
    </w:rPr>
  </w:style>
  <w:style w:type="character" w:styleId="FootnoteReference">
    <w:name w:val="footnote reference"/>
    <w:aliases w:val="ftref,Знак сноски 1,Знак сноски-FN,Ciae niinee-FN,Referencia nota al pie,4_G,fr,Used by Word for Help footnote symbols,сноска4,Ref,de nota al pie,SUPERS,Ciae niinee 1,Ссылка на сноску 45,Appel note de bas de page,анкета сноска,сноска"/>
    <w:basedOn w:val="DefaultParagraphFont"/>
    <w:uiPriority w:val="99"/>
    <w:rsid w:val="00B63995"/>
    <w:rPr>
      <w:rFonts w:cs="Times New Roman"/>
      <w:vertAlign w:val="superscript"/>
    </w:rPr>
  </w:style>
  <w:style w:type="paragraph" w:customStyle="1" w:styleId="Style7">
    <w:name w:val="Style7"/>
    <w:basedOn w:val="Normal"/>
    <w:uiPriority w:val="99"/>
    <w:rsid w:val="00B63995"/>
    <w:pPr>
      <w:widowControl w:val="0"/>
      <w:autoSpaceDE w:val="0"/>
      <w:autoSpaceDN w:val="0"/>
      <w:adjustRightInd w:val="0"/>
      <w:ind w:firstLine="0"/>
      <w:jc w:val="left"/>
    </w:pPr>
    <w:rPr>
      <w:color w:val="auto"/>
      <w:lang w:eastAsia="ru-RU"/>
    </w:rPr>
  </w:style>
  <w:style w:type="paragraph" w:customStyle="1" w:styleId="Style8">
    <w:name w:val="Style8"/>
    <w:basedOn w:val="Normal"/>
    <w:uiPriority w:val="99"/>
    <w:rsid w:val="00B63995"/>
    <w:pPr>
      <w:widowControl w:val="0"/>
      <w:autoSpaceDE w:val="0"/>
      <w:autoSpaceDN w:val="0"/>
      <w:adjustRightInd w:val="0"/>
      <w:ind w:firstLine="0"/>
      <w:jc w:val="left"/>
    </w:pPr>
    <w:rPr>
      <w:rFonts w:ascii="Bookman Old Style" w:hAnsi="Bookman Old Style"/>
      <w:color w:val="auto"/>
      <w:lang w:eastAsia="ru-RU"/>
    </w:rPr>
  </w:style>
  <w:style w:type="character" w:customStyle="1" w:styleId="FontStyle19">
    <w:name w:val="Font Style19"/>
    <w:uiPriority w:val="99"/>
    <w:rsid w:val="00B63995"/>
    <w:rPr>
      <w:rFonts w:ascii="Bookman Old Style" w:hAnsi="Bookman Old Style"/>
      <w:i/>
      <w:sz w:val="32"/>
    </w:rPr>
  </w:style>
  <w:style w:type="character" w:customStyle="1" w:styleId="FontStyle20">
    <w:name w:val="Font Style20"/>
    <w:uiPriority w:val="99"/>
    <w:rsid w:val="00B63995"/>
    <w:rPr>
      <w:rFonts w:ascii="Times New Roman" w:hAnsi="Times New Roman"/>
      <w:sz w:val="26"/>
    </w:rPr>
  </w:style>
  <w:style w:type="character" w:customStyle="1" w:styleId="FontStyle21">
    <w:name w:val="Font Style21"/>
    <w:uiPriority w:val="99"/>
    <w:rsid w:val="00B63995"/>
    <w:rPr>
      <w:rFonts w:ascii="Times New Roman" w:hAnsi="Times New Roman"/>
      <w:sz w:val="28"/>
    </w:rPr>
  </w:style>
  <w:style w:type="character" w:customStyle="1" w:styleId="FontStyle22">
    <w:name w:val="Font Style22"/>
    <w:uiPriority w:val="99"/>
    <w:rsid w:val="00B63995"/>
    <w:rPr>
      <w:rFonts w:ascii="MS Gothic" w:eastAsia="MS Gothic"/>
      <w:sz w:val="34"/>
    </w:rPr>
  </w:style>
  <w:style w:type="character" w:customStyle="1" w:styleId="FontStyle23">
    <w:name w:val="Font Style23"/>
    <w:uiPriority w:val="99"/>
    <w:rsid w:val="00B63995"/>
    <w:rPr>
      <w:rFonts w:ascii="Times New Roman" w:hAnsi="Times New Roman"/>
      <w:sz w:val="26"/>
    </w:rPr>
  </w:style>
  <w:style w:type="character" w:customStyle="1" w:styleId="FontStyle24">
    <w:name w:val="Font Style24"/>
    <w:uiPriority w:val="99"/>
    <w:rsid w:val="00B63995"/>
    <w:rPr>
      <w:rFonts w:ascii="Times New Roman" w:hAnsi="Times New Roman"/>
      <w:spacing w:val="-20"/>
      <w:sz w:val="28"/>
    </w:rPr>
  </w:style>
  <w:style w:type="paragraph" w:customStyle="1" w:styleId="Style9">
    <w:name w:val="Style9"/>
    <w:basedOn w:val="Normal"/>
    <w:uiPriority w:val="99"/>
    <w:rsid w:val="00B63995"/>
    <w:pPr>
      <w:widowControl w:val="0"/>
      <w:autoSpaceDE w:val="0"/>
      <w:autoSpaceDN w:val="0"/>
      <w:adjustRightInd w:val="0"/>
      <w:spacing w:line="178" w:lineRule="exact"/>
      <w:ind w:hanging="178"/>
      <w:jc w:val="left"/>
    </w:pPr>
    <w:rPr>
      <w:rFonts w:ascii="Sylfaen" w:hAnsi="Sylfaen"/>
      <w:color w:val="auto"/>
      <w:lang w:eastAsia="ru-RU"/>
    </w:rPr>
  </w:style>
  <w:style w:type="paragraph" w:customStyle="1" w:styleId="Style30">
    <w:name w:val="Style30"/>
    <w:basedOn w:val="Normal"/>
    <w:uiPriority w:val="99"/>
    <w:rsid w:val="00B63995"/>
    <w:pPr>
      <w:widowControl w:val="0"/>
      <w:autoSpaceDE w:val="0"/>
      <w:autoSpaceDN w:val="0"/>
      <w:adjustRightInd w:val="0"/>
      <w:spacing w:line="278" w:lineRule="exact"/>
      <w:ind w:firstLine="0"/>
    </w:pPr>
    <w:rPr>
      <w:color w:val="auto"/>
      <w:lang w:eastAsia="ru-RU"/>
    </w:rPr>
  </w:style>
  <w:style w:type="character" w:customStyle="1" w:styleId="FontStyle37">
    <w:name w:val="Font Style37"/>
    <w:uiPriority w:val="99"/>
    <w:rsid w:val="00B63995"/>
    <w:rPr>
      <w:rFonts w:ascii="Times New Roman" w:hAnsi="Times New Roman"/>
      <w:spacing w:val="-20"/>
      <w:sz w:val="22"/>
    </w:rPr>
  </w:style>
  <w:style w:type="paragraph" w:customStyle="1" w:styleId="Style15">
    <w:name w:val="Style15"/>
    <w:basedOn w:val="Normal"/>
    <w:uiPriority w:val="99"/>
    <w:rsid w:val="00B63995"/>
    <w:pPr>
      <w:widowControl w:val="0"/>
      <w:autoSpaceDE w:val="0"/>
      <w:autoSpaceDN w:val="0"/>
      <w:adjustRightInd w:val="0"/>
      <w:ind w:firstLine="0"/>
      <w:jc w:val="left"/>
    </w:pPr>
    <w:rPr>
      <w:color w:val="auto"/>
      <w:lang w:eastAsia="ru-RU"/>
    </w:rPr>
  </w:style>
  <w:style w:type="paragraph" w:customStyle="1" w:styleId="Style11">
    <w:name w:val="Style11"/>
    <w:basedOn w:val="Normal"/>
    <w:uiPriority w:val="99"/>
    <w:rsid w:val="00B63995"/>
    <w:pPr>
      <w:widowControl w:val="0"/>
      <w:autoSpaceDE w:val="0"/>
      <w:autoSpaceDN w:val="0"/>
      <w:adjustRightInd w:val="0"/>
      <w:spacing w:line="293" w:lineRule="exact"/>
      <w:ind w:firstLine="0"/>
      <w:jc w:val="center"/>
    </w:pPr>
    <w:rPr>
      <w:color w:val="auto"/>
      <w:lang w:eastAsia="ru-RU"/>
    </w:rPr>
  </w:style>
  <w:style w:type="paragraph" w:customStyle="1" w:styleId="Style13">
    <w:name w:val="Style13"/>
    <w:basedOn w:val="Normal"/>
    <w:uiPriority w:val="99"/>
    <w:rsid w:val="00B63995"/>
    <w:pPr>
      <w:widowControl w:val="0"/>
      <w:autoSpaceDE w:val="0"/>
      <w:autoSpaceDN w:val="0"/>
      <w:adjustRightInd w:val="0"/>
      <w:spacing w:line="288" w:lineRule="exact"/>
      <w:ind w:firstLine="0"/>
      <w:jc w:val="center"/>
    </w:pPr>
    <w:rPr>
      <w:color w:val="auto"/>
      <w:lang w:eastAsia="ru-RU"/>
    </w:rPr>
  </w:style>
  <w:style w:type="character" w:customStyle="1" w:styleId="FontStyle44">
    <w:name w:val="Font Style44"/>
    <w:uiPriority w:val="99"/>
    <w:rsid w:val="00B63995"/>
    <w:rPr>
      <w:rFonts w:ascii="Times New Roman" w:hAnsi="Times New Roman"/>
      <w:b/>
      <w:spacing w:val="-10"/>
      <w:sz w:val="22"/>
    </w:rPr>
  </w:style>
  <w:style w:type="character" w:customStyle="1" w:styleId="FontStyle46">
    <w:name w:val="Font Style46"/>
    <w:uiPriority w:val="99"/>
    <w:rsid w:val="00B63995"/>
    <w:rPr>
      <w:rFonts w:ascii="Times New Roman" w:hAnsi="Times New Roman"/>
      <w:b/>
      <w:sz w:val="22"/>
    </w:rPr>
  </w:style>
  <w:style w:type="paragraph" w:styleId="BodyText3">
    <w:name w:val="Body Text 3"/>
    <w:basedOn w:val="Normal"/>
    <w:link w:val="BodyText3Char"/>
    <w:uiPriority w:val="99"/>
    <w:rsid w:val="00B63995"/>
    <w:pPr>
      <w:spacing w:after="120"/>
      <w:ind w:firstLine="0"/>
      <w:jc w:val="left"/>
    </w:pPr>
    <w:rPr>
      <w:color w:val="auto"/>
      <w:sz w:val="16"/>
      <w:szCs w:val="20"/>
      <w:lang w:eastAsia="ru-RU"/>
    </w:rPr>
  </w:style>
  <w:style w:type="character" w:customStyle="1" w:styleId="BodyText3Char">
    <w:name w:val="Body Text 3 Char"/>
    <w:basedOn w:val="DefaultParagraphFont"/>
    <w:link w:val="BodyText3"/>
    <w:uiPriority w:val="99"/>
    <w:locked/>
    <w:rsid w:val="00B63995"/>
    <w:rPr>
      <w:rFonts w:cs="Times New Roman"/>
      <w:sz w:val="16"/>
    </w:rPr>
  </w:style>
  <w:style w:type="paragraph" w:styleId="List2">
    <w:name w:val="List 2"/>
    <w:basedOn w:val="Normal"/>
    <w:uiPriority w:val="99"/>
    <w:rsid w:val="00B63995"/>
    <w:pPr>
      <w:widowControl w:val="0"/>
      <w:autoSpaceDE w:val="0"/>
      <w:autoSpaceDN w:val="0"/>
      <w:adjustRightInd w:val="0"/>
      <w:ind w:left="566" w:hanging="283"/>
      <w:jc w:val="left"/>
    </w:pPr>
    <w:rPr>
      <w:color w:val="auto"/>
      <w:sz w:val="20"/>
      <w:szCs w:val="20"/>
      <w:lang w:eastAsia="ru-RU"/>
    </w:rPr>
  </w:style>
  <w:style w:type="character" w:customStyle="1" w:styleId="FontStyle30">
    <w:name w:val="Font Style30"/>
    <w:uiPriority w:val="99"/>
    <w:rsid w:val="00B63995"/>
    <w:rPr>
      <w:rFonts w:ascii="Georgia" w:hAnsi="Georgia"/>
      <w:sz w:val="12"/>
    </w:rPr>
  </w:style>
  <w:style w:type="paragraph" w:styleId="List">
    <w:name w:val="List"/>
    <w:basedOn w:val="Normal"/>
    <w:uiPriority w:val="99"/>
    <w:rsid w:val="00B63995"/>
    <w:pPr>
      <w:shd w:val="clear" w:color="auto" w:fill="FFFFFF"/>
      <w:autoSpaceDE w:val="0"/>
      <w:autoSpaceDN w:val="0"/>
      <w:adjustRightInd w:val="0"/>
      <w:ind w:left="283" w:hanging="283"/>
    </w:pPr>
    <w:rPr>
      <w:color w:val="auto"/>
      <w:sz w:val="20"/>
      <w:szCs w:val="20"/>
      <w:lang w:eastAsia="ru-RU"/>
    </w:rPr>
  </w:style>
  <w:style w:type="paragraph" w:styleId="ListBullet">
    <w:name w:val="List Bullet"/>
    <w:basedOn w:val="Normal"/>
    <w:autoRedefine/>
    <w:uiPriority w:val="99"/>
    <w:rsid w:val="00B63995"/>
    <w:pPr>
      <w:tabs>
        <w:tab w:val="num" w:pos="360"/>
      </w:tabs>
      <w:ind w:left="360" w:hanging="360"/>
      <w:jc w:val="left"/>
    </w:pPr>
    <w:rPr>
      <w:color w:val="auto"/>
      <w:lang w:eastAsia="ru-RU"/>
    </w:rPr>
  </w:style>
  <w:style w:type="paragraph" w:styleId="List3">
    <w:name w:val="List 3"/>
    <w:basedOn w:val="Normal"/>
    <w:uiPriority w:val="99"/>
    <w:rsid w:val="00B63995"/>
    <w:pPr>
      <w:shd w:val="clear" w:color="auto" w:fill="FFFFFF"/>
      <w:autoSpaceDE w:val="0"/>
      <w:autoSpaceDN w:val="0"/>
      <w:adjustRightInd w:val="0"/>
      <w:ind w:left="849" w:hanging="283"/>
    </w:pPr>
    <w:rPr>
      <w:color w:val="auto"/>
      <w:sz w:val="20"/>
      <w:szCs w:val="20"/>
      <w:lang w:eastAsia="ru-RU"/>
    </w:rPr>
  </w:style>
  <w:style w:type="paragraph" w:styleId="ListBullet2">
    <w:name w:val="List Bullet 2"/>
    <w:basedOn w:val="Normal"/>
    <w:autoRedefine/>
    <w:uiPriority w:val="99"/>
    <w:rsid w:val="00B63995"/>
    <w:pPr>
      <w:tabs>
        <w:tab w:val="num" w:pos="643"/>
      </w:tabs>
      <w:ind w:left="643" w:hanging="360"/>
      <w:jc w:val="left"/>
    </w:pPr>
    <w:rPr>
      <w:color w:val="auto"/>
      <w:szCs w:val="20"/>
      <w:lang w:eastAsia="ru-RU"/>
    </w:rPr>
  </w:style>
  <w:style w:type="paragraph" w:styleId="ListBullet3">
    <w:name w:val="List Bullet 3"/>
    <w:basedOn w:val="Normal"/>
    <w:autoRedefine/>
    <w:uiPriority w:val="99"/>
    <w:rsid w:val="00B63995"/>
    <w:pPr>
      <w:tabs>
        <w:tab w:val="num" w:pos="643"/>
      </w:tabs>
      <w:ind w:left="643" w:hanging="360"/>
      <w:jc w:val="left"/>
    </w:pPr>
    <w:rPr>
      <w:color w:val="auto"/>
      <w:lang w:eastAsia="ru-RU"/>
    </w:rPr>
  </w:style>
  <w:style w:type="paragraph" w:styleId="ListContinue2">
    <w:name w:val="List Continue 2"/>
    <w:basedOn w:val="Normal"/>
    <w:uiPriority w:val="99"/>
    <w:rsid w:val="00B63995"/>
    <w:pPr>
      <w:shd w:val="clear" w:color="auto" w:fill="FFFFFF"/>
      <w:autoSpaceDE w:val="0"/>
      <w:autoSpaceDN w:val="0"/>
      <w:adjustRightInd w:val="0"/>
      <w:spacing w:after="120"/>
      <w:ind w:left="566" w:firstLine="397"/>
    </w:pPr>
    <w:rPr>
      <w:color w:val="auto"/>
      <w:sz w:val="20"/>
      <w:szCs w:val="20"/>
      <w:lang w:eastAsia="ru-RU"/>
    </w:rPr>
  </w:style>
  <w:style w:type="paragraph" w:styleId="Subtitle">
    <w:name w:val="Subtitle"/>
    <w:basedOn w:val="Normal"/>
    <w:link w:val="SubtitleChar"/>
    <w:uiPriority w:val="99"/>
    <w:qFormat/>
    <w:rsid w:val="00B63995"/>
    <w:pPr>
      <w:ind w:firstLine="0"/>
    </w:pPr>
    <w:rPr>
      <w:b/>
      <w:color w:val="auto"/>
      <w:szCs w:val="20"/>
      <w:lang w:eastAsia="ru-RU"/>
    </w:rPr>
  </w:style>
  <w:style w:type="character" w:customStyle="1" w:styleId="SubtitleChar">
    <w:name w:val="Subtitle Char"/>
    <w:basedOn w:val="DefaultParagraphFont"/>
    <w:link w:val="Subtitle"/>
    <w:uiPriority w:val="99"/>
    <w:locked/>
    <w:rsid w:val="00B63995"/>
    <w:rPr>
      <w:rFonts w:cs="Times New Roman"/>
      <w:b/>
      <w:sz w:val="24"/>
    </w:rPr>
  </w:style>
  <w:style w:type="paragraph" w:styleId="BlockText">
    <w:name w:val="Block Text"/>
    <w:basedOn w:val="Normal"/>
    <w:uiPriority w:val="99"/>
    <w:rsid w:val="00B63995"/>
    <w:pPr>
      <w:ind w:left="900" w:right="715" w:firstLine="0"/>
    </w:pPr>
    <w:rPr>
      <w:rFonts w:ascii="Arial" w:hAnsi="Arial" w:cs="Arial"/>
      <w:b/>
      <w:bCs/>
      <w:color w:val="auto"/>
      <w:lang w:eastAsia="ru-RU"/>
    </w:rPr>
  </w:style>
  <w:style w:type="paragraph" w:customStyle="1" w:styleId="FR1">
    <w:name w:val="FR1"/>
    <w:uiPriority w:val="99"/>
    <w:rsid w:val="00B63995"/>
    <w:pPr>
      <w:widowControl w:val="0"/>
      <w:autoSpaceDE w:val="0"/>
      <w:autoSpaceDN w:val="0"/>
      <w:adjustRightInd w:val="0"/>
      <w:spacing w:line="420" w:lineRule="auto"/>
      <w:ind w:firstLine="880"/>
    </w:pPr>
    <w:rPr>
      <w:rFonts w:ascii="Arial" w:hAnsi="Arial" w:cs="Arial"/>
      <w:sz w:val="28"/>
      <w:szCs w:val="28"/>
    </w:rPr>
  </w:style>
  <w:style w:type="paragraph" w:customStyle="1" w:styleId="15">
    <w:name w:val="Обычный1"/>
    <w:uiPriority w:val="99"/>
    <w:rsid w:val="00B63995"/>
    <w:pPr>
      <w:snapToGrid w:val="0"/>
    </w:pPr>
    <w:rPr>
      <w:sz w:val="20"/>
      <w:szCs w:val="20"/>
    </w:rPr>
  </w:style>
  <w:style w:type="paragraph" w:customStyle="1" w:styleId="310">
    <w:name w:val="Основной текст с отступом 31"/>
    <w:basedOn w:val="Normal"/>
    <w:uiPriority w:val="99"/>
    <w:rsid w:val="00B63995"/>
    <w:pPr>
      <w:spacing w:line="480" w:lineRule="auto"/>
      <w:ind w:firstLine="720"/>
    </w:pPr>
    <w:rPr>
      <w:color w:val="auto"/>
      <w:szCs w:val="20"/>
      <w:lang w:eastAsia="ru-RU"/>
    </w:rPr>
  </w:style>
  <w:style w:type="paragraph" w:customStyle="1" w:styleId="-1">
    <w:name w:val="Перечисление-1"/>
    <w:basedOn w:val="BodyText"/>
    <w:uiPriority w:val="99"/>
    <w:rsid w:val="00B63995"/>
    <w:pPr>
      <w:tabs>
        <w:tab w:val="num" w:pos="720"/>
        <w:tab w:val="num" w:pos="1713"/>
      </w:tabs>
      <w:snapToGrid w:val="0"/>
      <w:spacing w:before="60" w:line="360" w:lineRule="auto"/>
      <w:ind w:left="1713" w:hanging="360"/>
      <w:jc w:val="both"/>
    </w:pPr>
    <w:rPr>
      <w:color w:val="000000"/>
      <w:sz w:val="28"/>
    </w:rPr>
  </w:style>
  <w:style w:type="paragraph" w:customStyle="1" w:styleId="-2">
    <w:name w:val="Перечисление-2"/>
    <w:basedOn w:val="-1"/>
    <w:uiPriority w:val="99"/>
    <w:rsid w:val="00B63995"/>
    <w:pPr>
      <w:tabs>
        <w:tab w:val="left" w:pos="720"/>
      </w:tabs>
      <w:ind w:left="2325" w:hanging="284"/>
    </w:pPr>
  </w:style>
  <w:style w:type="paragraph" w:customStyle="1" w:styleId="aa">
    <w:name w:val="Рисунок"/>
    <w:basedOn w:val="Normal"/>
    <w:next w:val="Normal"/>
    <w:uiPriority w:val="99"/>
    <w:rsid w:val="00B63995"/>
    <w:pPr>
      <w:widowControl w:val="0"/>
      <w:snapToGrid w:val="0"/>
      <w:spacing w:line="360" w:lineRule="auto"/>
      <w:jc w:val="center"/>
    </w:pPr>
    <w:rPr>
      <w:color w:val="auto"/>
      <w:szCs w:val="20"/>
      <w:lang w:eastAsia="ru-RU"/>
    </w:rPr>
  </w:style>
  <w:style w:type="paragraph" w:customStyle="1" w:styleId="-">
    <w:name w:val="Заг-элемента"/>
    <w:basedOn w:val="Heading1"/>
    <w:uiPriority w:val="99"/>
    <w:rsid w:val="00B63995"/>
    <w:pPr>
      <w:pageBreakBefore/>
      <w:spacing w:before="480" w:after="360" w:line="360" w:lineRule="auto"/>
    </w:pPr>
    <w:rPr>
      <w:color w:val="auto"/>
      <w:u w:val="none"/>
    </w:rPr>
  </w:style>
  <w:style w:type="paragraph" w:customStyle="1" w:styleId="FR2">
    <w:name w:val="FR2"/>
    <w:uiPriority w:val="99"/>
    <w:rsid w:val="00B63995"/>
    <w:pPr>
      <w:widowControl w:val="0"/>
      <w:snapToGrid w:val="0"/>
      <w:spacing w:line="276" w:lineRule="auto"/>
      <w:ind w:firstLine="420"/>
      <w:jc w:val="both"/>
    </w:pPr>
    <w:rPr>
      <w:sz w:val="20"/>
      <w:szCs w:val="20"/>
    </w:rPr>
  </w:style>
  <w:style w:type="paragraph" w:customStyle="1" w:styleId="ab">
    <w:name w:val="Речь"/>
    <w:uiPriority w:val="99"/>
    <w:rsid w:val="00B63995"/>
    <w:pPr>
      <w:autoSpaceDE w:val="0"/>
      <w:autoSpaceDN w:val="0"/>
      <w:spacing w:line="360" w:lineRule="auto"/>
      <w:ind w:firstLine="567"/>
      <w:jc w:val="both"/>
    </w:pPr>
    <w:rPr>
      <w:sz w:val="28"/>
      <w:szCs w:val="28"/>
    </w:rPr>
  </w:style>
  <w:style w:type="paragraph" w:customStyle="1" w:styleId="16">
    <w:name w:val="Стиль1"/>
    <w:basedOn w:val="ab"/>
    <w:uiPriority w:val="99"/>
    <w:rsid w:val="00B63995"/>
  </w:style>
  <w:style w:type="paragraph" w:customStyle="1" w:styleId="21">
    <w:name w:val="Основной текст 21"/>
    <w:basedOn w:val="Normal"/>
    <w:uiPriority w:val="99"/>
    <w:rsid w:val="00B63995"/>
    <w:pPr>
      <w:widowControl w:val="0"/>
      <w:overflowPunct w:val="0"/>
      <w:autoSpaceDE w:val="0"/>
      <w:autoSpaceDN w:val="0"/>
      <w:adjustRightInd w:val="0"/>
      <w:spacing w:line="360" w:lineRule="auto"/>
      <w:ind w:firstLine="720"/>
    </w:pPr>
    <w:rPr>
      <w:color w:val="auto"/>
      <w:sz w:val="29"/>
      <w:szCs w:val="20"/>
      <w:lang w:eastAsia="ru-RU"/>
    </w:rPr>
  </w:style>
  <w:style w:type="paragraph" w:customStyle="1" w:styleId="41">
    <w:name w:val="Стиль4"/>
    <w:basedOn w:val="16"/>
    <w:uiPriority w:val="99"/>
    <w:rsid w:val="00B63995"/>
  </w:style>
  <w:style w:type="paragraph" w:customStyle="1" w:styleId="17">
    <w:name w:val="Список1"/>
    <w:basedOn w:val="Normal"/>
    <w:uiPriority w:val="99"/>
    <w:rsid w:val="00B63995"/>
    <w:pPr>
      <w:widowControl w:val="0"/>
      <w:tabs>
        <w:tab w:val="left" w:pos="927"/>
      </w:tabs>
      <w:spacing w:line="360" w:lineRule="auto"/>
      <w:ind w:firstLine="567"/>
    </w:pPr>
    <w:rPr>
      <w:color w:val="auto"/>
      <w:szCs w:val="20"/>
      <w:lang w:eastAsia="ru-RU"/>
    </w:rPr>
  </w:style>
  <w:style w:type="paragraph" w:customStyle="1" w:styleId="18">
    <w:name w:val="загол1"/>
    <w:basedOn w:val="Heading3"/>
    <w:uiPriority w:val="99"/>
    <w:rsid w:val="00B63995"/>
    <w:pPr>
      <w:keepLines w:val="0"/>
      <w:pageBreakBefore/>
      <w:spacing w:before="0" w:after="240"/>
      <w:ind w:left="1985" w:hanging="1265"/>
      <w:jc w:val="left"/>
    </w:pPr>
    <w:rPr>
      <w:rFonts w:ascii="Times New Roman" w:hAnsi="Times New Roman"/>
      <w:b/>
      <w:color w:val="auto"/>
      <w:sz w:val="32"/>
      <w:lang w:eastAsia="ru-RU"/>
    </w:rPr>
  </w:style>
  <w:style w:type="paragraph" w:customStyle="1" w:styleId="ac">
    <w:name w:val="текст"/>
    <w:basedOn w:val="BodyTextIndent"/>
    <w:uiPriority w:val="99"/>
    <w:rsid w:val="00B63995"/>
    <w:pPr>
      <w:spacing w:after="0" w:line="360" w:lineRule="auto"/>
      <w:ind w:left="0"/>
    </w:pPr>
    <w:rPr>
      <w:lang w:eastAsia="ru-RU"/>
    </w:rPr>
  </w:style>
  <w:style w:type="paragraph" w:customStyle="1" w:styleId="ad">
    <w:name w:val="б заг"/>
    <w:basedOn w:val="ac"/>
    <w:uiPriority w:val="99"/>
    <w:rsid w:val="00B63995"/>
    <w:pPr>
      <w:pBdr>
        <w:top w:val="double" w:sz="6" w:space="6" w:color="auto"/>
        <w:bottom w:val="double" w:sz="6" w:space="5" w:color="auto"/>
      </w:pBdr>
      <w:spacing w:before="360" w:after="240" w:line="240" w:lineRule="auto"/>
      <w:ind w:firstLine="0"/>
      <w:jc w:val="center"/>
    </w:pPr>
    <w:rPr>
      <w:rFonts w:ascii="Arial" w:hAnsi="Arial"/>
      <w:b/>
      <w:caps/>
      <w:sz w:val="22"/>
    </w:rPr>
  </w:style>
  <w:style w:type="paragraph" w:customStyle="1" w:styleId="ae">
    <w:name w:val="номер табл"/>
    <w:basedOn w:val="ac"/>
    <w:uiPriority w:val="99"/>
    <w:rsid w:val="00B63995"/>
    <w:pPr>
      <w:jc w:val="right"/>
    </w:pPr>
  </w:style>
  <w:style w:type="paragraph" w:customStyle="1" w:styleId="af">
    <w:name w:val="загТ"/>
    <w:basedOn w:val="ac"/>
    <w:uiPriority w:val="99"/>
    <w:rsid w:val="00B63995"/>
    <w:pPr>
      <w:spacing w:after="120" w:line="240" w:lineRule="auto"/>
      <w:ind w:firstLine="0"/>
      <w:jc w:val="center"/>
    </w:pPr>
    <w:rPr>
      <w:b/>
      <w:sz w:val="20"/>
    </w:rPr>
  </w:style>
  <w:style w:type="paragraph" w:customStyle="1" w:styleId="af0">
    <w:name w:val="тексТ"/>
    <w:basedOn w:val="af"/>
    <w:uiPriority w:val="99"/>
    <w:rsid w:val="00B63995"/>
    <w:pPr>
      <w:spacing w:after="0"/>
      <w:jc w:val="left"/>
    </w:pPr>
    <w:rPr>
      <w:b w:val="0"/>
      <w:sz w:val="18"/>
    </w:rPr>
  </w:style>
  <w:style w:type="paragraph" w:customStyle="1" w:styleId="af1">
    <w:name w:val="табл"/>
    <w:basedOn w:val="ac"/>
    <w:uiPriority w:val="99"/>
    <w:rsid w:val="00B63995"/>
    <w:pPr>
      <w:spacing w:before="120" w:after="120" w:line="240" w:lineRule="auto"/>
      <w:ind w:firstLine="0"/>
      <w:jc w:val="right"/>
    </w:pPr>
    <w:rPr>
      <w:i/>
      <w:sz w:val="18"/>
    </w:rPr>
  </w:style>
  <w:style w:type="paragraph" w:customStyle="1" w:styleId="22">
    <w:name w:val="загол 2"/>
    <w:basedOn w:val="BodyText2"/>
    <w:uiPriority w:val="99"/>
    <w:rsid w:val="00B63995"/>
    <w:pPr>
      <w:spacing w:after="0" w:line="240" w:lineRule="auto"/>
      <w:ind w:left="2127" w:hanging="567"/>
      <w:jc w:val="left"/>
    </w:pPr>
    <w:rPr>
      <w:b/>
      <w:lang w:eastAsia="ru-RU"/>
    </w:rPr>
  </w:style>
  <w:style w:type="paragraph" w:customStyle="1" w:styleId="af2">
    <w:name w:val="заг табл"/>
    <w:basedOn w:val="Normal"/>
    <w:uiPriority w:val="99"/>
    <w:rsid w:val="00B63995"/>
    <w:pPr>
      <w:spacing w:after="240"/>
      <w:ind w:firstLine="0"/>
      <w:jc w:val="center"/>
    </w:pPr>
    <w:rPr>
      <w:b/>
      <w:color w:val="auto"/>
      <w:szCs w:val="20"/>
      <w:lang w:eastAsia="ru-RU"/>
    </w:rPr>
  </w:style>
  <w:style w:type="paragraph" w:customStyle="1" w:styleId="af3">
    <w:name w:val="таб шап"/>
    <w:basedOn w:val="ac"/>
    <w:uiPriority w:val="99"/>
    <w:rsid w:val="00B63995"/>
    <w:pPr>
      <w:spacing w:before="40" w:after="40" w:line="240" w:lineRule="auto"/>
      <w:ind w:firstLine="0"/>
      <w:jc w:val="center"/>
    </w:pPr>
    <w:rPr>
      <w:sz w:val="20"/>
    </w:rPr>
  </w:style>
  <w:style w:type="paragraph" w:customStyle="1" w:styleId="af4">
    <w:name w:val="черта"/>
    <w:basedOn w:val="PlainText"/>
    <w:uiPriority w:val="99"/>
    <w:rsid w:val="00B63995"/>
    <w:pPr>
      <w:pBdr>
        <w:bottom w:val="thickThinSmallGap" w:sz="12" w:space="2" w:color="auto"/>
      </w:pBdr>
      <w:ind w:left="1701" w:right="1701" w:firstLine="0"/>
      <w:jc w:val="center"/>
    </w:pPr>
    <w:rPr>
      <w:sz w:val="10"/>
    </w:rPr>
  </w:style>
  <w:style w:type="paragraph" w:customStyle="1" w:styleId="-20">
    <w:name w:val="Заг-2"/>
    <w:uiPriority w:val="99"/>
    <w:rsid w:val="00B63995"/>
    <w:pPr>
      <w:keepNext/>
      <w:keepLines/>
      <w:pBdr>
        <w:top w:val="double" w:sz="6" w:space="8" w:color="auto"/>
        <w:bottom w:val="double" w:sz="6" w:space="8" w:color="auto"/>
      </w:pBdr>
      <w:spacing w:before="360" w:after="240"/>
      <w:jc w:val="center"/>
      <w:outlineLvl w:val="1"/>
    </w:pPr>
    <w:rPr>
      <w:rFonts w:ascii="Arial" w:hAnsi="Arial"/>
      <w:b/>
      <w:caps/>
      <w:szCs w:val="20"/>
    </w:rPr>
  </w:style>
  <w:style w:type="paragraph" w:customStyle="1" w:styleId="23">
    <w:name w:val="ЧЕРТА 2"/>
    <w:basedOn w:val="af4"/>
    <w:uiPriority w:val="99"/>
    <w:rsid w:val="00B63995"/>
    <w:pPr>
      <w:ind w:left="2098" w:right="2098"/>
    </w:pPr>
  </w:style>
  <w:style w:type="paragraph" w:customStyle="1" w:styleId="32">
    <w:name w:val="ЧЕРТА 3"/>
    <w:basedOn w:val="af4"/>
    <w:uiPriority w:val="99"/>
    <w:rsid w:val="00B63995"/>
    <w:pPr>
      <w:ind w:left="2495" w:right="2495"/>
    </w:pPr>
  </w:style>
  <w:style w:type="paragraph" w:customStyle="1" w:styleId="19">
    <w:name w:val="заг1"/>
    <w:basedOn w:val="PlainText"/>
    <w:uiPriority w:val="99"/>
    <w:rsid w:val="00B63995"/>
    <w:pPr>
      <w:pBdr>
        <w:top w:val="double" w:sz="6" w:space="8" w:color="auto"/>
        <w:bottom w:val="double" w:sz="6" w:space="8" w:color="auto"/>
      </w:pBdr>
      <w:spacing w:before="240" w:after="240"/>
      <w:ind w:left="0" w:right="0" w:firstLine="0"/>
      <w:jc w:val="center"/>
    </w:pPr>
    <w:rPr>
      <w:rFonts w:ascii="Arial" w:hAnsi="Arial"/>
      <w:b/>
      <w:caps/>
      <w:spacing w:val="-4"/>
      <w:sz w:val="18"/>
    </w:rPr>
  </w:style>
  <w:style w:type="paragraph" w:customStyle="1" w:styleId="af5">
    <w:name w:val="подрис"/>
    <w:basedOn w:val="PlainText"/>
    <w:uiPriority w:val="99"/>
    <w:rsid w:val="00B63995"/>
    <w:pPr>
      <w:spacing w:before="160" w:after="120"/>
      <w:ind w:left="0" w:right="0" w:firstLine="0"/>
      <w:jc w:val="center"/>
    </w:pPr>
    <w:rPr>
      <w:i/>
      <w:spacing w:val="-4"/>
      <w:sz w:val="20"/>
    </w:rPr>
  </w:style>
  <w:style w:type="paragraph" w:customStyle="1" w:styleId="af6">
    <w:name w:val="подрис надп"/>
    <w:basedOn w:val="BodyTextIndent3"/>
    <w:uiPriority w:val="99"/>
    <w:rsid w:val="00B63995"/>
    <w:pPr>
      <w:keepLines/>
      <w:spacing w:before="120" w:after="0"/>
      <w:ind w:left="0"/>
      <w:jc w:val="center"/>
    </w:pPr>
    <w:rPr>
      <w:i/>
      <w:iCs/>
      <w:sz w:val="20"/>
    </w:rPr>
  </w:style>
  <w:style w:type="paragraph" w:customStyle="1" w:styleId="af7">
    <w:name w:val="заг.табл"/>
    <w:basedOn w:val="PlainText"/>
    <w:uiPriority w:val="99"/>
    <w:rsid w:val="00B63995"/>
    <w:pPr>
      <w:spacing w:after="120"/>
      <w:ind w:left="0" w:right="0" w:firstLine="0"/>
      <w:jc w:val="center"/>
    </w:pPr>
    <w:rPr>
      <w:b/>
      <w:sz w:val="20"/>
    </w:rPr>
  </w:style>
  <w:style w:type="paragraph" w:customStyle="1" w:styleId="af8">
    <w:name w:val="текст табл"/>
    <w:basedOn w:val="Normal"/>
    <w:uiPriority w:val="99"/>
    <w:rsid w:val="00B63995"/>
    <w:pPr>
      <w:snapToGrid w:val="0"/>
      <w:spacing w:before="20" w:after="20"/>
      <w:ind w:firstLine="0"/>
      <w:jc w:val="left"/>
    </w:pPr>
    <w:rPr>
      <w:color w:val="auto"/>
      <w:sz w:val="20"/>
      <w:szCs w:val="20"/>
      <w:lang w:eastAsia="ru-RU"/>
    </w:rPr>
  </w:style>
  <w:style w:type="paragraph" w:customStyle="1" w:styleId="af9">
    <w:name w:val="ном табл"/>
    <w:uiPriority w:val="99"/>
    <w:rsid w:val="00B63995"/>
    <w:pPr>
      <w:keepNext/>
      <w:keepLines/>
      <w:spacing w:before="160" w:after="160"/>
      <w:jc w:val="right"/>
    </w:pPr>
    <w:rPr>
      <w:i/>
      <w:iCs/>
      <w:sz w:val="24"/>
      <w:szCs w:val="20"/>
    </w:rPr>
  </w:style>
  <w:style w:type="paragraph" w:customStyle="1" w:styleId="afa">
    <w:name w:val="Прод табл"/>
    <w:basedOn w:val="Normal"/>
    <w:uiPriority w:val="99"/>
    <w:rsid w:val="00B63995"/>
    <w:pPr>
      <w:pageBreakBefore/>
      <w:spacing w:after="40"/>
      <w:ind w:firstLine="0"/>
      <w:jc w:val="right"/>
    </w:pPr>
    <w:rPr>
      <w:i/>
      <w:iCs/>
      <w:color w:val="auto"/>
      <w:sz w:val="18"/>
      <w:szCs w:val="20"/>
      <w:lang w:eastAsia="ru-RU"/>
    </w:rPr>
  </w:style>
  <w:style w:type="paragraph" w:customStyle="1" w:styleId="afb">
    <w:name w:val="заг литер"/>
    <w:basedOn w:val="af2"/>
    <w:uiPriority w:val="99"/>
    <w:rsid w:val="00B63995"/>
    <w:pPr>
      <w:keepNext/>
      <w:keepLines/>
      <w:snapToGrid w:val="0"/>
      <w:spacing w:before="240" w:after="120" w:line="230" w:lineRule="auto"/>
    </w:pPr>
    <w:rPr>
      <w:bCs/>
      <w:sz w:val="20"/>
    </w:rPr>
  </w:style>
  <w:style w:type="paragraph" w:customStyle="1" w:styleId="1a">
    <w:name w:val="Заг первый 1"/>
    <w:basedOn w:val="19"/>
    <w:uiPriority w:val="99"/>
    <w:rsid w:val="00B63995"/>
    <w:pPr>
      <w:spacing w:before="3000" w:after="160"/>
    </w:pPr>
    <w:rPr>
      <w:sz w:val="24"/>
    </w:rPr>
  </w:style>
  <w:style w:type="paragraph" w:customStyle="1" w:styleId="FR4">
    <w:name w:val="FR4"/>
    <w:uiPriority w:val="99"/>
    <w:rsid w:val="00B63995"/>
    <w:pPr>
      <w:widowControl w:val="0"/>
      <w:autoSpaceDE w:val="0"/>
      <w:autoSpaceDN w:val="0"/>
      <w:adjustRightInd w:val="0"/>
      <w:spacing w:line="376" w:lineRule="auto"/>
    </w:pPr>
    <w:rPr>
      <w:sz w:val="18"/>
      <w:szCs w:val="18"/>
    </w:rPr>
  </w:style>
  <w:style w:type="paragraph" w:customStyle="1" w:styleId="FR5">
    <w:name w:val="FR5"/>
    <w:uiPriority w:val="99"/>
    <w:rsid w:val="00B63995"/>
    <w:pPr>
      <w:widowControl w:val="0"/>
      <w:autoSpaceDE w:val="0"/>
      <w:autoSpaceDN w:val="0"/>
      <w:adjustRightInd w:val="0"/>
      <w:spacing w:before="60"/>
      <w:ind w:left="7400"/>
    </w:pPr>
    <w:rPr>
      <w:rFonts w:ascii="Courier New" w:hAnsi="Courier New" w:cs="Courier New"/>
      <w:sz w:val="12"/>
      <w:szCs w:val="12"/>
    </w:rPr>
  </w:style>
  <w:style w:type="paragraph" w:customStyle="1" w:styleId="FR3">
    <w:name w:val="FR3"/>
    <w:uiPriority w:val="99"/>
    <w:rsid w:val="00B63995"/>
    <w:pPr>
      <w:widowControl w:val="0"/>
      <w:autoSpaceDE w:val="0"/>
      <w:autoSpaceDN w:val="0"/>
      <w:adjustRightInd w:val="0"/>
    </w:pPr>
    <w:rPr>
      <w:rFonts w:ascii="Arial" w:hAnsi="Arial" w:cs="Arial"/>
      <w:sz w:val="32"/>
      <w:szCs w:val="32"/>
    </w:rPr>
  </w:style>
  <w:style w:type="paragraph" w:customStyle="1" w:styleId="1b">
    <w:name w:val="Основной текст с отступом1"/>
    <w:basedOn w:val="Normal"/>
    <w:uiPriority w:val="99"/>
    <w:rsid w:val="00B63995"/>
    <w:pPr>
      <w:shd w:val="clear" w:color="auto" w:fill="FFFFFF"/>
      <w:autoSpaceDE w:val="0"/>
      <w:autoSpaceDN w:val="0"/>
      <w:adjustRightInd w:val="0"/>
      <w:spacing w:after="120"/>
      <w:ind w:left="283" w:firstLine="397"/>
    </w:pPr>
    <w:rPr>
      <w:color w:val="auto"/>
      <w:sz w:val="20"/>
      <w:szCs w:val="20"/>
      <w:lang w:eastAsia="ru-RU"/>
    </w:rPr>
  </w:style>
  <w:style w:type="paragraph" w:customStyle="1" w:styleId="afc">
    <w:name w:val="Мой"/>
    <w:basedOn w:val="Normal"/>
    <w:uiPriority w:val="99"/>
    <w:rsid w:val="00B63995"/>
    <w:pPr>
      <w:spacing w:before="60"/>
    </w:pPr>
    <w:rPr>
      <w:color w:val="auto"/>
      <w:lang w:eastAsia="ru-RU"/>
    </w:rPr>
  </w:style>
  <w:style w:type="paragraph" w:customStyle="1" w:styleId="afd">
    <w:name w:val="Обычный+"/>
    <w:basedOn w:val="Normal"/>
    <w:uiPriority w:val="99"/>
    <w:rsid w:val="00B63995"/>
    <w:pPr>
      <w:spacing w:after="120"/>
      <w:jc w:val="center"/>
    </w:pPr>
    <w:rPr>
      <w:rFonts w:ascii="Arial" w:hAnsi="Arial"/>
      <w:b/>
      <w:color w:val="auto"/>
      <w:lang w:eastAsia="ru-RU"/>
    </w:rPr>
  </w:style>
  <w:style w:type="paragraph" w:customStyle="1" w:styleId="210">
    <w:name w:val="Основной текст с отступом 21"/>
    <w:basedOn w:val="Normal"/>
    <w:uiPriority w:val="99"/>
    <w:rsid w:val="00B63995"/>
    <w:pPr>
      <w:widowControl w:val="0"/>
      <w:overflowPunct w:val="0"/>
      <w:autoSpaceDE w:val="0"/>
      <w:autoSpaceDN w:val="0"/>
      <w:adjustRightInd w:val="0"/>
      <w:spacing w:line="360" w:lineRule="auto"/>
    </w:pPr>
    <w:rPr>
      <w:color w:val="auto"/>
      <w:szCs w:val="20"/>
      <w:lang w:eastAsia="ru-RU"/>
    </w:rPr>
  </w:style>
  <w:style w:type="paragraph" w:customStyle="1" w:styleId="Iauiue">
    <w:name w:val="Iau?iue+"/>
    <w:basedOn w:val="Normal"/>
    <w:uiPriority w:val="99"/>
    <w:rsid w:val="00B63995"/>
    <w:pPr>
      <w:overflowPunct w:val="0"/>
      <w:autoSpaceDE w:val="0"/>
      <w:autoSpaceDN w:val="0"/>
      <w:adjustRightInd w:val="0"/>
      <w:spacing w:after="120"/>
      <w:jc w:val="center"/>
    </w:pPr>
    <w:rPr>
      <w:rFonts w:ascii="Arial" w:hAnsi="Arial"/>
      <w:b/>
      <w:color w:val="auto"/>
      <w:szCs w:val="20"/>
      <w:lang w:eastAsia="ru-RU"/>
    </w:rPr>
  </w:style>
  <w:style w:type="paragraph" w:customStyle="1" w:styleId="afe">
    <w:name w:val="Маркер"/>
    <w:basedOn w:val="Normal"/>
    <w:next w:val="Normal"/>
    <w:uiPriority w:val="99"/>
    <w:rsid w:val="00B63995"/>
    <w:pPr>
      <w:tabs>
        <w:tab w:val="left" w:pos="567"/>
        <w:tab w:val="num" w:pos="927"/>
      </w:tabs>
      <w:spacing w:line="360" w:lineRule="auto"/>
      <w:ind w:left="927" w:hanging="360"/>
    </w:pPr>
    <w:rPr>
      <w:color w:val="auto"/>
      <w:szCs w:val="20"/>
      <w:lang w:eastAsia="ru-RU"/>
    </w:rPr>
  </w:style>
  <w:style w:type="paragraph" w:customStyle="1" w:styleId="42">
    <w:name w:val="заголовок 4"/>
    <w:basedOn w:val="Normal"/>
    <w:next w:val="Normal"/>
    <w:uiPriority w:val="99"/>
    <w:rsid w:val="00B63995"/>
    <w:pPr>
      <w:keepNext/>
      <w:ind w:firstLine="0"/>
    </w:pPr>
    <w:rPr>
      <w:color w:val="auto"/>
      <w:szCs w:val="20"/>
      <w:lang w:eastAsia="ru-RU"/>
    </w:rPr>
  </w:style>
  <w:style w:type="paragraph" w:customStyle="1" w:styleId="xl27">
    <w:name w:val="xl27"/>
    <w:basedOn w:val="Normal"/>
    <w:uiPriority w:val="99"/>
    <w:rsid w:val="00B63995"/>
    <w:pPr>
      <w:pBdr>
        <w:left w:val="single" w:sz="4" w:space="0" w:color="auto"/>
        <w:right w:val="single" w:sz="4" w:space="0" w:color="auto"/>
      </w:pBdr>
      <w:spacing w:before="100" w:after="100"/>
      <w:ind w:firstLine="0"/>
      <w:jc w:val="left"/>
    </w:pPr>
    <w:rPr>
      <w:rFonts w:eastAsia="Arial Unicode MS"/>
      <w:color w:val="auto"/>
      <w:szCs w:val="20"/>
      <w:lang w:eastAsia="ru-RU"/>
    </w:rPr>
  </w:style>
  <w:style w:type="paragraph" w:customStyle="1" w:styleId="33">
    <w:name w:val="заголовок 3"/>
    <w:basedOn w:val="Normal"/>
    <w:next w:val="Normal"/>
    <w:uiPriority w:val="99"/>
    <w:rsid w:val="00B63995"/>
    <w:pPr>
      <w:keepNext/>
      <w:ind w:firstLine="0"/>
      <w:jc w:val="center"/>
    </w:pPr>
    <w:rPr>
      <w:b/>
      <w:color w:val="auto"/>
      <w:szCs w:val="20"/>
      <w:lang w:eastAsia="ru-RU"/>
    </w:rPr>
  </w:style>
  <w:style w:type="paragraph" w:customStyle="1" w:styleId="1c">
    <w:name w:val="Заголовок1"/>
    <w:basedOn w:val="Normal"/>
    <w:uiPriority w:val="99"/>
    <w:rsid w:val="00B63995"/>
    <w:pPr>
      <w:snapToGrid w:val="0"/>
      <w:ind w:firstLine="0"/>
      <w:jc w:val="center"/>
    </w:pPr>
    <w:rPr>
      <w:b/>
      <w:color w:val="auto"/>
      <w:szCs w:val="20"/>
      <w:lang w:eastAsia="ru-RU"/>
    </w:rPr>
  </w:style>
  <w:style w:type="paragraph" w:customStyle="1" w:styleId="9">
    <w:name w:val="заголовок 9"/>
    <w:basedOn w:val="Normal"/>
    <w:next w:val="Normal"/>
    <w:uiPriority w:val="99"/>
    <w:rsid w:val="00B63995"/>
    <w:pPr>
      <w:keepNext/>
      <w:ind w:firstLine="0"/>
      <w:jc w:val="center"/>
    </w:pPr>
    <w:rPr>
      <w:color w:val="auto"/>
      <w:sz w:val="27"/>
      <w:szCs w:val="20"/>
      <w:lang w:eastAsia="ru-RU"/>
    </w:rPr>
  </w:style>
  <w:style w:type="paragraph" w:customStyle="1" w:styleId="aff">
    <w:name w:val="Обычный(таблица)"/>
    <w:basedOn w:val="Normal"/>
    <w:uiPriority w:val="99"/>
    <w:rsid w:val="00B63995"/>
    <w:pPr>
      <w:ind w:firstLine="0"/>
    </w:pPr>
    <w:rPr>
      <w:color w:val="auto"/>
      <w:lang w:eastAsia="ru-RU"/>
    </w:rPr>
  </w:style>
  <w:style w:type="paragraph" w:customStyle="1" w:styleId="1d">
    <w:name w:val="Верхний колонтитул1"/>
    <w:basedOn w:val="Normal"/>
    <w:uiPriority w:val="99"/>
    <w:rsid w:val="00B63995"/>
    <w:pPr>
      <w:widowControl w:val="0"/>
      <w:tabs>
        <w:tab w:val="center" w:pos="4153"/>
        <w:tab w:val="right" w:pos="8306"/>
      </w:tabs>
      <w:spacing w:line="360" w:lineRule="auto"/>
    </w:pPr>
    <w:rPr>
      <w:color w:val="auto"/>
      <w:szCs w:val="20"/>
      <w:lang w:eastAsia="ru-RU"/>
    </w:rPr>
  </w:style>
  <w:style w:type="paragraph" w:customStyle="1" w:styleId="aff0">
    <w:name w:val="Загол.табл."/>
    <w:basedOn w:val="Normal"/>
    <w:uiPriority w:val="99"/>
    <w:rsid w:val="00B63995"/>
    <w:pPr>
      <w:widowControl w:val="0"/>
      <w:jc w:val="center"/>
    </w:pPr>
    <w:rPr>
      <w:rFonts w:ascii="Arial" w:hAnsi="Arial" w:cs="Arial"/>
      <w:i/>
      <w:iCs/>
      <w:color w:val="auto"/>
      <w:szCs w:val="20"/>
      <w:lang w:eastAsia="ru-RU"/>
    </w:rPr>
  </w:style>
  <w:style w:type="paragraph" w:customStyle="1" w:styleId="aff1">
    <w:name w:val="Текст_табл"/>
    <w:basedOn w:val="Normal"/>
    <w:uiPriority w:val="99"/>
    <w:rsid w:val="00B63995"/>
    <w:pPr>
      <w:widowControl w:val="0"/>
      <w:ind w:firstLine="0"/>
      <w:jc w:val="center"/>
    </w:pPr>
    <w:rPr>
      <w:color w:val="auto"/>
      <w:szCs w:val="20"/>
      <w:lang w:eastAsia="ru-RU"/>
    </w:rPr>
  </w:style>
  <w:style w:type="paragraph" w:customStyle="1" w:styleId="aff2">
    <w:name w:val="Строка ссылки"/>
    <w:basedOn w:val="BodyText"/>
    <w:uiPriority w:val="99"/>
    <w:rsid w:val="00B63995"/>
    <w:pPr>
      <w:ind w:firstLine="0"/>
      <w:jc w:val="both"/>
    </w:pPr>
    <w:rPr>
      <w:sz w:val="24"/>
      <w:szCs w:val="28"/>
    </w:rPr>
  </w:style>
  <w:style w:type="character" w:customStyle="1" w:styleId="1e">
    <w:name w:val="Речь Знак1"/>
    <w:uiPriority w:val="99"/>
    <w:rsid w:val="00B63995"/>
    <w:rPr>
      <w:sz w:val="28"/>
      <w:lang w:val="ru-RU" w:eastAsia="ru-RU"/>
    </w:rPr>
  </w:style>
  <w:style w:type="character" w:customStyle="1" w:styleId="311">
    <w:name w:val="Стиль3 Знак1"/>
    <w:uiPriority w:val="99"/>
    <w:rsid w:val="00B63995"/>
    <w:rPr>
      <w:b/>
      <w:vanish/>
      <w:color w:val="FF0000"/>
      <w:sz w:val="28"/>
      <w:lang w:val="ru-RU" w:eastAsia="ru-RU"/>
    </w:rPr>
  </w:style>
  <w:style w:type="paragraph" w:customStyle="1" w:styleId="aff3">
    <w:name w:val="Заг первый"/>
    <w:basedOn w:val="-20"/>
    <w:uiPriority w:val="99"/>
    <w:rsid w:val="00B63995"/>
    <w:pPr>
      <w:spacing w:before="3000" w:after="120"/>
    </w:pPr>
    <w:rPr>
      <w:b w:val="0"/>
      <w:bCs/>
      <w:sz w:val="24"/>
    </w:rPr>
  </w:style>
  <w:style w:type="paragraph" w:customStyle="1" w:styleId="--">
    <w:name w:val="Заг-эл-огл"/>
    <w:basedOn w:val="-"/>
    <w:uiPriority w:val="99"/>
    <w:rsid w:val="00B63995"/>
    <w:pPr>
      <w:ind w:firstLine="709"/>
      <w:jc w:val="left"/>
    </w:pPr>
  </w:style>
  <w:style w:type="paragraph" w:styleId="List4">
    <w:name w:val="List 4"/>
    <w:basedOn w:val="Normal"/>
    <w:uiPriority w:val="99"/>
    <w:rsid w:val="00B63995"/>
    <w:pPr>
      <w:ind w:left="1132" w:hanging="283"/>
      <w:jc w:val="left"/>
    </w:pPr>
    <w:rPr>
      <w:color w:val="auto"/>
      <w:lang w:eastAsia="ru-RU"/>
    </w:rPr>
  </w:style>
  <w:style w:type="paragraph" w:styleId="ListContinue">
    <w:name w:val="List Continue"/>
    <w:basedOn w:val="Normal"/>
    <w:uiPriority w:val="99"/>
    <w:rsid w:val="00B63995"/>
    <w:pPr>
      <w:spacing w:after="120"/>
      <w:ind w:left="283" w:firstLine="0"/>
      <w:jc w:val="left"/>
    </w:pPr>
    <w:rPr>
      <w:color w:val="auto"/>
      <w:lang w:eastAsia="ru-RU"/>
    </w:rPr>
  </w:style>
  <w:style w:type="paragraph" w:styleId="BodyTextFirstIndent">
    <w:name w:val="Body Text First Indent"/>
    <w:basedOn w:val="BodyText"/>
    <w:link w:val="BodyTextFirstIndentChar"/>
    <w:uiPriority w:val="99"/>
    <w:rsid w:val="00B63995"/>
    <w:pPr>
      <w:spacing w:after="120"/>
      <w:ind w:firstLine="210"/>
      <w:jc w:val="left"/>
    </w:pPr>
    <w:rPr>
      <w:sz w:val="24"/>
    </w:rPr>
  </w:style>
  <w:style w:type="character" w:customStyle="1" w:styleId="BodyTextFirstIndentChar">
    <w:name w:val="Body Text First Indent Char"/>
    <w:basedOn w:val="BodyTextChar"/>
    <w:link w:val="BodyTextFirstIndent"/>
    <w:uiPriority w:val="99"/>
    <w:locked/>
    <w:rsid w:val="00B63995"/>
    <w:rPr>
      <w:sz w:val="24"/>
    </w:rPr>
  </w:style>
  <w:style w:type="paragraph" w:styleId="BodyTextFirstIndent2">
    <w:name w:val="Body Text First Indent 2"/>
    <w:basedOn w:val="BodyTextIndent"/>
    <w:link w:val="BodyTextFirstIndent2Char"/>
    <w:uiPriority w:val="99"/>
    <w:rsid w:val="00B63995"/>
    <w:pPr>
      <w:ind w:firstLine="210"/>
      <w:jc w:val="left"/>
    </w:pPr>
  </w:style>
  <w:style w:type="character" w:customStyle="1" w:styleId="BodyTextFirstIndent2Char">
    <w:name w:val="Body Text First Indent 2 Char"/>
    <w:basedOn w:val="BodyTextIndentChar"/>
    <w:link w:val="BodyTextFirstIndent2"/>
    <w:uiPriority w:val="99"/>
    <w:locked/>
    <w:rsid w:val="00B63995"/>
  </w:style>
  <w:style w:type="paragraph" w:customStyle="1" w:styleId="ConsTitle">
    <w:name w:val="ConsTitle"/>
    <w:uiPriority w:val="99"/>
    <w:rsid w:val="00B63995"/>
    <w:pPr>
      <w:widowControl w:val="0"/>
      <w:snapToGrid w:val="0"/>
    </w:pPr>
    <w:rPr>
      <w:rFonts w:ascii="Arial" w:hAnsi="Arial"/>
      <w:b/>
      <w:sz w:val="16"/>
      <w:szCs w:val="20"/>
      <w:lang w:eastAsia="en-US"/>
    </w:rPr>
  </w:style>
  <w:style w:type="paragraph" w:customStyle="1" w:styleId="BodyTextIndent21">
    <w:name w:val="Body Text Indent 21"/>
    <w:basedOn w:val="Normal"/>
    <w:uiPriority w:val="99"/>
    <w:rsid w:val="00B63995"/>
    <w:pPr>
      <w:widowControl w:val="0"/>
      <w:snapToGrid w:val="0"/>
      <w:spacing w:line="360" w:lineRule="auto"/>
    </w:pPr>
    <w:rPr>
      <w:color w:val="auto"/>
      <w:szCs w:val="20"/>
      <w:lang w:eastAsia="ru-RU"/>
    </w:rPr>
  </w:style>
  <w:style w:type="paragraph" w:customStyle="1" w:styleId="Style17">
    <w:name w:val="Style17"/>
    <w:basedOn w:val="Normal"/>
    <w:uiPriority w:val="99"/>
    <w:rsid w:val="00B63995"/>
    <w:pPr>
      <w:widowControl w:val="0"/>
      <w:autoSpaceDE w:val="0"/>
      <w:autoSpaceDN w:val="0"/>
      <w:adjustRightInd w:val="0"/>
      <w:ind w:firstLine="0"/>
    </w:pPr>
    <w:rPr>
      <w:color w:val="auto"/>
      <w:lang w:eastAsia="ru-RU"/>
    </w:rPr>
  </w:style>
  <w:style w:type="paragraph" w:customStyle="1" w:styleId="Style27">
    <w:name w:val="Style27"/>
    <w:basedOn w:val="Normal"/>
    <w:uiPriority w:val="99"/>
    <w:rsid w:val="00B63995"/>
    <w:pPr>
      <w:widowControl w:val="0"/>
      <w:autoSpaceDE w:val="0"/>
      <w:autoSpaceDN w:val="0"/>
      <w:adjustRightInd w:val="0"/>
      <w:spacing w:line="322" w:lineRule="exact"/>
      <w:ind w:firstLine="715"/>
    </w:pPr>
    <w:rPr>
      <w:color w:val="auto"/>
      <w:lang w:eastAsia="ru-RU"/>
    </w:rPr>
  </w:style>
  <w:style w:type="paragraph" w:customStyle="1" w:styleId="Style44">
    <w:name w:val="Style44"/>
    <w:basedOn w:val="Normal"/>
    <w:uiPriority w:val="99"/>
    <w:rsid w:val="00B63995"/>
    <w:pPr>
      <w:widowControl w:val="0"/>
      <w:autoSpaceDE w:val="0"/>
      <w:autoSpaceDN w:val="0"/>
      <w:adjustRightInd w:val="0"/>
      <w:ind w:firstLine="0"/>
      <w:jc w:val="left"/>
    </w:pPr>
    <w:rPr>
      <w:color w:val="auto"/>
      <w:lang w:eastAsia="ru-RU"/>
    </w:rPr>
  </w:style>
  <w:style w:type="paragraph" w:customStyle="1" w:styleId="Style167">
    <w:name w:val="Style167"/>
    <w:basedOn w:val="Normal"/>
    <w:uiPriority w:val="99"/>
    <w:rsid w:val="00B63995"/>
    <w:pPr>
      <w:widowControl w:val="0"/>
      <w:autoSpaceDE w:val="0"/>
      <w:autoSpaceDN w:val="0"/>
      <w:adjustRightInd w:val="0"/>
      <w:spacing w:line="274" w:lineRule="exact"/>
      <w:ind w:firstLine="0"/>
      <w:jc w:val="left"/>
    </w:pPr>
    <w:rPr>
      <w:color w:val="auto"/>
      <w:lang w:eastAsia="ru-RU"/>
    </w:rPr>
  </w:style>
  <w:style w:type="paragraph" w:customStyle="1" w:styleId="Style182">
    <w:name w:val="Style182"/>
    <w:basedOn w:val="Normal"/>
    <w:uiPriority w:val="99"/>
    <w:rsid w:val="00B63995"/>
    <w:pPr>
      <w:widowControl w:val="0"/>
      <w:autoSpaceDE w:val="0"/>
      <w:autoSpaceDN w:val="0"/>
      <w:adjustRightInd w:val="0"/>
      <w:spacing w:line="274" w:lineRule="exact"/>
      <w:ind w:firstLine="0"/>
      <w:jc w:val="center"/>
    </w:pPr>
    <w:rPr>
      <w:color w:val="auto"/>
      <w:lang w:eastAsia="ru-RU"/>
    </w:rPr>
  </w:style>
  <w:style w:type="character" w:customStyle="1" w:styleId="FontStyle246">
    <w:name w:val="Font Style246"/>
    <w:uiPriority w:val="99"/>
    <w:rsid w:val="00B63995"/>
    <w:rPr>
      <w:rFonts w:ascii="Times New Roman" w:hAnsi="Times New Roman"/>
      <w:sz w:val="26"/>
    </w:rPr>
  </w:style>
  <w:style w:type="character" w:customStyle="1" w:styleId="FontStyle247">
    <w:name w:val="Font Style247"/>
    <w:uiPriority w:val="99"/>
    <w:rsid w:val="00B63995"/>
    <w:rPr>
      <w:rFonts w:ascii="Times New Roman" w:hAnsi="Times New Roman"/>
      <w:b/>
      <w:sz w:val="26"/>
    </w:rPr>
  </w:style>
  <w:style w:type="character" w:customStyle="1" w:styleId="FontStyle249">
    <w:name w:val="Font Style249"/>
    <w:uiPriority w:val="99"/>
    <w:rsid w:val="00B63995"/>
    <w:rPr>
      <w:rFonts w:ascii="Times New Roman" w:hAnsi="Times New Roman"/>
      <w:sz w:val="22"/>
    </w:rPr>
  </w:style>
  <w:style w:type="paragraph" w:customStyle="1" w:styleId="Style26">
    <w:name w:val="Style26"/>
    <w:basedOn w:val="Normal"/>
    <w:uiPriority w:val="99"/>
    <w:rsid w:val="00B63995"/>
    <w:pPr>
      <w:widowControl w:val="0"/>
      <w:autoSpaceDE w:val="0"/>
      <w:autoSpaceDN w:val="0"/>
      <w:adjustRightInd w:val="0"/>
      <w:ind w:firstLine="0"/>
      <w:jc w:val="center"/>
    </w:pPr>
    <w:rPr>
      <w:color w:val="auto"/>
      <w:lang w:eastAsia="ru-RU"/>
    </w:rPr>
  </w:style>
  <w:style w:type="paragraph" w:customStyle="1" w:styleId="Style29">
    <w:name w:val="Style29"/>
    <w:basedOn w:val="Normal"/>
    <w:uiPriority w:val="99"/>
    <w:rsid w:val="00B63995"/>
    <w:pPr>
      <w:widowControl w:val="0"/>
      <w:autoSpaceDE w:val="0"/>
      <w:autoSpaceDN w:val="0"/>
      <w:adjustRightInd w:val="0"/>
      <w:spacing w:line="322" w:lineRule="exact"/>
      <w:ind w:firstLine="0"/>
    </w:pPr>
    <w:rPr>
      <w:color w:val="auto"/>
      <w:lang w:eastAsia="ru-RU"/>
    </w:rPr>
  </w:style>
  <w:style w:type="paragraph" w:customStyle="1" w:styleId="Style37">
    <w:name w:val="Style37"/>
    <w:basedOn w:val="Normal"/>
    <w:uiPriority w:val="99"/>
    <w:rsid w:val="00B63995"/>
    <w:pPr>
      <w:widowControl w:val="0"/>
      <w:autoSpaceDE w:val="0"/>
      <w:autoSpaceDN w:val="0"/>
      <w:adjustRightInd w:val="0"/>
      <w:ind w:firstLine="0"/>
      <w:jc w:val="left"/>
    </w:pPr>
    <w:rPr>
      <w:color w:val="auto"/>
      <w:lang w:eastAsia="ru-RU"/>
    </w:rPr>
  </w:style>
  <w:style w:type="paragraph" w:customStyle="1" w:styleId="Style81">
    <w:name w:val="Style81"/>
    <w:basedOn w:val="Normal"/>
    <w:uiPriority w:val="99"/>
    <w:rsid w:val="00B63995"/>
    <w:pPr>
      <w:widowControl w:val="0"/>
      <w:autoSpaceDE w:val="0"/>
      <w:autoSpaceDN w:val="0"/>
      <w:adjustRightInd w:val="0"/>
      <w:ind w:firstLine="0"/>
      <w:jc w:val="right"/>
    </w:pPr>
    <w:rPr>
      <w:color w:val="auto"/>
      <w:lang w:eastAsia="ru-RU"/>
    </w:rPr>
  </w:style>
  <w:style w:type="paragraph" w:customStyle="1" w:styleId="Style106">
    <w:name w:val="Style106"/>
    <w:basedOn w:val="Normal"/>
    <w:uiPriority w:val="99"/>
    <w:rsid w:val="00B63995"/>
    <w:pPr>
      <w:widowControl w:val="0"/>
      <w:autoSpaceDE w:val="0"/>
      <w:autoSpaceDN w:val="0"/>
      <w:adjustRightInd w:val="0"/>
      <w:ind w:firstLine="0"/>
      <w:jc w:val="left"/>
    </w:pPr>
    <w:rPr>
      <w:color w:val="auto"/>
      <w:lang w:eastAsia="ru-RU"/>
    </w:rPr>
  </w:style>
  <w:style w:type="paragraph" w:customStyle="1" w:styleId="Style166">
    <w:name w:val="Style166"/>
    <w:basedOn w:val="Normal"/>
    <w:uiPriority w:val="99"/>
    <w:rsid w:val="00B63995"/>
    <w:pPr>
      <w:widowControl w:val="0"/>
      <w:autoSpaceDE w:val="0"/>
      <w:autoSpaceDN w:val="0"/>
      <w:adjustRightInd w:val="0"/>
      <w:spacing w:line="254" w:lineRule="exact"/>
      <w:ind w:firstLine="0"/>
      <w:jc w:val="left"/>
    </w:pPr>
    <w:rPr>
      <w:color w:val="auto"/>
      <w:lang w:eastAsia="ru-RU"/>
    </w:rPr>
  </w:style>
  <w:style w:type="character" w:customStyle="1" w:styleId="FontStyle190">
    <w:name w:val="Font Style190"/>
    <w:uiPriority w:val="99"/>
    <w:rsid w:val="00B63995"/>
    <w:rPr>
      <w:rFonts w:ascii="Georgia" w:hAnsi="Georgia"/>
      <w:b/>
      <w:sz w:val="18"/>
    </w:rPr>
  </w:style>
  <w:style w:type="character" w:customStyle="1" w:styleId="FontStyle221">
    <w:name w:val="Font Style221"/>
    <w:uiPriority w:val="99"/>
    <w:rsid w:val="00B63995"/>
    <w:rPr>
      <w:rFonts w:ascii="Arial" w:hAnsi="Arial"/>
      <w:sz w:val="18"/>
    </w:rPr>
  </w:style>
  <w:style w:type="paragraph" w:customStyle="1" w:styleId="1f">
    <w:name w:val="Обычный (веб)1"/>
    <w:basedOn w:val="Normal"/>
    <w:uiPriority w:val="99"/>
    <w:rsid w:val="00B63995"/>
    <w:pPr>
      <w:spacing w:before="100" w:beforeAutospacing="1" w:after="100" w:afterAutospacing="1"/>
      <w:ind w:right="400" w:firstLine="0"/>
      <w:jc w:val="left"/>
    </w:pPr>
    <w:rPr>
      <w:color w:val="auto"/>
      <w:lang w:eastAsia="ru-RU"/>
    </w:rPr>
  </w:style>
  <w:style w:type="character" w:customStyle="1" w:styleId="1f0">
    <w:name w:val="Замещающий текст1"/>
    <w:uiPriority w:val="99"/>
    <w:semiHidden/>
    <w:rsid w:val="00B63995"/>
    <w:rPr>
      <w:color w:val="808080"/>
    </w:rPr>
  </w:style>
  <w:style w:type="character" w:customStyle="1" w:styleId="FontStyle26">
    <w:name w:val="Font Style26"/>
    <w:uiPriority w:val="99"/>
    <w:rsid w:val="00B63995"/>
    <w:rPr>
      <w:rFonts w:ascii="MS Mincho" w:eastAsia="MS Mincho"/>
      <w:spacing w:val="-20"/>
      <w:sz w:val="20"/>
    </w:rPr>
  </w:style>
  <w:style w:type="paragraph" w:customStyle="1" w:styleId="Style12">
    <w:name w:val="Style12"/>
    <w:basedOn w:val="Normal"/>
    <w:uiPriority w:val="99"/>
    <w:rsid w:val="00B63995"/>
    <w:pPr>
      <w:widowControl w:val="0"/>
      <w:autoSpaceDE w:val="0"/>
      <w:autoSpaceDN w:val="0"/>
      <w:adjustRightInd w:val="0"/>
      <w:ind w:firstLine="0"/>
      <w:jc w:val="left"/>
    </w:pPr>
    <w:rPr>
      <w:color w:val="auto"/>
      <w:lang w:eastAsia="ru-RU"/>
    </w:rPr>
  </w:style>
  <w:style w:type="character" w:customStyle="1" w:styleId="FontStyle27">
    <w:name w:val="Font Style27"/>
    <w:uiPriority w:val="99"/>
    <w:rsid w:val="00B63995"/>
    <w:rPr>
      <w:rFonts w:ascii="Courier New" w:hAnsi="Courier New"/>
      <w:spacing w:val="-20"/>
      <w:sz w:val="20"/>
    </w:rPr>
  </w:style>
  <w:style w:type="character" w:customStyle="1" w:styleId="FontStyle35">
    <w:name w:val="Font Style35"/>
    <w:uiPriority w:val="99"/>
    <w:rsid w:val="00B63995"/>
    <w:rPr>
      <w:rFonts w:ascii="Consolas" w:hAnsi="Consolas"/>
      <w:spacing w:val="-20"/>
      <w:sz w:val="20"/>
    </w:rPr>
  </w:style>
  <w:style w:type="paragraph" w:customStyle="1" w:styleId="Style16">
    <w:name w:val="Style16"/>
    <w:basedOn w:val="Normal"/>
    <w:uiPriority w:val="99"/>
    <w:rsid w:val="00B63995"/>
    <w:pPr>
      <w:widowControl w:val="0"/>
      <w:autoSpaceDE w:val="0"/>
      <w:autoSpaceDN w:val="0"/>
      <w:adjustRightInd w:val="0"/>
      <w:ind w:firstLine="0"/>
      <w:jc w:val="left"/>
    </w:pPr>
    <w:rPr>
      <w:color w:val="auto"/>
      <w:lang w:eastAsia="ru-RU"/>
    </w:rPr>
  </w:style>
  <w:style w:type="character" w:customStyle="1" w:styleId="FontStyle28">
    <w:name w:val="Font Style28"/>
    <w:uiPriority w:val="99"/>
    <w:rsid w:val="00B63995"/>
    <w:rPr>
      <w:rFonts w:ascii="MS Mincho" w:eastAsia="MS Mincho"/>
      <w:spacing w:val="-20"/>
      <w:sz w:val="20"/>
    </w:rPr>
  </w:style>
  <w:style w:type="character" w:customStyle="1" w:styleId="FontStyle29">
    <w:name w:val="Font Style29"/>
    <w:uiPriority w:val="99"/>
    <w:rsid w:val="00B63995"/>
    <w:rPr>
      <w:rFonts w:ascii="MS Mincho" w:eastAsia="MS Mincho"/>
      <w:spacing w:val="-20"/>
      <w:sz w:val="20"/>
    </w:rPr>
  </w:style>
  <w:style w:type="character" w:customStyle="1" w:styleId="FontStyle31">
    <w:name w:val="Font Style31"/>
    <w:uiPriority w:val="99"/>
    <w:rsid w:val="00B63995"/>
    <w:rPr>
      <w:rFonts w:ascii="Courier New" w:hAnsi="Courier New"/>
      <w:spacing w:val="-20"/>
      <w:sz w:val="20"/>
    </w:rPr>
  </w:style>
  <w:style w:type="character" w:customStyle="1" w:styleId="FontStyle32">
    <w:name w:val="Font Style32"/>
    <w:uiPriority w:val="99"/>
    <w:rsid w:val="00B63995"/>
    <w:rPr>
      <w:rFonts w:ascii="MS Mincho" w:eastAsia="MS Mincho"/>
      <w:spacing w:val="-20"/>
      <w:sz w:val="20"/>
    </w:rPr>
  </w:style>
  <w:style w:type="character" w:customStyle="1" w:styleId="FontStyle33">
    <w:name w:val="Font Style33"/>
    <w:uiPriority w:val="99"/>
    <w:rsid w:val="00B63995"/>
    <w:rPr>
      <w:rFonts w:ascii="Courier New" w:hAnsi="Courier New"/>
      <w:spacing w:val="-20"/>
      <w:sz w:val="20"/>
    </w:rPr>
  </w:style>
  <w:style w:type="character" w:customStyle="1" w:styleId="FontStyle34">
    <w:name w:val="Font Style34"/>
    <w:uiPriority w:val="99"/>
    <w:rsid w:val="00B63995"/>
    <w:rPr>
      <w:rFonts w:ascii="MS Mincho" w:eastAsia="MS Mincho"/>
      <w:spacing w:val="-20"/>
      <w:sz w:val="20"/>
    </w:rPr>
  </w:style>
  <w:style w:type="character" w:customStyle="1" w:styleId="FontStyle25">
    <w:name w:val="Font Style25"/>
    <w:uiPriority w:val="99"/>
    <w:rsid w:val="00B63995"/>
    <w:rPr>
      <w:rFonts w:ascii="MS Mincho" w:eastAsia="MS Mincho"/>
      <w:sz w:val="20"/>
    </w:rPr>
  </w:style>
  <w:style w:type="paragraph" w:customStyle="1" w:styleId="Style10">
    <w:name w:val="Style10"/>
    <w:basedOn w:val="Normal"/>
    <w:uiPriority w:val="99"/>
    <w:rsid w:val="00B63995"/>
    <w:pPr>
      <w:widowControl w:val="0"/>
      <w:autoSpaceDE w:val="0"/>
      <w:autoSpaceDN w:val="0"/>
      <w:adjustRightInd w:val="0"/>
      <w:ind w:firstLine="0"/>
      <w:jc w:val="left"/>
    </w:pPr>
    <w:rPr>
      <w:color w:val="auto"/>
      <w:lang w:eastAsia="ru-RU"/>
    </w:rPr>
  </w:style>
  <w:style w:type="character" w:customStyle="1" w:styleId="FontStyle36">
    <w:name w:val="Font Style36"/>
    <w:uiPriority w:val="99"/>
    <w:rsid w:val="00B63995"/>
    <w:rPr>
      <w:rFonts w:ascii="MS Mincho" w:eastAsia="MS Mincho"/>
      <w:spacing w:val="-20"/>
      <w:sz w:val="20"/>
    </w:rPr>
  </w:style>
  <w:style w:type="paragraph" w:customStyle="1" w:styleId="Style14">
    <w:name w:val="Style14"/>
    <w:basedOn w:val="Normal"/>
    <w:uiPriority w:val="99"/>
    <w:rsid w:val="00B63995"/>
    <w:pPr>
      <w:widowControl w:val="0"/>
      <w:autoSpaceDE w:val="0"/>
      <w:autoSpaceDN w:val="0"/>
      <w:adjustRightInd w:val="0"/>
      <w:ind w:firstLine="0"/>
      <w:jc w:val="left"/>
    </w:pPr>
    <w:rPr>
      <w:color w:val="auto"/>
      <w:lang w:eastAsia="ru-RU"/>
    </w:rPr>
  </w:style>
  <w:style w:type="paragraph" w:customStyle="1" w:styleId="Style21">
    <w:name w:val="Style21"/>
    <w:basedOn w:val="Normal"/>
    <w:uiPriority w:val="99"/>
    <w:rsid w:val="00B63995"/>
    <w:pPr>
      <w:widowControl w:val="0"/>
      <w:autoSpaceDE w:val="0"/>
      <w:autoSpaceDN w:val="0"/>
      <w:adjustRightInd w:val="0"/>
      <w:ind w:firstLine="0"/>
      <w:jc w:val="left"/>
    </w:pPr>
    <w:rPr>
      <w:rFonts w:ascii="MS Mincho" w:eastAsia="MS Mincho" w:hAnsi="Calibri"/>
      <w:color w:val="auto"/>
      <w:lang w:eastAsia="ru-RU"/>
    </w:rPr>
  </w:style>
  <w:style w:type="character" w:customStyle="1" w:styleId="FontStyle118">
    <w:name w:val="Font Style118"/>
    <w:uiPriority w:val="99"/>
    <w:rsid w:val="00B63995"/>
    <w:rPr>
      <w:rFonts w:ascii="MS Mincho" w:eastAsia="MS Mincho"/>
      <w:spacing w:val="-20"/>
      <w:sz w:val="20"/>
    </w:rPr>
  </w:style>
  <w:style w:type="character" w:customStyle="1" w:styleId="FontStyle119">
    <w:name w:val="Font Style119"/>
    <w:uiPriority w:val="99"/>
    <w:rsid w:val="00B63995"/>
    <w:rPr>
      <w:rFonts w:ascii="MS Mincho" w:eastAsia="MS Mincho"/>
      <w:spacing w:val="-20"/>
      <w:w w:val="300"/>
      <w:sz w:val="20"/>
    </w:rPr>
  </w:style>
  <w:style w:type="character" w:customStyle="1" w:styleId="FontStyle120">
    <w:name w:val="Font Style120"/>
    <w:uiPriority w:val="99"/>
    <w:rsid w:val="00B63995"/>
    <w:rPr>
      <w:rFonts w:ascii="MS Mincho" w:eastAsia="MS Mincho"/>
      <w:spacing w:val="-20"/>
      <w:sz w:val="20"/>
    </w:rPr>
  </w:style>
  <w:style w:type="table" w:customStyle="1" w:styleId="1f1">
    <w:name w:val="Сетка таблицы1"/>
    <w:uiPriority w:val="99"/>
    <w:rsid w:val="00B63995"/>
    <w:rPr>
      <w:rFonts w:ascii="Calibri" w:hAnsi="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4">
    <w:name w:val="Знак Знак Знак"/>
    <w:uiPriority w:val="99"/>
    <w:semiHidden/>
    <w:locked/>
    <w:rsid w:val="00B63995"/>
    <w:rPr>
      <w:rFonts w:ascii="Calibri" w:hAnsi="Calibri"/>
      <w:lang w:val="ru-RU" w:eastAsia="ru-RU"/>
    </w:rPr>
  </w:style>
  <w:style w:type="character" w:customStyle="1" w:styleId="24">
    <w:name w:val="Гиперссылка2"/>
    <w:uiPriority w:val="99"/>
    <w:rsid w:val="00B63995"/>
    <w:rPr>
      <w:color w:val="000000"/>
      <w:u w:val="none"/>
      <w:effect w:val="none"/>
      <w:bdr w:val="none" w:sz="0" w:space="0" w:color="auto" w:frame="1"/>
    </w:rPr>
  </w:style>
  <w:style w:type="character" w:customStyle="1" w:styleId="1f2">
    <w:name w:val="Знак Знак Знак1"/>
    <w:uiPriority w:val="99"/>
    <w:semiHidden/>
    <w:locked/>
    <w:rsid w:val="00B63995"/>
    <w:rPr>
      <w:rFonts w:ascii="Calibri" w:hAnsi="Calibri"/>
      <w:lang w:val="ru-RU" w:eastAsia="ru-RU"/>
    </w:rPr>
  </w:style>
  <w:style w:type="character" w:customStyle="1" w:styleId="1f3">
    <w:name w:val="Краткий перечень Знак Знак1"/>
    <w:uiPriority w:val="99"/>
    <w:rsid w:val="00B63995"/>
    <w:rPr>
      <w:rFonts w:ascii="Arial" w:hAnsi="Arial"/>
      <w:b/>
      <w:sz w:val="24"/>
      <w:lang w:val="ru-RU" w:eastAsia="ru-RU"/>
    </w:rPr>
  </w:style>
  <w:style w:type="paragraph" w:customStyle="1" w:styleId="NoSpacing1">
    <w:name w:val="No Spacing1"/>
    <w:uiPriority w:val="99"/>
    <w:rsid w:val="00B63995"/>
    <w:rPr>
      <w:rFonts w:ascii="Calibri" w:hAnsi="Calibri"/>
      <w:lang w:eastAsia="en-US"/>
    </w:rPr>
  </w:style>
  <w:style w:type="character" w:customStyle="1" w:styleId="5">
    <w:name w:val="Гиперссылка5"/>
    <w:uiPriority w:val="99"/>
    <w:rsid w:val="00B63995"/>
    <w:rPr>
      <w:color w:val="0000FF"/>
      <w:sz w:val="20"/>
      <w:u w:val="single"/>
      <w:effect w:val="none"/>
    </w:rPr>
  </w:style>
  <w:style w:type="character" w:customStyle="1" w:styleId="st1">
    <w:name w:val="st1"/>
    <w:uiPriority w:val="99"/>
    <w:rsid w:val="00B63995"/>
  </w:style>
  <w:style w:type="character" w:customStyle="1" w:styleId="apple-style-span">
    <w:name w:val="apple-style-span"/>
    <w:uiPriority w:val="99"/>
    <w:rsid w:val="00B63995"/>
  </w:style>
  <w:style w:type="character" w:customStyle="1" w:styleId="label-dsc1">
    <w:name w:val="label-dsc1"/>
    <w:uiPriority w:val="99"/>
    <w:rsid w:val="00B63995"/>
    <w:rPr>
      <w:rFonts w:ascii="Courier New" w:hAnsi="Courier New"/>
      <w:b/>
      <w:i/>
      <w:color w:val="800000"/>
      <w:sz w:val="32"/>
      <w:bdr w:val="none" w:sz="0" w:space="0" w:color="auto" w:frame="1"/>
      <w:shd w:val="clear" w:color="auto" w:fill="FFFFFF"/>
    </w:rPr>
  </w:style>
  <w:style w:type="paragraph" w:customStyle="1" w:styleId="1f4">
    <w:name w:val="1"/>
    <w:basedOn w:val="Normal"/>
    <w:uiPriority w:val="99"/>
    <w:rsid w:val="00B63995"/>
    <w:pPr>
      <w:spacing w:before="100" w:beforeAutospacing="1" w:after="100" w:afterAutospacing="1"/>
      <w:ind w:firstLine="0"/>
      <w:jc w:val="left"/>
    </w:pPr>
    <w:rPr>
      <w:rFonts w:ascii="Tahoma" w:hAnsi="Tahoma" w:cs="Tahoma"/>
      <w:color w:val="auto"/>
      <w:sz w:val="20"/>
      <w:szCs w:val="20"/>
      <w:lang w:val="en-US"/>
    </w:rPr>
  </w:style>
  <w:style w:type="paragraph" w:customStyle="1" w:styleId="1f5">
    <w:name w:val="Знак Знак Знак1 Знак Знак Знак Знак Знак Знак Знак"/>
    <w:basedOn w:val="Normal"/>
    <w:uiPriority w:val="99"/>
    <w:rsid w:val="00B63995"/>
    <w:pPr>
      <w:ind w:firstLine="0"/>
      <w:jc w:val="left"/>
    </w:pPr>
    <w:rPr>
      <w:rFonts w:ascii="Verdana" w:hAnsi="Verdana" w:cs="Verdana"/>
      <w:color w:val="auto"/>
      <w:sz w:val="20"/>
      <w:szCs w:val="20"/>
      <w:lang w:val="en-US"/>
    </w:rPr>
  </w:style>
  <w:style w:type="paragraph" w:customStyle="1" w:styleId="aff5">
    <w:name w:val="текст конц. сноски"/>
    <w:basedOn w:val="Normal"/>
    <w:uiPriority w:val="99"/>
    <w:rsid w:val="00B63995"/>
    <w:pPr>
      <w:ind w:firstLine="0"/>
      <w:jc w:val="left"/>
    </w:pPr>
    <w:rPr>
      <w:rFonts w:ascii="Arial" w:hAnsi="Arial"/>
      <w:color w:val="auto"/>
      <w:sz w:val="14"/>
      <w:szCs w:val="20"/>
      <w:lang w:eastAsia="ru-RU"/>
    </w:rPr>
  </w:style>
  <w:style w:type="paragraph" w:customStyle="1" w:styleId="1f6">
    <w:name w:val="указатель 1"/>
    <w:basedOn w:val="Normal"/>
    <w:next w:val="Normal"/>
    <w:uiPriority w:val="99"/>
    <w:rsid w:val="00B63995"/>
    <w:pPr>
      <w:ind w:firstLine="0"/>
      <w:jc w:val="left"/>
    </w:pPr>
    <w:rPr>
      <w:rFonts w:ascii="Arial" w:hAnsi="Arial"/>
      <w:color w:val="auto"/>
      <w:sz w:val="14"/>
      <w:szCs w:val="20"/>
      <w:lang w:eastAsia="ru-RU"/>
    </w:rPr>
  </w:style>
  <w:style w:type="character" w:customStyle="1" w:styleId="1f7">
    <w:name w:val="Текст сноски Знак1"/>
    <w:aliases w:val="-++ Знак1,Знак Знак2,Текст сноски Знак Знак2,Текст сноски Знак1 Знак1 Знак3,Текст сноски Знак Знак Знак Знак3,Текст сноски Знак1 Знак1 Знак Знак Знак Знак3,Текст сноски Знак Знак Знак Знак Знак Знак Знак3"/>
    <w:uiPriority w:val="99"/>
    <w:semiHidden/>
    <w:rsid w:val="00B63995"/>
    <w:rPr>
      <w:lang w:val="ru-RU" w:eastAsia="ru-RU"/>
    </w:rPr>
  </w:style>
  <w:style w:type="character" w:customStyle="1" w:styleId="pi1">
    <w:name w:val="pi1"/>
    <w:uiPriority w:val="99"/>
    <w:rsid w:val="00B63995"/>
    <w:rPr>
      <w:color w:val="0000FF"/>
    </w:rPr>
  </w:style>
  <w:style w:type="character" w:customStyle="1" w:styleId="aff6">
    <w:name w:val="Знак Знак"/>
    <w:uiPriority w:val="99"/>
    <w:semiHidden/>
    <w:locked/>
    <w:rsid w:val="00B63995"/>
    <w:rPr>
      <w:lang w:val="ru-RU" w:eastAsia="ru-RU"/>
    </w:rPr>
  </w:style>
  <w:style w:type="paragraph" w:styleId="TOC3">
    <w:name w:val="toc 3"/>
    <w:basedOn w:val="Normal"/>
    <w:next w:val="Normal"/>
    <w:autoRedefine/>
    <w:uiPriority w:val="99"/>
    <w:rsid w:val="00B63995"/>
    <w:pPr>
      <w:spacing w:line="360" w:lineRule="auto"/>
      <w:ind w:left="560"/>
    </w:pPr>
    <w:rPr>
      <w:color w:val="auto"/>
      <w:lang w:eastAsia="ru-RU"/>
    </w:rPr>
  </w:style>
  <w:style w:type="paragraph" w:styleId="TOC4">
    <w:name w:val="toc 4"/>
    <w:basedOn w:val="Normal"/>
    <w:next w:val="Normal"/>
    <w:autoRedefine/>
    <w:uiPriority w:val="99"/>
    <w:semiHidden/>
    <w:rsid w:val="00B63995"/>
    <w:pPr>
      <w:spacing w:line="360" w:lineRule="auto"/>
      <w:ind w:left="840"/>
    </w:pPr>
    <w:rPr>
      <w:color w:val="auto"/>
      <w:lang w:eastAsia="ru-RU"/>
    </w:rPr>
  </w:style>
  <w:style w:type="paragraph" w:styleId="TOC5">
    <w:name w:val="toc 5"/>
    <w:basedOn w:val="Normal"/>
    <w:next w:val="Normal"/>
    <w:autoRedefine/>
    <w:uiPriority w:val="99"/>
    <w:semiHidden/>
    <w:rsid w:val="00B63995"/>
    <w:pPr>
      <w:spacing w:line="360" w:lineRule="auto"/>
      <w:ind w:left="1120"/>
    </w:pPr>
    <w:rPr>
      <w:color w:val="auto"/>
      <w:lang w:eastAsia="ru-RU"/>
    </w:rPr>
  </w:style>
  <w:style w:type="paragraph" w:styleId="TOC6">
    <w:name w:val="toc 6"/>
    <w:basedOn w:val="Normal"/>
    <w:next w:val="Normal"/>
    <w:autoRedefine/>
    <w:uiPriority w:val="99"/>
    <w:semiHidden/>
    <w:rsid w:val="00B63995"/>
    <w:pPr>
      <w:spacing w:line="360" w:lineRule="auto"/>
      <w:ind w:left="1400"/>
    </w:pPr>
    <w:rPr>
      <w:color w:val="auto"/>
      <w:lang w:eastAsia="ru-RU"/>
    </w:rPr>
  </w:style>
  <w:style w:type="paragraph" w:styleId="TOC7">
    <w:name w:val="toc 7"/>
    <w:basedOn w:val="Normal"/>
    <w:next w:val="Normal"/>
    <w:autoRedefine/>
    <w:uiPriority w:val="99"/>
    <w:semiHidden/>
    <w:rsid w:val="00B63995"/>
    <w:pPr>
      <w:spacing w:line="360" w:lineRule="auto"/>
      <w:ind w:left="1680"/>
    </w:pPr>
    <w:rPr>
      <w:color w:val="auto"/>
      <w:lang w:eastAsia="ru-RU"/>
    </w:rPr>
  </w:style>
  <w:style w:type="paragraph" w:styleId="TOC8">
    <w:name w:val="toc 8"/>
    <w:basedOn w:val="Normal"/>
    <w:next w:val="Normal"/>
    <w:autoRedefine/>
    <w:uiPriority w:val="99"/>
    <w:semiHidden/>
    <w:rsid w:val="00B63995"/>
    <w:pPr>
      <w:spacing w:line="360" w:lineRule="auto"/>
      <w:ind w:left="1960"/>
    </w:pPr>
    <w:rPr>
      <w:color w:val="auto"/>
      <w:lang w:eastAsia="ru-RU"/>
    </w:rPr>
  </w:style>
  <w:style w:type="paragraph" w:styleId="TOC9">
    <w:name w:val="toc 9"/>
    <w:basedOn w:val="Normal"/>
    <w:next w:val="Normal"/>
    <w:autoRedefine/>
    <w:uiPriority w:val="99"/>
    <w:semiHidden/>
    <w:rsid w:val="00B63995"/>
    <w:pPr>
      <w:spacing w:line="360" w:lineRule="auto"/>
      <w:ind w:left="2240"/>
    </w:pPr>
    <w:rPr>
      <w:color w:val="auto"/>
      <w:lang w:eastAsia="ru-RU"/>
    </w:rPr>
  </w:style>
  <w:style w:type="paragraph" w:styleId="DocumentMap">
    <w:name w:val="Document Map"/>
    <w:basedOn w:val="Normal"/>
    <w:link w:val="DocumentMapChar"/>
    <w:uiPriority w:val="99"/>
    <w:semiHidden/>
    <w:rsid w:val="00B63995"/>
    <w:pPr>
      <w:shd w:val="clear" w:color="auto" w:fill="000080"/>
      <w:ind w:firstLine="0"/>
      <w:jc w:val="left"/>
    </w:pPr>
    <w:rPr>
      <w:rFonts w:ascii="Tahoma" w:hAnsi="Tahoma"/>
      <w:color w:val="auto"/>
      <w:sz w:val="20"/>
      <w:szCs w:val="20"/>
      <w:lang w:eastAsia="ru-RU"/>
    </w:rPr>
  </w:style>
  <w:style w:type="character" w:customStyle="1" w:styleId="DocumentMapChar">
    <w:name w:val="Document Map Char"/>
    <w:basedOn w:val="DefaultParagraphFont"/>
    <w:link w:val="DocumentMap"/>
    <w:uiPriority w:val="99"/>
    <w:semiHidden/>
    <w:locked/>
    <w:rsid w:val="00B63995"/>
    <w:rPr>
      <w:rFonts w:ascii="Tahoma" w:hAnsi="Tahoma" w:cs="Times New Roman"/>
      <w:shd w:val="clear" w:color="auto" w:fill="000080"/>
    </w:rPr>
  </w:style>
  <w:style w:type="character" w:customStyle="1" w:styleId="25">
    <w:name w:val="Основной шрифт абзаца2"/>
    <w:uiPriority w:val="99"/>
    <w:rsid w:val="00B63995"/>
    <w:rPr>
      <w:sz w:val="20"/>
    </w:rPr>
  </w:style>
  <w:style w:type="paragraph" w:customStyle="1" w:styleId="aff7">
    <w:name w:val="пункт табл"/>
    <w:basedOn w:val="ac"/>
    <w:uiPriority w:val="99"/>
    <w:rsid w:val="00B63995"/>
    <w:pPr>
      <w:spacing w:before="120" w:after="120" w:line="240" w:lineRule="auto"/>
      <w:ind w:firstLine="0"/>
      <w:jc w:val="center"/>
    </w:pPr>
    <w:rPr>
      <w:b/>
    </w:rPr>
  </w:style>
  <w:style w:type="paragraph" w:customStyle="1" w:styleId="aff8">
    <w:name w:val="Схема"/>
    <w:basedOn w:val="Normal"/>
    <w:uiPriority w:val="99"/>
    <w:rsid w:val="00B63995"/>
    <w:pPr>
      <w:ind w:firstLine="0"/>
      <w:jc w:val="center"/>
    </w:pPr>
    <w:rPr>
      <w:color w:val="auto"/>
      <w:lang w:eastAsia="ru-RU"/>
    </w:rPr>
  </w:style>
  <w:style w:type="paragraph" w:customStyle="1" w:styleId="aff9">
    <w:name w:val="спуск"/>
    <w:uiPriority w:val="99"/>
    <w:rsid w:val="00B63995"/>
    <w:pPr>
      <w:pageBreakBefore/>
    </w:pPr>
    <w:rPr>
      <w:b/>
      <w:bCs/>
      <w:sz w:val="113"/>
      <w:szCs w:val="20"/>
    </w:rPr>
  </w:style>
  <w:style w:type="paragraph" w:customStyle="1" w:styleId="z1">
    <w:name w:val="z1"/>
    <w:basedOn w:val="BodyTextIndent"/>
    <w:uiPriority w:val="99"/>
    <w:rsid w:val="00B63995"/>
    <w:pPr>
      <w:spacing w:before="240"/>
      <w:ind w:left="0" w:firstLine="0"/>
      <w:jc w:val="center"/>
    </w:pPr>
    <w:rPr>
      <w:b/>
      <w:bCs/>
      <w:iCs/>
      <w:caps/>
      <w:sz w:val="22"/>
      <w:lang w:eastAsia="ru-RU"/>
    </w:rPr>
  </w:style>
  <w:style w:type="paragraph" w:customStyle="1" w:styleId="z2">
    <w:name w:val="z2"/>
    <w:basedOn w:val="BodyTextIndent"/>
    <w:uiPriority w:val="99"/>
    <w:rsid w:val="00B63995"/>
    <w:pPr>
      <w:ind w:left="0" w:firstLine="0"/>
      <w:jc w:val="center"/>
    </w:pPr>
    <w:rPr>
      <w:b/>
      <w:bCs/>
      <w:i/>
      <w:iCs/>
      <w:sz w:val="22"/>
      <w:lang w:eastAsia="ru-RU"/>
    </w:rPr>
  </w:style>
  <w:style w:type="paragraph" w:customStyle="1" w:styleId="26">
    <w:name w:val="ступ2"/>
    <w:uiPriority w:val="99"/>
    <w:rsid w:val="00B63995"/>
    <w:pPr>
      <w:keepNext/>
      <w:keepLines/>
      <w:spacing w:before="240" w:after="120"/>
      <w:jc w:val="center"/>
    </w:pPr>
    <w:rPr>
      <w:b/>
      <w:szCs w:val="20"/>
    </w:rPr>
  </w:style>
  <w:style w:type="paragraph" w:customStyle="1" w:styleId="z3">
    <w:name w:val="z3"/>
    <w:basedOn w:val="BodyTextIndent"/>
    <w:uiPriority w:val="99"/>
    <w:rsid w:val="00B63995"/>
    <w:pPr>
      <w:keepNext/>
      <w:keepLines/>
      <w:spacing w:before="120" w:after="60"/>
      <w:ind w:left="0" w:firstLine="0"/>
      <w:jc w:val="center"/>
    </w:pPr>
    <w:rPr>
      <w:b/>
      <w:bCs/>
      <w:sz w:val="22"/>
      <w:lang w:eastAsia="ru-RU"/>
    </w:rPr>
  </w:style>
  <w:style w:type="paragraph" w:customStyle="1" w:styleId="affa">
    <w:name w:val="Рубрика"/>
    <w:basedOn w:val="Normal"/>
    <w:uiPriority w:val="99"/>
    <w:rsid w:val="00B63995"/>
    <w:pPr>
      <w:keepNext/>
      <w:keepLines/>
      <w:pBdr>
        <w:top w:val="double" w:sz="4" w:space="8" w:color="auto"/>
        <w:bottom w:val="double" w:sz="4" w:space="8" w:color="auto"/>
      </w:pBdr>
      <w:spacing w:before="240"/>
      <w:ind w:firstLine="0"/>
      <w:jc w:val="center"/>
    </w:pPr>
    <w:rPr>
      <w:rFonts w:ascii="Arial" w:hAnsi="Arial" w:cs="Arial"/>
      <w:b/>
      <w:caps/>
      <w:color w:val="auto"/>
      <w:sz w:val="26"/>
      <w:szCs w:val="20"/>
      <w:lang w:eastAsia="ru-RU"/>
    </w:rPr>
  </w:style>
  <w:style w:type="paragraph" w:customStyle="1" w:styleId="affb">
    <w:name w:val="литер"/>
    <w:uiPriority w:val="99"/>
    <w:rsid w:val="00B63995"/>
    <w:pPr>
      <w:ind w:firstLine="284"/>
      <w:jc w:val="both"/>
    </w:pPr>
    <w:rPr>
      <w:bCs/>
      <w:sz w:val="20"/>
      <w:szCs w:val="20"/>
    </w:rPr>
  </w:style>
  <w:style w:type="paragraph" w:customStyle="1" w:styleId="affc">
    <w:name w:val="эксплик"/>
    <w:basedOn w:val="21"/>
    <w:uiPriority w:val="99"/>
    <w:rsid w:val="00B63995"/>
  </w:style>
  <w:style w:type="paragraph" w:customStyle="1" w:styleId="affd">
    <w:name w:val="марка"/>
    <w:basedOn w:val="Normal"/>
    <w:uiPriority w:val="99"/>
    <w:rsid w:val="00B63995"/>
    <w:pPr>
      <w:ind w:firstLine="0"/>
      <w:jc w:val="left"/>
    </w:pPr>
    <w:rPr>
      <w:color w:val="auto"/>
      <w:sz w:val="20"/>
      <w:szCs w:val="20"/>
      <w:lang w:eastAsia="ru-RU"/>
    </w:rPr>
  </w:style>
  <w:style w:type="paragraph" w:customStyle="1" w:styleId="27">
    <w:name w:val="заг2"/>
    <w:basedOn w:val="Normal"/>
    <w:uiPriority w:val="99"/>
    <w:rsid w:val="00B63995"/>
    <w:pPr>
      <w:spacing w:before="240" w:after="240"/>
      <w:ind w:firstLine="0"/>
      <w:jc w:val="center"/>
    </w:pPr>
    <w:rPr>
      <w:b/>
      <w:bCs/>
      <w:color w:val="auto"/>
      <w:sz w:val="20"/>
      <w:lang w:val="en-US" w:eastAsia="ru-RU"/>
    </w:rPr>
  </w:style>
  <w:style w:type="paragraph" w:customStyle="1" w:styleId="34">
    <w:name w:val="заг3"/>
    <w:basedOn w:val="27"/>
    <w:uiPriority w:val="99"/>
    <w:rsid w:val="00B63995"/>
    <w:pPr>
      <w:spacing w:after="0"/>
    </w:pPr>
    <w:rPr>
      <w:sz w:val="18"/>
    </w:rPr>
  </w:style>
  <w:style w:type="paragraph" w:customStyle="1" w:styleId="affe">
    <w:name w:val="вопрос"/>
    <w:basedOn w:val="ac"/>
    <w:uiPriority w:val="99"/>
    <w:rsid w:val="00B63995"/>
    <w:pPr>
      <w:tabs>
        <w:tab w:val="left" w:pos="360"/>
      </w:tabs>
      <w:spacing w:line="240" w:lineRule="auto"/>
      <w:ind w:hanging="345"/>
    </w:pPr>
  </w:style>
  <w:style w:type="paragraph" w:customStyle="1" w:styleId="afff">
    <w:name w:val="Литра"/>
    <w:basedOn w:val="ac"/>
    <w:uiPriority w:val="99"/>
    <w:rsid w:val="00B63995"/>
    <w:pPr>
      <w:spacing w:line="240" w:lineRule="auto"/>
      <w:ind w:left="396" w:hanging="405"/>
    </w:pPr>
    <w:rPr>
      <w:i/>
      <w:iCs/>
    </w:rPr>
  </w:style>
  <w:style w:type="paragraph" w:customStyle="1" w:styleId="afff0">
    <w:name w:val="сборник"/>
    <w:basedOn w:val="15"/>
    <w:uiPriority w:val="99"/>
    <w:rsid w:val="00B63995"/>
    <w:pPr>
      <w:widowControl w:val="0"/>
      <w:snapToGrid/>
      <w:spacing w:line="312" w:lineRule="auto"/>
      <w:ind w:firstLine="680"/>
      <w:jc w:val="both"/>
    </w:pPr>
    <w:rPr>
      <w:sz w:val="26"/>
    </w:rPr>
  </w:style>
  <w:style w:type="paragraph" w:customStyle="1" w:styleId="afff1">
    <w:name w:val="о чем"/>
    <w:basedOn w:val="afff0"/>
    <w:uiPriority w:val="99"/>
    <w:rsid w:val="00B63995"/>
    <w:pPr>
      <w:ind w:left="709" w:right="4528" w:firstLine="0"/>
      <w:jc w:val="left"/>
    </w:pPr>
  </w:style>
  <w:style w:type="paragraph" w:customStyle="1" w:styleId="afff2">
    <w:name w:val="приложение"/>
    <w:basedOn w:val="15"/>
    <w:uiPriority w:val="99"/>
    <w:rsid w:val="00B63995"/>
    <w:pPr>
      <w:widowControl w:val="0"/>
      <w:snapToGrid/>
      <w:ind w:left="5529"/>
      <w:jc w:val="center"/>
    </w:pPr>
    <w:rPr>
      <w:sz w:val="24"/>
    </w:rPr>
  </w:style>
  <w:style w:type="paragraph" w:customStyle="1" w:styleId="afff3">
    <w:name w:val="Таб подзпг"/>
    <w:basedOn w:val="15"/>
    <w:uiPriority w:val="99"/>
    <w:rsid w:val="00B63995"/>
    <w:pPr>
      <w:widowControl w:val="0"/>
      <w:snapToGrid/>
      <w:spacing w:before="120" w:after="120"/>
      <w:jc w:val="center"/>
    </w:pPr>
    <w:rPr>
      <w:b/>
      <w:sz w:val="22"/>
    </w:rPr>
  </w:style>
  <w:style w:type="paragraph" w:customStyle="1" w:styleId="afff4">
    <w:name w:val="Таб такст"/>
    <w:basedOn w:val="15"/>
    <w:uiPriority w:val="99"/>
    <w:rsid w:val="00B63995"/>
    <w:pPr>
      <w:widowControl w:val="0"/>
      <w:snapToGrid/>
      <w:spacing w:before="40"/>
    </w:pPr>
    <w:rPr>
      <w:sz w:val="22"/>
    </w:rPr>
  </w:style>
  <w:style w:type="paragraph" w:customStyle="1" w:styleId="afff5">
    <w:name w:val="загол"/>
    <w:basedOn w:val="afff0"/>
    <w:uiPriority w:val="99"/>
    <w:rsid w:val="00B63995"/>
    <w:pPr>
      <w:spacing w:before="120" w:after="120" w:line="240" w:lineRule="auto"/>
      <w:ind w:firstLine="0"/>
      <w:jc w:val="center"/>
    </w:pPr>
    <w:rPr>
      <w:b/>
      <w:sz w:val="28"/>
    </w:rPr>
  </w:style>
  <w:style w:type="paragraph" w:customStyle="1" w:styleId="111">
    <w:name w:val="заг 11"/>
    <w:basedOn w:val="Normal"/>
    <w:uiPriority w:val="99"/>
    <w:rsid w:val="00B63995"/>
    <w:pPr>
      <w:ind w:firstLine="0"/>
      <w:jc w:val="right"/>
    </w:pPr>
    <w:rPr>
      <w:i/>
      <w:iCs/>
      <w:caps/>
      <w:color w:val="auto"/>
      <w:lang w:eastAsia="ru-RU"/>
    </w:rPr>
  </w:style>
  <w:style w:type="paragraph" w:customStyle="1" w:styleId="xl28">
    <w:name w:val="xl28"/>
    <w:basedOn w:val="Normal"/>
    <w:uiPriority w:val="99"/>
    <w:rsid w:val="00B63995"/>
    <w:pPr>
      <w:pBdr>
        <w:left w:val="single" w:sz="4" w:space="0" w:color="auto"/>
        <w:right w:val="single" w:sz="4" w:space="0" w:color="auto"/>
      </w:pBdr>
      <w:spacing w:before="100" w:after="100"/>
      <w:ind w:firstLine="0"/>
      <w:jc w:val="left"/>
    </w:pPr>
    <w:rPr>
      <w:color w:val="auto"/>
      <w:sz w:val="22"/>
      <w:szCs w:val="20"/>
      <w:lang w:eastAsia="ru-RU"/>
    </w:rPr>
  </w:style>
  <w:style w:type="paragraph" w:customStyle="1" w:styleId="50">
    <w:name w:val="заголовок 5"/>
    <w:basedOn w:val="Normal"/>
    <w:next w:val="Normal"/>
    <w:uiPriority w:val="99"/>
    <w:rsid w:val="00B63995"/>
    <w:pPr>
      <w:keepNext/>
      <w:ind w:firstLine="0"/>
      <w:jc w:val="center"/>
    </w:pPr>
    <w:rPr>
      <w:color w:val="auto"/>
      <w:szCs w:val="20"/>
      <w:lang w:eastAsia="ru-RU"/>
    </w:rPr>
  </w:style>
  <w:style w:type="paragraph" w:customStyle="1" w:styleId="1f8">
    <w:name w:val="заголовок 1"/>
    <w:basedOn w:val="Normal"/>
    <w:next w:val="Normal"/>
    <w:uiPriority w:val="99"/>
    <w:rsid w:val="00B63995"/>
    <w:pPr>
      <w:keepNext/>
      <w:widowControl w:val="0"/>
      <w:spacing w:line="360" w:lineRule="auto"/>
      <w:ind w:firstLine="0"/>
      <w:jc w:val="center"/>
    </w:pPr>
    <w:rPr>
      <w:color w:val="auto"/>
      <w:szCs w:val="20"/>
      <w:lang w:eastAsia="ru-RU"/>
    </w:rPr>
  </w:style>
  <w:style w:type="character" w:customStyle="1" w:styleId="afff6">
    <w:name w:val="Символ сноски"/>
    <w:uiPriority w:val="99"/>
    <w:rsid w:val="00B63995"/>
    <w:rPr>
      <w:vertAlign w:val="superscript"/>
    </w:rPr>
  </w:style>
  <w:style w:type="paragraph" w:customStyle="1" w:styleId="35">
    <w:name w:val="Обычный (веб)3"/>
    <w:basedOn w:val="Normal"/>
    <w:uiPriority w:val="99"/>
    <w:rsid w:val="00B63995"/>
    <w:pPr>
      <w:spacing w:before="100" w:beforeAutospacing="1" w:after="240"/>
      <w:ind w:firstLine="0"/>
      <w:jc w:val="left"/>
    </w:pPr>
    <w:rPr>
      <w:color w:val="auto"/>
      <w:sz w:val="26"/>
      <w:szCs w:val="26"/>
      <w:lang w:eastAsia="ru-RU"/>
    </w:rPr>
  </w:style>
  <w:style w:type="character" w:customStyle="1" w:styleId="wmi-callto">
    <w:name w:val="wmi-callto"/>
    <w:uiPriority w:val="99"/>
    <w:rsid w:val="00B63995"/>
  </w:style>
  <w:style w:type="character" w:customStyle="1" w:styleId="breadcrumbspathway">
    <w:name w:val="breadcrumbs pathway"/>
    <w:uiPriority w:val="99"/>
    <w:rsid w:val="00B63995"/>
  </w:style>
  <w:style w:type="paragraph" w:customStyle="1" w:styleId="ConsPlusNormal">
    <w:name w:val="ConsPlusNormal"/>
    <w:uiPriority w:val="99"/>
    <w:rsid w:val="00B63995"/>
    <w:pPr>
      <w:widowControl w:val="0"/>
      <w:autoSpaceDE w:val="0"/>
      <w:autoSpaceDN w:val="0"/>
      <w:adjustRightInd w:val="0"/>
      <w:ind w:firstLine="720"/>
    </w:pPr>
    <w:rPr>
      <w:rFonts w:ascii="Arial" w:hAnsi="Arial" w:cs="Arial"/>
      <w:sz w:val="20"/>
      <w:szCs w:val="20"/>
    </w:rPr>
  </w:style>
  <w:style w:type="paragraph" w:customStyle="1" w:styleId="articletitle">
    <w:name w:val="article_title"/>
    <w:basedOn w:val="Normal"/>
    <w:uiPriority w:val="99"/>
    <w:rsid w:val="00B63995"/>
    <w:pPr>
      <w:spacing w:before="100" w:beforeAutospacing="1" w:after="100" w:afterAutospacing="1"/>
      <w:ind w:firstLine="0"/>
      <w:jc w:val="left"/>
    </w:pPr>
    <w:rPr>
      <w:color w:val="auto"/>
      <w:sz w:val="36"/>
      <w:szCs w:val="36"/>
      <w:lang w:eastAsia="ru-RU"/>
    </w:rPr>
  </w:style>
  <w:style w:type="paragraph" w:customStyle="1" w:styleId="afff7">
    <w:name w:val="Знак Знак Знак Знак Знак Знак Знак Знак Знак Знак Знак Знак Знак Знак Знак Знак Знак Знак Знак Знак Знак Знак Знак Знак Знак"/>
    <w:basedOn w:val="Normal"/>
    <w:autoRedefine/>
    <w:uiPriority w:val="99"/>
    <w:rsid w:val="00B63995"/>
    <w:pPr>
      <w:spacing w:after="160" w:line="240" w:lineRule="exact"/>
      <w:ind w:firstLine="0"/>
      <w:jc w:val="center"/>
    </w:pPr>
    <w:rPr>
      <w:color w:val="auto"/>
      <w:szCs w:val="20"/>
      <w:lang w:val="en-US"/>
    </w:rPr>
  </w:style>
  <w:style w:type="character" w:customStyle="1" w:styleId="afff8">
    <w:name w:val="Текст сноски Знак Знак"/>
    <w:aliases w:val="Текст сноски Знак1 Знак1 Знак,Текст сноски Знак Знак Знак Знак,Текст сноски Знак1 Знак1 Знак Знак Знак Знак,Текст сноски Знак Знак Знак Знак Знак Знак Знак,Текст сноски Знак1 Знак Знак Знак Знак Знак Знак Знак,Текст сноски-FN Зна"/>
    <w:uiPriority w:val="99"/>
    <w:rsid w:val="00B63995"/>
    <w:rPr>
      <w:lang w:val="ru-RU" w:eastAsia="ru-RU"/>
    </w:rPr>
  </w:style>
  <w:style w:type="character" w:customStyle="1" w:styleId="FontStyle136">
    <w:name w:val="Font Style136"/>
    <w:uiPriority w:val="99"/>
    <w:rsid w:val="00B63995"/>
    <w:rPr>
      <w:rFonts w:ascii="Times New Roman" w:hAnsi="Times New Roman"/>
      <w:sz w:val="20"/>
    </w:rPr>
  </w:style>
  <w:style w:type="character" w:customStyle="1" w:styleId="FontStyle96">
    <w:name w:val="Font Style96"/>
    <w:uiPriority w:val="99"/>
    <w:rsid w:val="00B63995"/>
    <w:rPr>
      <w:rFonts w:ascii="Times New Roman" w:hAnsi="Times New Roman"/>
      <w:sz w:val="16"/>
    </w:rPr>
  </w:style>
  <w:style w:type="character" w:customStyle="1" w:styleId="FontStyle134">
    <w:name w:val="Font Style134"/>
    <w:uiPriority w:val="99"/>
    <w:rsid w:val="00B63995"/>
    <w:rPr>
      <w:rFonts w:ascii="Times New Roman" w:hAnsi="Times New Roman"/>
      <w:sz w:val="16"/>
    </w:rPr>
  </w:style>
  <w:style w:type="character" w:customStyle="1" w:styleId="FontStyle132">
    <w:name w:val="Font Style132"/>
    <w:uiPriority w:val="99"/>
    <w:rsid w:val="00B63995"/>
    <w:rPr>
      <w:rFonts w:ascii="Times New Roman" w:hAnsi="Times New Roman"/>
      <w:sz w:val="20"/>
    </w:rPr>
  </w:style>
  <w:style w:type="character" w:customStyle="1" w:styleId="FontStyle140">
    <w:name w:val="Font Style140"/>
    <w:uiPriority w:val="99"/>
    <w:rsid w:val="00B63995"/>
    <w:rPr>
      <w:rFonts w:ascii="Tahoma" w:hAnsi="Tahoma"/>
      <w:spacing w:val="20"/>
      <w:sz w:val="10"/>
    </w:rPr>
  </w:style>
  <w:style w:type="character" w:customStyle="1" w:styleId="FontStyle195">
    <w:name w:val="Font Style195"/>
    <w:uiPriority w:val="99"/>
    <w:rsid w:val="00B63995"/>
    <w:rPr>
      <w:rFonts w:ascii="Candara" w:hAnsi="Candara"/>
      <w:sz w:val="16"/>
    </w:rPr>
  </w:style>
  <w:style w:type="character" w:customStyle="1" w:styleId="FontStyle172">
    <w:name w:val="Font Style172"/>
    <w:uiPriority w:val="99"/>
    <w:rsid w:val="00B63995"/>
    <w:rPr>
      <w:rFonts w:ascii="Times New Roman" w:hAnsi="Times New Roman"/>
      <w:sz w:val="20"/>
    </w:rPr>
  </w:style>
  <w:style w:type="character" w:customStyle="1" w:styleId="FontStyle176">
    <w:name w:val="Font Style176"/>
    <w:uiPriority w:val="99"/>
    <w:rsid w:val="00B63995"/>
    <w:rPr>
      <w:rFonts w:ascii="Times New Roman" w:hAnsi="Times New Roman"/>
      <w:b/>
      <w:sz w:val="18"/>
    </w:rPr>
  </w:style>
  <w:style w:type="character" w:customStyle="1" w:styleId="FontStyle154">
    <w:name w:val="Font Style154"/>
    <w:uiPriority w:val="99"/>
    <w:rsid w:val="00B63995"/>
    <w:rPr>
      <w:rFonts w:ascii="Times New Roman" w:hAnsi="Times New Roman"/>
      <w:sz w:val="20"/>
    </w:rPr>
  </w:style>
  <w:style w:type="character" w:customStyle="1" w:styleId="FontStyle171">
    <w:name w:val="Font Style171"/>
    <w:uiPriority w:val="99"/>
    <w:rsid w:val="00B63995"/>
    <w:rPr>
      <w:rFonts w:ascii="Times New Roman" w:hAnsi="Times New Roman"/>
      <w:b/>
      <w:sz w:val="14"/>
    </w:rPr>
  </w:style>
  <w:style w:type="paragraph" w:customStyle="1" w:styleId="Style105">
    <w:name w:val="Style105"/>
    <w:basedOn w:val="Normal"/>
    <w:uiPriority w:val="99"/>
    <w:rsid w:val="00B63995"/>
    <w:pPr>
      <w:widowControl w:val="0"/>
      <w:autoSpaceDE w:val="0"/>
      <w:autoSpaceDN w:val="0"/>
      <w:adjustRightInd w:val="0"/>
      <w:ind w:firstLine="0"/>
      <w:jc w:val="left"/>
    </w:pPr>
    <w:rPr>
      <w:color w:val="auto"/>
      <w:lang w:eastAsia="ru-RU"/>
    </w:rPr>
  </w:style>
  <w:style w:type="character" w:customStyle="1" w:styleId="FontStyle177">
    <w:name w:val="Font Style177"/>
    <w:uiPriority w:val="99"/>
    <w:rsid w:val="00B63995"/>
    <w:rPr>
      <w:rFonts w:ascii="Times New Roman" w:hAnsi="Times New Roman"/>
      <w:spacing w:val="10"/>
      <w:sz w:val="18"/>
    </w:rPr>
  </w:style>
  <w:style w:type="paragraph" w:customStyle="1" w:styleId="2TimesNewRoman">
    <w:name w:val="Стиль Заголовок 2 + Times New Roman полужирный Авто не малые про..."/>
    <w:basedOn w:val="Heading2"/>
    <w:uiPriority w:val="99"/>
    <w:rsid w:val="00B63995"/>
    <w:pPr>
      <w:keepNext w:val="0"/>
      <w:keepLines w:val="0"/>
      <w:contextualSpacing/>
    </w:pPr>
    <w:rPr>
      <w:bCs/>
    </w:rPr>
  </w:style>
  <w:style w:type="paragraph" w:customStyle="1" w:styleId="28">
    <w:name w:val="Стиль2"/>
    <w:basedOn w:val="Normal"/>
    <w:next w:val="Normal"/>
    <w:uiPriority w:val="99"/>
    <w:rsid w:val="00B63995"/>
    <w:pPr>
      <w:ind w:firstLine="0"/>
      <w:jc w:val="left"/>
    </w:pPr>
    <w:rPr>
      <w:color w:val="auto"/>
      <w:lang w:eastAsia="ru-RU"/>
    </w:rPr>
  </w:style>
  <w:style w:type="paragraph" w:customStyle="1" w:styleId="211">
    <w:name w:val="Знак2 Знак Знак1 Знак1 Знак Знак Знак Знак Знак Знак Знак Знак Знак Знак Знак Знак"/>
    <w:basedOn w:val="Normal"/>
    <w:next w:val="Normal"/>
    <w:uiPriority w:val="99"/>
    <w:rsid w:val="00B63995"/>
    <w:pPr>
      <w:spacing w:after="160" w:line="240" w:lineRule="exact"/>
      <w:ind w:firstLine="0"/>
      <w:jc w:val="left"/>
    </w:pPr>
    <w:rPr>
      <w:color w:val="auto"/>
      <w:sz w:val="20"/>
      <w:szCs w:val="20"/>
      <w:lang w:val="en-US"/>
    </w:rPr>
  </w:style>
  <w:style w:type="paragraph" w:customStyle="1" w:styleId="rvps2">
    <w:name w:val="rvps2"/>
    <w:basedOn w:val="Normal"/>
    <w:uiPriority w:val="99"/>
    <w:rsid w:val="00B63995"/>
    <w:pPr>
      <w:spacing w:before="100" w:beforeAutospacing="1" w:after="100" w:afterAutospacing="1"/>
      <w:ind w:firstLine="0"/>
      <w:jc w:val="left"/>
    </w:pPr>
    <w:rPr>
      <w:color w:val="auto"/>
      <w:lang w:eastAsia="ru-RU"/>
    </w:rPr>
  </w:style>
  <w:style w:type="character" w:customStyle="1" w:styleId="rvts6">
    <w:name w:val="rvts6"/>
    <w:uiPriority w:val="99"/>
    <w:rsid w:val="00B63995"/>
    <w:rPr>
      <w:lang w:val="en-US" w:eastAsia="en-US"/>
    </w:rPr>
  </w:style>
  <w:style w:type="character" w:customStyle="1" w:styleId="FontStyle45">
    <w:name w:val="Font Style45"/>
    <w:uiPriority w:val="99"/>
    <w:rsid w:val="00B63995"/>
    <w:rPr>
      <w:rFonts w:ascii="Times New Roman" w:hAnsi="Times New Roman"/>
      <w:sz w:val="20"/>
      <w:lang w:val="en-US" w:eastAsia="en-US"/>
    </w:rPr>
  </w:style>
  <w:style w:type="paragraph" w:customStyle="1" w:styleId="a1">
    <w:name w:val="рисунок"/>
    <w:basedOn w:val="Normal"/>
    <w:uiPriority w:val="99"/>
    <w:rsid w:val="00B63995"/>
    <w:pPr>
      <w:numPr>
        <w:numId w:val="4"/>
      </w:numPr>
      <w:tabs>
        <w:tab w:val="left" w:pos="4860"/>
      </w:tabs>
      <w:spacing w:before="60" w:after="60"/>
      <w:ind w:left="357" w:firstLine="0"/>
    </w:pPr>
    <w:rPr>
      <w:color w:val="auto"/>
      <w:lang w:eastAsia="ru-RU"/>
    </w:rPr>
  </w:style>
  <w:style w:type="paragraph" w:customStyle="1" w:styleId="1">
    <w:name w:val="Список 1"/>
    <w:basedOn w:val="Normal"/>
    <w:uiPriority w:val="99"/>
    <w:rsid w:val="00B63995"/>
    <w:pPr>
      <w:numPr>
        <w:numId w:val="5"/>
      </w:numPr>
    </w:pPr>
    <w:rPr>
      <w:color w:val="auto"/>
      <w:szCs w:val="20"/>
      <w:lang w:eastAsia="ru-RU"/>
    </w:rPr>
  </w:style>
  <w:style w:type="paragraph" w:customStyle="1" w:styleId="1100">
    <w:name w:val="Стиль Заголовок 1 + По ширине Первая строка:  1 см Перед:  0 пт ..."/>
    <w:basedOn w:val="Heading1"/>
    <w:uiPriority w:val="99"/>
    <w:rsid w:val="00B63995"/>
    <w:pPr>
      <w:pageBreakBefore/>
      <w:suppressAutoHyphens/>
      <w:autoSpaceDE w:val="0"/>
      <w:autoSpaceDN w:val="0"/>
      <w:adjustRightInd w:val="0"/>
      <w:spacing w:before="120" w:line="360" w:lineRule="auto"/>
      <w:ind w:left="720" w:firstLine="567"/>
    </w:pPr>
    <w:rPr>
      <w:bCs/>
      <w:caps w:val="0"/>
      <w:color w:val="auto"/>
      <w:sz w:val="28"/>
      <w:szCs w:val="28"/>
      <w:u w:val="none"/>
    </w:rPr>
  </w:style>
  <w:style w:type="paragraph" w:styleId="Index6">
    <w:name w:val="index 6"/>
    <w:basedOn w:val="Normal"/>
    <w:next w:val="Normal"/>
    <w:autoRedefine/>
    <w:uiPriority w:val="99"/>
    <w:semiHidden/>
    <w:rsid w:val="00B63995"/>
    <w:pPr>
      <w:spacing w:line="360" w:lineRule="auto"/>
    </w:pPr>
    <w:rPr>
      <w:color w:val="auto"/>
      <w:lang w:eastAsia="ru-RU"/>
    </w:rPr>
  </w:style>
  <w:style w:type="character" w:customStyle="1" w:styleId="FontStyle52">
    <w:name w:val="Font Style52"/>
    <w:uiPriority w:val="99"/>
    <w:rsid w:val="00B63995"/>
    <w:rPr>
      <w:rFonts w:ascii="Times New Roman" w:hAnsi="Times New Roman"/>
      <w:sz w:val="20"/>
      <w:lang w:val="en-US" w:eastAsia="en-US"/>
    </w:rPr>
  </w:style>
  <w:style w:type="paragraph" w:customStyle="1" w:styleId="Style28">
    <w:name w:val="Style28"/>
    <w:basedOn w:val="Normal"/>
    <w:uiPriority w:val="99"/>
    <w:rsid w:val="00B63995"/>
    <w:pPr>
      <w:widowControl w:val="0"/>
      <w:autoSpaceDE w:val="0"/>
      <w:autoSpaceDN w:val="0"/>
      <w:adjustRightInd w:val="0"/>
      <w:spacing w:line="215" w:lineRule="exact"/>
      <w:ind w:firstLine="293"/>
    </w:pPr>
    <w:rPr>
      <w:color w:val="auto"/>
      <w:lang w:eastAsia="ru-RU"/>
    </w:rPr>
  </w:style>
  <w:style w:type="paragraph" w:customStyle="1" w:styleId="shernew">
    <w:name w:val="shernew"/>
    <w:basedOn w:val="Normal"/>
    <w:uiPriority w:val="99"/>
    <w:rsid w:val="00B63995"/>
    <w:pPr>
      <w:spacing w:before="100" w:beforeAutospacing="1" w:after="100" w:afterAutospacing="1"/>
      <w:ind w:firstLine="0"/>
      <w:jc w:val="left"/>
    </w:pPr>
    <w:rPr>
      <w:color w:val="auto"/>
      <w:lang w:eastAsia="ru-RU"/>
    </w:rPr>
  </w:style>
  <w:style w:type="paragraph" w:styleId="TableofFigures">
    <w:name w:val="table of figures"/>
    <w:basedOn w:val="Normal"/>
    <w:next w:val="Normal"/>
    <w:uiPriority w:val="99"/>
    <w:semiHidden/>
    <w:rsid w:val="00B63995"/>
    <w:pPr>
      <w:ind w:firstLine="0"/>
      <w:jc w:val="left"/>
    </w:pPr>
    <w:rPr>
      <w:color w:val="auto"/>
      <w:lang w:eastAsia="ru-RU"/>
    </w:rPr>
  </w:style>
  <w:style w:type="character" w:customStyle="1" w:styleId="news-date-time">
    <w:name w:val="news-date-time"/>
    <w:uiPriority w:val="99"/>
    <w:rsid w:val="00B63995"/>
    <w:rPr>
      <w:lang w:val="en-US" w:eastAsia="en-US"/>
    </w:rPr>
  </w:style>
  <w:style w:type="paragraph" w:customStyle="1" w:styleId="afff9">
    <w:name w:val="Ст. без интервала"/>
    <w:basedOn w:val="Normal"/>
    <w:uiPriority w:val="99"/>
    <w:rsid w:val="00B63995"/>
    <w:rPr>
      <w:color w:val="auto"/>
      <w:szCs w:val="28"/>
      <w:lang w:eastAsia="ru-RU"/>
    </w:rPr>
  </w:style>
  <w:style w:type="paragraph" w:customStyle="1" w:styleId="Style39">
    <w:name w:val="Style39"/>
    <w:basedOn w:val="Normal"/>
    <w:uiPriority w:val="99"/>
    <w:rsid w:val="00B63995"/>
    <w:pPr>
      <w:widowControl w:val="0"/>
      <w:autoSpaceDE w:val="0"/>
      <w:autoSpaceDN w:val="0"/>
      <w:adjustRightInd w:val="0"/>
      <w:spacing w:line="250" w:lineRule="exact"/>
      <w:ind w:firstLine="379"/>
    </w:pPr>
    <w:rPr>
      <w:color w:val="auto"/>
      <w:lang w:eastAsia="ru-RU"/>
    </w:rPr>
  </w:style>
  <w:style w:type="character" w:customStyle="1" w:styleId="FontStyle48">
    <w:name w:val="Font Style48"/>
    <w:uiPriority w:val="99"/>
    <w:rsid w:val="00B63995"/>
    <w:rPr>
      <w:rFonts w:ascii="Times New Roman" w:hAnsi="Times New Roman"/>
      <w:b/>
      <w:spacing w:val="-10"/>
      <w:sz w:val="20"/>
      <w:lang w:val="en-US" w:eastAsia="en-US"/>
    </w:rPr>
  </w:style>
  <w:style w:type="character" w:customStyle="1" w:styleId="font3">
    <w:name w:val="font3"/>
    <w:uiPriority w:val="99"/>
    <w:rsid w:val="00B63995"/>
    <w:rPr>
      <w:lang w:val="en-US" w:eastAsia="en-US"/>
    </w:rPr>
  </w:style>
  <w:style w:type="paragraph" w:customStyle="1" w:styleId="Iauiue0">
    <w:name w:val="Iau.iue"/>
    <w:basedOn w:val="Normal"/>
    <w:next w:val="Normal"/>
    <w:uiPriority w:val="99"/>
    <w:rsid w:val="00B63995"/>
    <w:pPr>
      <w:autoSpaceDE w:val="0"/>
      <w:autoSpaceDN w:val="0"/>
      <w:adjustRightInd w:val="0"/>
      <w:ind w:firstLine="0"/>
      <w:jc w:val="left"/>
    </w:pPr>
    <w:rPr>
      <w:color w:val="auto"/>
      <w:lang w:eastAsia="ru-RU"/>
    </w:rPr>
  </w:style>
  <w:style w:type="paragraph" w:customStyle="1" w:styleId="DefaultParagraphFontCharCharCharChar">
    <w:name w:val="Default Paragraph Font Char Char Char Char"/>
    <w:aliases w:val="Char1 Char Char Char Char Char Char Char Char Char Char Char Char Char"/>
    <w:basedOn w:val="Normal"/>
    <w:autoRedefine/>
    <w:uiPriority w:val="99"/>
    <w:rsid w:val="00B63995"/>
    <w:pPr>
      <w:spacing w:after="160"/>
      <w:ind w:firstLine="0"/>
      <w:jc w:val="left"/>
    </w:pPr>
    <w:rPr>
      <w:color w:val="auto"/>
      <w:sz w:val="20"/>
      <w:szCs w:val="20"/>
      <w:lang w:val="en-US"/>
    </w:rPr>
  </w:style>
  <w:style w:type="paragraph" w:customStyle="1" w:styleId="msonospacing0">
    <w:name w:val="msonospacing"/>
    <w:basedOn w:val="Normal"/>
    <w:uiPriority w:val="99"/>
    <w:rsid w:val="00B63995"/>
    <w:pPr>
      <w:spacing w:before="100" w:beforeAutospacing="1" w:after="225"/>
      <w:ind w:firstLine="0"/>
      <w:jc w:val="left"/>
    </w:pPr>
    <w:rPr>
      <w:color w:val="auto"/>
      <w:lang w:eastAsia="ru-RU"/>
    </w:rPr>
  </w:style>
  <w:style w:type="table" w:customStyle="1" w:styleId="1f9">
    <w:name w:val="Обычная таблица1"/>
    <w:uiPriority w:val="99"/>
    <w:semiHidden/>
    <w:rsid w:val="00B63995"/>
    <w:pPr>
      <w:widowControl w:val="0"/>
      <w:adjustRightInd w:val="0"/>
      <w:spacing w:line="360" w:lineRule="atLeast"/>
      <w:jc w:val="both"/>
      <w:textAlignment w:val="baseline"/>
    </w:pPr>
    <w:rPr>
      <w:sz w:val="20"/>
      <w:szCs w:val="20"/>
    </w:rPr>
    <w:tblPr>
      <w:tblInd w:w="0" w:type="dxa"/>
      <w:tblCellMar>
        <w:top w:w="0" w:type="dxa"/>
        <w:left w:w="108" w:type="dxa"/>
        <w:bottom w:w="0" w:type="dxa"/>
        <w:right w:w="108" w:type="dxa"/>
      </w:tblCellMar>
    </w:tblPr>
  </w:style>
  <w:style w:type="table" w:customStyle="1" w:styleId="112">
    <w:name w:val="Обычная таблица11"/>
    <w:uiPriority w:val="99"/>
    <w:semiHidden/>
    <w:rsid w:val="00B63995"/>
    <w:rPr>
      <w:sz w:val="20"/>
      <w:szCs w:val="20"/>
    </w:rPr>
    <w:tblPr>
      <w:tblInd w:w="0" w:type="dxa"/>
      <w:tblCellMar>
        <w:top w:w="0" w:type="dxa"/>
        <w:left w:w="108" w:type="dxa"/>
        <w:bottom w:w="0" w:type="dxa"/>
        <w:right w:w="108" w:type="dxa"/>
      </w:tblCellMar>
    </w:tblPr>
  </w:style>
  <w:style w:type="paragraph" w:styleId="z-BottomofForm">
    <w:name w:val="HTML Bottom of Form"/>
    <w:basedOn w:val="Normal"/>
    <w:next w:val="Normal"/>
    <w:link w:val="z-BottomofFormChar"/>
    <w:hidden/>
    <w:uiPriority w:val="99"/>
    <w:rsid w:val="00B63995"/>
    <w:pPr>
      <w:pBdr>
        <w:top w:val="single" w:sz="6" w:space="1" w:color="auto"/>
      </w:pBdr>
      <w:ind w:firstLine="0"/>
      <w:jc w:val="center"/>
    </w:pPr>
    <w:rPr>
      <w:rFonts w:ascii="Arial" w:hAnsi="Arial"/>
      <w:vanish/>
      <w:color w:val="auto"/>
      <w:sz w:val="16"/>
      <w:szCs w:val="20"/>
      <w:lang w:eastAsia="ru-RU"/>
    </w:rPr>
  </w:style>
  <w:style w:type="character" w:customStyle="1" w:styleId="z-BottomofFormChar">
    <w:name w:val="z-Bottom of Form Char"/>
    <w:basedOn w:val="DefaultParagraphFont"/>
    <w:link w:val="z-BottomofForm"/>
    <w:uiPriority w:val="99"/>
    <w:locked/>
    <w:rsid w:val="00B63995"/>
    <w:rPr>
      <w:rFonts w:ascii="Arial" w:hAnsi="Arial" w:cs="Times New Roman"/>
      <w:vanish/>
      <w:sz w:val="16"/>
    </w:rPr>
  </w:style>
  <w:style w:type="paragraph" w:styleId="Index1">
    <w:name w:val="index 1"/>
    <w:basedOn w:val="Normal"/>
    <w:next w:val="Normal"/>
    <w:uiPriority w:val="99"/>
    <w:semiHidden/>
    <w:rsid w:val="00B63995"/>
    <w:pPr>
      <w:ind w:firstLine="0"/>
      <w:jc w:val="left"/>
    </w:pPr>
    <w:rPr>
      <w:rFonts w:ascii="Arial" w:hAnsi="Arial"/>
      <w:color w:val="auto"/>
      <w:sz w:val="14"/>
      <w:szCs w:val="20"/>
      <w:lang w:eastAsia="ru-RU"/>
    </w:rPr>
  </w:style>
  <w:style w:type="character" w:customStyle="1" w:styleId="FontStyle68">
    <w:name w:val="Font Style68"/>
    <w:uiPriority w:val="99"/>
    <w:rsid w:val="00B63995"/>
    <w:rPr>
      <w:rFonts w:ascii="Century Schoolbook" w:hAnsi="Century Schoolbook"/>
      <w:sz w:val="16"/>
      <w:lang w:val="en-US" w:eastAsia="en-US"/>
    </w:rPr>
  </w:style>
  <w:style w:type="paragraph" w:customStyle="1" w:styleId="Style47">
    <w:name w:val="Style47"/>
    <w:basedOn w:val="Normal"/>
    <w:uiPriority w:val="99"/>
    <w:rsid w:val="00B63995"/>
    <w:pPr>
      <w:widowControl w:val="0"/>
      <w:autoSpaceDE w:val="0"/>
      <w:spacing w:line="240" w:lineRule="exact"/>
      <w:ind w:firstLine="1512"/>
    </w:pPr>
    <w:rPr>
      <w:rFonts w:ascii="Century Schoolbook" w:hAnsi="Century Schoolbook"/>
      <w:color w:val="auto"/>
      <w:lang w:eastAsia="ar-SA"/>
    </w:rPr>
  </w:style>
  <w:style w:type="character" w:customStyle="1" w:styleId="FontStyle88">
    <w:name w:val="Font Style88"/>
    <w:uiPriority w:val="99"/>
    <w:rsid w:val="00B63995"/>
    <w:rPr>
      <w:rFonts w:ascii="Century Schoolbook" w:hAnsi="Century Schoolbook"/>
      <w:b/>
      <w:sz w:val="14"/>
      <w:lang w:val="en-US" w:eastAsia="en-US"/>
    </w:rPr>
  </w:style>
  <w:style w:type="character" w:customStyle="1" w:styleId="FontStyle69">
    <w:name w:val="Font Style69"/>
    <w:uiPriority w:val="99"/>
    <w:rsid w:val="00B63995"/>
    <w:rPr>
      <w:rFonts w:ascii="Century Schoolbook" w:hAnsi="Century Schoolbook"/>
      <w:b/>
      <w:sz w:val="16"/>
      <w:lang w:val="en-US" w:eastAsia="en-US"/>
    </w:rPr>
  </w:style>
  <w:style w:type="paragraph" w:customStyle="1" w:styleId="Style50">
    <w:name w:val="Style50"/>
    <w:basedOn w:val="Normal"/>
    <w:uiPriority w:val="99"/>
    <w:rsid w:val="00B63995"/>
    <w:pPr>
      <w:widowControl w:val="0"/>
      <w:autoSpaceDE w:val="0"/>
      <w:spacing w:line="238" w:lineRule="exact"/>
      <w:ind w:firstLine="350"/>
    </w:pPr>
    <w:rPr>
      <w:rFonts w:ascii="Century Schoolbook" w:hAnsi="Century Schoolbook"/>
      <w:color w:val="auto"/>
      <w:lang w:eastAsia="ar-SA"/>
    </w:rPr>
  </w:style>
  <w:style w:type="character" w:customStyle="1" w:styleId="FontStyle67">
    <w:name w:val="Font Style67"/>
    <w:uiPriority w:val="99"/>
    <w:rsid w:val="00B63995"/>
    <w:rPr>
      <w:rFonts w:ascii="Century Schoolbook" w:hAnsi="Century Schoolbook"/>
      <w:b/>
      <w:sz w:val="26"/>
      <w:lang w:val="en-US" w:eastAsia="en-US"/>
    </w:rPr>
  </w:style>
  <w:style w:type="character" w:customStyle="1" w:styleId="FontStyle72">
    <w:name w:val="Font Style72"/>
    <w:uiPriority w:val="99"/>
    <w:rsid w:val="00B63995"/>
    <w:rPr>
      <w:rFonts w:ascii="Century Schoolbook" w:hAnsi="Century Schoolbook"/>
      <w:i/>
      <w:spacing w:val="10"/>
      <w:sz w:val="16"/>
      <w:lang w:val="en-US" w:eastAsia="en-US"/>
    </w:rPr>
  </w:style>
  <w:style w:type="character" w:customStyle="1" w:styleId="FontStyle86">
    <w:name w:val="Font Style86"/>
    <w:uiPriority w:val="99"/>
    <w:rsid w:val="00B63995"/>
    <w:rPr>
      <w:rFonts w:ascii="Century Schoolbook" w:hAnsi="Century Schoolbook"/>
      <w:b/>
      <w:i/>
      <w:spacing w:val="10"/>
      <w:sz w:val="14"/>
      <w:lang w:val="en-US" w:eastAsia="en-US"/>
    </w:rPr>
  </w:style>
  <w:style w:type="paragraph" w:customStyle="1" w:styleId="Style24">
    <w:name w:val="Style24"/>
    <w:basedOn w:val="Normal"/>
    <w:uiPriority w:val="99"/>
    <w:rsid w:val="00B63995"/>
    <w:pPr>
      <w:widowControl w:val="0"/>
      <w:autoSpaceDE w:val="0"/>
      <w:autoSpaceDN w:val="0"/>
      <w:adjustRightInd w:val="0"/>
      <w:spacing w:line="239" w:lineRule="exact"/>
      <w:ind w:firstLine="173"/>
    </w:pPr>
    <w:rPr>
      <w:rFonts w:ascii="Century Schoolbook" w:hAnsi="Century Schoolbook"/>
      <w:color w:val="auto"/>
      <w:lang w:eastAsia="ru-RU"/>
    </w:rPr>
  </w:style>
  <w:style w:type="character" w:customStyle="1" w:styleId="90">
    <w:name w:val="Знак Знак9"/>
    <w:uiPriority w:val="99"/>
    <w:rsid w:val="00B63995"/>
    <w:rPr>
      <w:b/>
      <w:caps/>
      <w:kern w:val="28"/>
      <w:sz w:val="26"/>
      <w:lang w:val="ru-RU" w:eastAsia="ru-RU"/>
    </w:rPr>
  </w:style>
  <w:style w:type="character" w:customStyle="1" w:styleId="8">
    <w:name w:val="Знак Знак8"/>
    <w:uiPriority w:val="99"/>
    <w:rsid w:val="00B63995"/>
    <w:rPr>
      <w:b/>
      <w:sz w:val="26"/>
      <w:lang w:val="ru-RU" w:eastAsia="ru-RU"/>
    </w:rPr>
  </w:style>
  <w:style w:type="character" w:customStyle="1" w:styleId="113">
    <w:name w:val="Заголовок 1 Знак1"/>
    <w:uiPriority w:val="99"/>
    <w:rsid w:val="00B63995"/>
    <w:rPr>
      <w:b/>
      <w:kern w:val="32"/>
      <w:sz w:val="36"/>
      <w:lang w:val="ru-RU" w:eastAsia="ru-RU"/>
    </w:rPr>
  </w:style>
  <w:style w:type="character" w:customStyle="1" w:styleId="212">
    <w:name w:val="Знак Знак21"/>
    <w:uiPriority w:val="99"/>
    <w:rsid w:val="00B63995"/>
    <w:rPr>
      <w:rFonts w:ascii="Arial" w:hAnsi="Arial"/>
      <w:b/>
      <w:color w:val="000000"/>
      <w:spacing w:val="-9"/>
      <w:w w:val="104"/>
      <w:sz w:val="28"/>
      <w:lang w:val="ru-RU" w:eastAsia="ru-RU"/>
    </w:rPr>
  </w:style>
  <w:style w:type="character" w:customStyle="1" w:styleId="180">
    <w:name w:val="Знак Знак18"/>
    <w:uiPriority w:val="99"/>
    <w:rsid w:val="00B63995"/>
    <w:rPr>
      <w:rFonts w:ascii="Arial" w:hAnsi="Arial"/>
      <w:b/>
      <w:sz w:val="24"/>
      <w:lang w:val="ru-RU" w:eastAsia="ru-RU"/>
    </w:rPr>
  </w:style>
  <w:style w:type="character" w:customStyle="1" w:styleId="130">
    <w:name w:val="Знак Знак13"/>
    <w:uiPriority w:val="99"/>
    <w:rsid w:val="00B63995"/>
    <w:rPr>
      <w:b/>
      <w:sz w:val="24"/>
      <w:lang w:val="ru-RU" w:eastAsia="ru-RU"/>
    </w:rPr>
  </w:style>
  <w:style w:type="paragraph" w:customStyle="1" w:styleId="Style18">
    <w:name w:val="Style18"/>
    <w:basedOn w:val="Normal"/>
    <w:uiPriority w:val="99"/>
    <w:rsid w:val="00B63995"/>
    <w:pPr>
      <w:widowControl w:val="0"/>
      <w:autoSpaceDE w:val="0"/>
      <w:autoSpaceDN w:val="0"/>
      <w:adjustRightInd w:val="0"/>
      <w:ind w:firstLine="0"/>
      <w:jc w:val="left"/>
    </w:pPr>
    <w:rPr>
      <w:rFonts w:ascii="Arial" w:eastAsia="MS Mincho" w:hAnsi="Arial" w:cs="Mangal"/>
      <w:color w:val="auto"/>
      <w:lang w:eastAsia="ja-JP" w:bidi="sa-IN"/>
    </w:rPr>
  </w:style>
  <w:style w:type="paragraph" w:customStyle="1" w:styleId="Style19">
    <w:name w:val="Style19"/>
    <w:basedOn w:val="Normal"/>
    <w:uiPriority w:val="99"/>
    <w:rsid w:val="00B63995"/>
    <w:pPr>
      <w:widowControl w:val="0"/>
      <w:autoSpaceDE w:val="0"/>
      <w:autoSpaceDN w:val="0"/>
      <w:adjustRightInd w:val="0"/>
      <w:spacing w:line="461" w:lineRule="exact"/>
      <w:ind w:firstLine="0"/>
      <w:jc w:val="center"/>
    </w:pPr>
    <w:rPr>
      <w:rFonts w:ascii="Arial" w:eastAsia="MS Mincho" w:hAnsi="Arial" w:cs="Mangal"/>
      <w:color w:val="auto"/>
      <w:lang w:eastAsia="ja-JP" w:bidi="sa-IN"/>
    </w:rPr>
  </w:style>
  <w:style w:type="paragraph" w:customStyle="1" w:styleId="Style20">
    <w:name w:val="Style20"/>
    <w:basedOn w:val="Normal"/>
    <w:uiPriority w:val="99"/>
    <w:rsid w:val="00B63995"/>
    <w:pPr>
      <w:widowControl w:val="0"/>
      <w:autoSpaceDE w:val="0"/>
      <w:autoSpaceDN w:val="0"/>
      <w:adjustRightInd w:val="0"/>
      <w:spacing w:line="384" w:lineRule="exact"/>
      <w:ind w:firstLine="624"/>
    </w:pPr>
    <w:rPr>
      <w:rFonts w:ascii="Arial" w:eastAsia="MS Mincho" w:hAnsi="Arial" w:cs="Mangal"/>
      <w:color w:val="auto"/>
      <w:lang w:eastAsia="ja-JP" w:bidi="sa-IN"/>
    </w:rPr>
  </w:style>
  <w:style w:type="paragraph" w:customStyle="1" w:styleId="Style22">
    <w:name w:val="Style22"/>
    <w:basedOn w:val="Normal"/>
    <w:uiPriority w:val="99"/>
    <w:rsid w:val="00B63995"/>
    <w:pPr>
      <w:widowControl w:val="0"/>
      <w:autoSpaceDE w:val="0"/>
      <w:autoSpaceDN w:val="0"/>
      <w:adjustRightInd w:val="0"/>
      <w:ind w:firstLine="0"/>
      <w:jc w:val="left"/>
    </w:pPr>
    <w:rPr>
      <w:rFonts w:ascii="Arial" w:eastAsia="MS Mincho" w:hAnsi="Arial" w:cs="Mangal"/>
      <w:color w:val="auto"/>
      <w:lang w:eastAsia="ja-JP" w:bidi="sa-IN"/>
    </w:rPr>
  </w:style>
  <w:style w:type="paragraph" w:customStyle="1" w:styleId="Style23">
    <w:name w:val="Style23"/>
    <w:basedOn w:val="Normal"/>
    <w:uiPriority w:val="99"/>
    <w:rsid w:val="00B63995"/>
    <w:pPr>
      <w:widowControl w:val="0"/>
      <w:autoSpaceDE w:val="0"/>
      <w:autoSpaceDN w:val="0"/>
      <w:adjustRightInd w:val="0"/>
      <w:spacing w:line="317" w:lineRule="exact"/>
      <w:ind w:hanging="125"/>
    </w:pPr>
    <w:rPr>
      <w:rFonts w:ascii="Arial" w:eastAsia="MS Mincho" w:hAnsi="Arial" w:cs="Mangal"/>
      <w:color w:val="auto"/>
      <w:lang w:eastAsia="ja-JP" w:bidi="sa-IN"/>
    </w:rPr>
  </w:style>
  <w:style w:type="paragraph" w:customStyle="1" w:styleId="Style25">
    <w:name w:val="Style25"/>
    <w:basedOn w:val="Normal"/>
    <w:uiPriority w:val="99"/>
    <w:rsid w:val="00B63995"/>
    <w:pPr>
      <w:widowControl w:val="0"/>
      <w:autoSpaceDE w:val="0"/>
      <w:autoSpaceDN w:val="0"/>
      <w:adjustRightInd w:val="0"/>
      <w:spacing w:line="370" w:lineRule="exact"/>
      <w:ind w:hanging="994"/>
      <w:jc w:val="left"/>
    </w:pPr>
    <w:rPr>
      <w:rFonts w:ascii="Arial" w:eastAsia="MS Mincho" w:hAnsi="Arial" w:cs="Mangal"/>
      <w:color w:val="auto"/>
      <w:lang w:eastAsia="ja-JP" w:bidi="sa-IN"/>
    </w:rPr>
  </w:style>
  <w:style w:type="paragraph" w:customStyle="1" w:styleId="Style31">
    <w:name w:val="Style31"/>
    <w:basedOn w:val="Normal"/>
    <w:uiPriority w:val="99"/>
    <w:rsid w:val="00B63995"/>
    <w:pPr>
      <w:widowControl w:val="0"/>
      <w:autoSpaceDE w:val="0"/>
      <w:autoSpaceDN w:val="0"/>
      <w:adjustRightInd w:val="0"/>
      <w:spacing w:line="370" w:lineRule="exact"/>
      <w:ind w:firstLine="350"/>
      <w:jc w:val="left"/>
    </w:pPr>
    <w:rPr>
      <w:rFonts w:ascii="Arial" w:eastAsia="MS Mincho" w:hAnsi="Arial" w:cs="Mangal"/>
      <w:color w:val="auto"/>
      <w:lang w:eastAsia="ja-JP" w:bidi="sa-IN"/>
    </w:rPr>
  </w:style>
  <w:style w:type="paragraph" w:customStyle="1" w:styleId="Style32">
    <w:name w:val="Style32"/>
    <w:basedOn w:val="Normal"/>
    <w:uiPriority w:val="99"/>
    <w:rsid w:val="00B63995"/>
    <w:pPr>
      <w:widowControl w:val="0"/>
      <w:autoSpaceDE w:val="0"/>
      <w:autoSpaceDN w:val="0"/>
      <w:adjustRightInd w:val="0"/>
      <w:spacing w:line="302" w:lineRule="exact"/>
      <w:ind w:firstLine="0"/>
    </w:pPr>
    <w:rPr>
      <w:rFonts w:ascii="Arial" w:eastAsia="MS Mincho" w:hAnsi="Arial" w:cs="Mangal"/>
      <w:color w:val="auto"/>
      <w:lang w:eastAsia="ja-JP" w:bidi="sa-IN"/>
    </w:rPr>
  </w:style>
  <w:style w:type="paragraph" w:customStyle="1" w:styleId="Style33">
    <w:name w:val="Style33"/>
    <w:basedOn w:val="Normal"/>
    <w:uiPriority w:val="99"/>
    <w:rsid w:val="00B63995"/>
    <w:pPr>
      <w:widowControl w:val="0"/>
      <w:autoSpaceDE w:val="0"/>
      <w:autoSpaceDN w:val="0"/>
      <w:adjustRightInd w:val="0"/>
      <w:spacing w:line="346" w:lineRule="exact"/>
      <w:ind w:firstLine="0"/>
    </w:pPr>
    <w:rPr>
      <w:rFonts w:ascii="Arial" w:eastAsia="MS Mincho" w:hAnsi="Arial" w:cs="Mangal"/>
      <w:color w:val="auto"/>
      <w:lang w:eastAsia="ja-JP" w:bidi="sa-IN"/>
    </w:rPr>
  </w:style>
  <w:style w:type="paragraph" w:customStyle="1" w:styleId="Style35">
    <w:name w:val="Style35"/>
    <w:basedOn w:val="Normal"/>
    <w:uiPriority w:val="99"/>
    <w:rsid w:val="00B63995"/>
    <w:pPr>
      <w:widowControl w:val="0"/>
      <w:autoSpaceDE w:val="0"/>
      <w:autoSpaceDN w:val="0"/>
      <w:adjustRightInd w:val="0"/>
      <w:ind w:firstLine="0"/>
      <w:jc w:val="left"/>
    </w:pPr>
    <w:rPr>
      <w:rFonts w:ascii="Arial" w:eastAsia="MS Mincho" w:hAnsi="Arial" w:cs="Mangal"/>
      <w:color w:val="auto"/>
      <w:lang w:eastAsia="ja-JP" w:bidi="sa-IN"/>
    </w:rPr>
  </w:style>
  <w:style w:type="paragraph" w:customStyle="1" w:styleId="Style36">
    <w:name w:val="Style36"/>
    <w:basedOn w:val="Normal"/>
    <w:uiPriority w:val="99"/>
    <w:rsid w:val="00B63995"/>
    <w:pPr>
      <w:widowControl w:val="0"/>
      <w:autoSpaceDE w:val="0"/>
      <w:autoSpaceDN w:val="0"/>
      <w:adjustRightInd w:val="0"/>
      <w:spacing w:line="370" w:lineRule="exact"/>
      <w:ind w:hanging="1622"/>
      <w:jc w:val="left"/>
    </w:pPr>
    <w:rPr>
      <w:rFonts w:ascii="Arial" w:eastAsia="MS Mincho" w:hAnsi="Arial" w:cs="Mangal"/>
      <w:color w:val="auto"/>
      <w:lang w:eastAsia="ja-JP" w:bidi="sa-IN"/>
    </w:rPr>
  </w:style>
  <w:style w:type="paragraph" w:customStyle="1" w:styleId="Style38">
    <w:name w:val="Style38"/>
    <w:basedOn w:val="Normal"/>
    <w:uiPriority w:val="99"/>
    <w:rsid w:val="00B63995"/>
    <w:pPr>
      <w:widowControl w:val="0"/>
      <w:autoSpaceDE w:val="0"/>
      <w:autoSpaceDN w:val="0"/>
      <w:adjustRightInd w:val="0"/>
      <w:spacing w:line="370" w:lineRule="exact"/>
      <w:ind w:firstLine="149"/>
      <w:jc w:val="left"/>
    </w:pPr>
    <w:rPr>
      <w:rFonts w:ascii="Arial" w:eastAsia="MS Mincho" w:hAnsi="Arial" w:cs="Mangal"/>
      <w:color w:val="auto"/>
      <w:lang w:eastAsia="ja-JP" w:bidi="sa-IN"/>
    </w:rPr>
  </w:style>
  <w:style w:type="paragraph" w:customStyle="1" w:styleId="Style40">
    <w:name w:val="Style40"/>
    <w:basedOn w:val="Normal"/>
    <w:uiPriority w:val="99"/>
    <w:rsid w:val="00B63995"/>
    <w:pPr>
      <w:widowControl w:val="0"/>
      <w:autoSpaceDE w:val="0"/>
      <w:autoSpaceDN w:val="0"/>
      <w:adjustRightInd w:val="0"/>
      <w:spacing w:line="346" w:lineRule="exact"/>
      <w:ind w:firstLine="0"/>
      <w:jc w:val="center"/>
    </w:pPr>
    <w:rPr>
      <w:rFonts w:ascii="Arial" w:eastAsia="MS Mincho" w:hAnsi="Arial" w:cs="Mangal"/>
      <w:color w:val="auto"/>
      <w:lang w:eastAsia="ja-JP" w:bidi="sa-IN"/>
    </w:rPr>
  </w:style>
  <w:style w:type="paragraph" w:customStyle="1" w:styleId="Style42">
    <w:name w:val="Style42"/>
    <w:basedOn w:val="Normal"/>
    <w:uiPriority w:val="99"/>
    <w:rsid w:val="00B63995"/>
    <w:pPr>
      <w:widowControl w:val="0"/>
      <w:autoSpaceDE w:val="0"/>
      <w:autoSpaceDN w:val="0"/>
      <w:adjustRightInd w:val="0"/>
      <w:ind w:firstLine="0"/>
      <w:jc w:val="left"/>
    </w:pPr>
    <w:rPr>
      <w:rFonts w:ascii="Arial" w:eastAsia="MS Mincho" w:hAnsi="Arial" w:cs="Mangal"/>
      <w:color w:val="auto"/>
      <w:lang w:eastAsia="ja-JP" w:bidi="sa-IN"/>
    </w:rPr>
  </w:style>
  <w:style w:type="paragraph" w:customStyle="1" w:styleId="Style43">
    <w:name w:val="Style43"/>
    <w:basedOn w:val="Normal"/>
    <w:uiPriority w:val="99"/>
    <w:rsid w:val="00B63995"/>
    <w:pPr>
      <w:widowControl w:val="0"/>
      <w:autoSpaceDE w:val="0"/>
      <w:autoSpaceDN w:val="0"/>
      <w:adjustRightInd w:val="0"/>
      <w:ind w:firstLine="0"/>
      <w:jc w:val="left"/>
    </w:pPr>
    <w:rPr>
      <w:rFonts w:ascii="Arial" w:eastAsia="MS Mincho" w:hAnsi="Arial" w:cs="Mangal"/>
      <w:color w:val="auto"/>
      <w:lang w:eastAsia="ja-JP" w:bidi="sa-IN"/>
    </w:rPr>
  </w:style>
  <w:style w:type="paragraph" w:customStyle="1" w:styleId="Style45">
    <w:name w:val="Style45"/>
    <w:basedOn w:val="Normal"/>
    <w:uiPriority w:val="99"/>
    <w:rsid w:val="00B63995"/>
    <w:pPr>
      <w:widowControl w:val="0"/>
      <w:autoSpaceDE w:val="0"/>
      <w:autoSpaceDN w:val="0"/>
      <w:adjustRightInd w:val="0"/>
      <w:spacing w:line="300" w:lineRule="exact"/>
      <w:ind w:firstLine="0"/>
      <w:jc w:val="center"/>
    </w:pPr>
    <w:rPr>
      <w:rFonts w:ascii="Arial" w:eastAsia="MS Mincho" w:hAnsi="Arial" w:cs="Mangal"/>
      <w:color w:val="auto"/>
      <w:lang w:eastAsia="ja-JP" w:bidi="sa-IN"/>
    </w:rPr>
  </w:style>
  <w:style w:type="paragraph" w:customStyle="1" w:styleId="Style46">
    <w:name w:val="Style46"/>
    <w:basedOn w:val="Normal"/>
    <w:uiPriority w:val="99"/>
    <w:rsid w:val="00B63995"/>
    <w:pPr>
      <w:widowControl w:val="0"/>
      <w:autoSpaceDE w:val="0"/>
      <w:autoSpaceDN w:val="0"/>
      <w:adjustRightInd w:val="0"/>
      <w:spacing w:line="384" w:lineRule="exact"/>
      <w:ind w:firstLine="696"/>
    </w:pPr>
    <w:rPr>
      <w:rFonts w:ascii="Arial" w:eastAsia="MS Mincho" w:hAnsi="Arial" w:cs="Mangal"/>
      <w:color w:val="auto"/>
      <w:lang w:eastAsia="ja-JP" w:bidi="sa-IN"/>
    </w:rPr>
  </w:style>
  <w:style w:type="paragraph" w:customStyle="1" w:styleId="Style48">
    <w:name w:val="Style48"/>
    <w:basedOn w:val="Normal"/>
    <w:uiPriority w:val="99"/>
    <w:rsid w:val="00B63995"/>
    <w:pPr>
      <w:widowControl w:val="0"/>
      <w:autoSpaceDE w:val="0"/>
      <w:autoSpaceDN w:val="0"/>
      <w:adjustRightInd w:val="0"/>
      <w:spacing w:line="348" w:lineRule="exact"/>
      <w:ind w:firstLine="139"/>
      <w:jc w:val="left"/>
    </w:pPr>
    <w:rPr>
      <w:rFonts w:ascii="Arial" w:eastAsia="MS Mincho" w:hAnsi="Arial" w:cs="Mangal"/>
      <w:color w:val="auto"/>
      <w:lang w:eastAsia="ja-JP" w:bidi="sa-IN"/>
    </w:rPr>
  </w:style>
  <w:style w:type="paragraph" w:customStyle="1" w:styleId="Style49">
    <w:name w:val="Style49"/>
    <w:basedOn w:val="Normal"/>
    <w:uiPriority w:val="99"/>
    <w:rsid w:val="00B63995"/>
    <w:pPr>
      <w:widowControl w:val="0"/>
      <w:autoSpaceDE w:val="0"/>
      <w:autoSpaceDN w:val="0"/>
      <w:adjustRightInd w:val="0"/>
      <w:spacing w:line="312" w:lineRule="exact"/>
      <w:ind w:firstLine="0"/>
      <w:jc w:val="right"/>
    </w:pPr>
    <w:rPr>
      <w:rFonts w:ascii="Arial" w:eastAsia="MS Mincho" w:hAnsi="Arial" w:cs="Mangal"/>
      <w:color w:val="auto"/>
      <w:lang w:eastAsia="ja-JP" w:bidi="sa-IN"/>
    </w:rPr>
  </w:style>
  <w:style w:type="paragraph" w:customStyle="1" w:styleId="Style51">
    <w:name w:val="Style51"/>
    <w:basedOn w:val="Normal"/>
    <w:uiPriority w:val="99"/>
    <w:rsid w:val="00B63995"/>
    <w:pPr>
      <w:widowControl w:val="0"/>
      <w:autoSpaceDE w:val="0"/>
      <w:autoSpaceDN w:val="0"/>
      <w:adjustRightInd w:val="0"/>
      <w:spacing w:line="134" w:lineRule="exact"/>
      <w:ind w:firstLine="0"/>
    </w:pPr>
    <w:rPr>
      <w:rFonts w:ascii="Arial" w:eastAsia="MS Mincho" w:hAnsi="Arial" w:cs="Mangal"/>
      <w:color w:val="auto"/>
      <w:lang w:eastAsia="ja-JP" w:bidi="sa-IN"/>
    </w:rPr>
  </w:style>
  <w:style w:type="paragraph" w:customStyle="1" w:styleId="Style52">
    <w:name w:val="Style52"/>
    <w:basedOn w:val="Normal"/>
    <w:uiPriority w:val="99"/>
    <w:rsid w:val="00B63995"/>
    <w:pPr>
      <w:widowControl w:val="0"/>
      <w:autoSpaceDE w:val="0"/>
      <w:autoSpaceDN w:val="0"/>
      <w:adjustRightInd w:val="0"/>
      <w:spacing w:line="312" w:lineRule="exact"/>
      <w:ind w:hanging="96"/>
      <w:jc w:val="left"/>
    </w:pPr>
    <w:rPr>
      <w:rFonts w:ascii="Arial" w:eastAsia="MS Mincho" w:hAnsi="Arial" w:cs="Mangal"/>
      <w:color w:val="auto"/>
      <w:lang w:eastAsia="ja-JP" w:bidi="sa-IN"/>
    </w:rPr>
  </w:style>
  <w:style w:type="paragraph" w:customStyle="1" w:styleId="Style53">
    <w:name w:val="Style53"/>
    <w:basedOn w:val="Normal"/>
    <w:uiPriority w:val="99"/>
    <w:rsid w:val="00B63995"/>
    <w:pPr>
      <w:widowControl w:val="0"/>
      <w:autoSpaceDE w:val="0"/>
      <w:autoSpaceDN w:val="0"/>
      <w:adjustRightInd w:val="0"/>
      <w:spacing w:line="312" w:lineRule="exact"/>
      <w:ind w:firstLine="106"/>
    </w:pPr>
    <w:rPr>
      <w:rFonts w:ascii="Arial" w:eastAsia="MS Mincho" w:hAnsi="Arial" w:cs="Mangal"/>
      <w:color w:val="auto"/>
      <w:lang w:eastAsia="ja-JP" w:bidi="sa-IN"/>
    </w:rPr>
  </w:style>
  <w:style w:type="paragraph" w:customStyle="1" w:styleId="Style54">
    <w:name w:val="Style54"/>
    <w:basedOn w:val="Normal"/>
    <w:uiPriority w:val="99"/>
    <w:rsid w:val="00B63995"/>
    <w:pPr>
      <w:widowControl w:val="0"/>
      <w:autoSpaceDE w:val="0"/>
      <w:autoSpaceDN w:val="0"/>
      <w:adjustRightInd w:val="0"/>
      <w:spacing w:line="346" w:lineRule="exact"/>
      <w:ind w:firstLine="0"/>
      <w:jc w:val="right"/>
    </w:pPr>
    <w:rPr>
      <w:rFonts w:ascii="Arial" w:eastAsia="MS Mincho" w:hAnsi="Arial" w:cs="Mangal"/>
      <w:color w:val="auto"/>
      <w:lang w:eastAsia="ja-JP" w:bidi="sa-IN"/>
    </w:rPr>
  </w:style>
  <w:style w:type="paragraph" w:customStyle="1" w:styleId="Style55">
    <w:name w:val="Style55"/>
    <w:basedOn w:val="Normal"/>
    <w:uiPriority w:val="99"/>
    <w:rsid w:val="00B63995"/>
    <w:pPr>
      <w:widowControl w:val="0"/>
      <w:autoSpaceDE w:val="0"/>
      <w:autoSpaceDN w:val="0"/>
      <w:adjustRightInd w:val="0"/>
      <w:ind w:firstLine="0"/>
      <w:jc w:val="left"/>
    </w:pPr>
    <w:rPr>
      <w:rFonts w:ascii="Arial" w:eastAsia="MS Mincho" w:hAnsi="Arial" w:cs="Mangal"/>
      <w:color w:val="auto"/>
      <w:lang w:eastAsia="ja-JP" w:bidi="sa-IN"/>
    </w:rPr>
  </w:style>
  <w:style w:type="paragraph" w:customStyle="1" w:styleId="Style56">
    <w:name w:val="Style56"/>
    <w:basedOn w:val="Normal"/>
    <w:uiPriority w:val="99"/>
    <w:rsid w:val="00B63995"/>
    <w:pPr>
      <w:widowControl w:val="0"/>
      <w:autoSpaceDE w:val="0"/>
      <w:autoSpaceDN w:val="0"/>
      <w:adjustRightInd w:val="0"/>
      <w:spacing w:line="367" w:lineRule="exact"/>
      <w:ind w:firstLine="715"/>
      <w:jc w:val="left"/>
    </w:pPr>
    <w:rPr>
      <w:rFonts w:ascii="Arial" w:eastAsia="MS Mincho" w:hAnsi="Arial" w:cs="Mangal"/>
      <w:color w:val="auto"/>
      <w:lang w:eastAsia="ja-JP" w:bidi="sa-IN"/>
    </w:rPr>
  </w:style>
  <w:style w:type="paragraph" w:customStyle="1" w:styleId="Style57">
    <w:name w:val="Style57"/>
    <w:basedOn w:val="Normal"/>
    <w:uiPriority w:val="99"/>
    <w:rsid w:val="00B63995"/>
    <w:pPr>
      <w:widowControl w:val="0"/>
      <w:autoSpaceDE w:val="0"/>
      <w:autoSpaceDN w:val="0"/>
      <w:adjustRightInd w:val="0"/>
      <w:spacing w:line="317" w:lineRule="exact"/>
      <w:ind w:firstLine="0"/>
      <w:jc w:val="center"/>
    </w:pPr>
    <w:rPr>
      <w:rFonts w:ascii="Arial" w:eastAsia="MS Mincho" w:hAnsi="Arial" w:cs="Mangal"/>
      <w:color w:val="auto"/>
      <w:lang w:eastAsia="ja-JP" w:bidi="sa-IN"/>
    </w:rPr>
  </w:style>
  <w:style w:type="paragraph" w:customStyle="1" w:styleId="Style58">
    <w:name w:val="Style58"/>
    <w:basedOn w:val="Normal"/>
    <w:uiPriority w:val="99"/>
    <w:rsid w:val="00B63995"/>
    <w:pPr>
      <w:widowControl w:val="0"/>
      <w:autoSpaceDE w:val="0"/>
      <w:autoSpaceDN w:val="0"/>
      <w:adjustRightInd w:val="0"/>
      <w:spacing w:line="278" w:lineRule="exact"/>
      <w:ind w:firstLine="154"/>
      <w:jc w:val="left"/>
    </w:pPr>
    <w:rPr>
      <w:rFonts w:ascii="Arial" w:eastAsia="MS Mincho" w:hAnsi="Arial" w:cs="Mangal"/>
      <w:color w:val="auto"/>
      <w:lang w:eastAsia="ja-JP" w:bidi="sa-IN"/>
    </w:rPr>
  </w:style>
  <w:style w:type="paragraph" w:customStyle="1" w:styleId="Style59">
    <w:name w:val="Style59"/>
    <w:basedOn w:val="Normal"/>
    <w:uiPriority w:val="99"/>
    <w:rsid w:val="00B63995"/>
    <w:pPr>
      <w:widowControl w:val="0"/>
      <w:autoSpaceDE w:val="0"/>
      <w:autoSpaceDN w:val="0"/>
      <w:adjustRightInd w:val="0"/>
      <w:ind w:firstLine="0"/>
      <w:jc w:val="left"/>
    </w:pPr>
    <w:rPr>
      <w:rFonts w:ascii="Arial" w:eastAsia="MS Mincho" w:hAnsi="Arial" w:cs="Mangal"/>
      <w:color w:val="auto"/>
      <w:lang w:eastAsia="ja-JP" w:bidi="sa-IN"/>
    </w:rPr>
  </w:style>
  <w:style w:type="paragraph" w:customStyle="1" w:styleId="Style60">
    <w:name w:val="Style60"/>
    <w:basedOn w:val="Normal"/>
    <w:uiPriority w:val="99"/>
    <w:rsid w:val="00B63995"/>
    <w:pPr>
      <w:widowControl w:val="0"/>
      <w:autoSpaceDE w:val="0"/>
      <w:autoSpaceDN w:val="0"/>
      <w:adjustRightInd w:val="0"/>
      <w:ind w:firstLine="0"/>
      <w:jc w:val="left"/>
    </w:pPr>
    <w:rPr>
      <w:rFonts w:ascii="Arial" w:eastAsia="MS Mincho" w:hAnsi="Arial" w:cs="Mangal"/>
      <w:color w:val="auto"/>
      <w:lang w:eastAsia="ja-JP" w:bidi="sa-IN"/>
    </w:rPr>
  </w:style>
  <w:style w:type="paragraph" w:customStyle="1" w:styleId="Style61">
    <w:name w:val="Style61"/>
    <w:basedOn w:val="Normal"/>
    <w:uiPriority w:val="99"/>
    <w:rsid w:val="00B63995"/>
    <w:pPr>
      <w:widowControl w:val="0"/>
      <w:autoSpaceDE w:val="0"/>
      <w:autoSpaceDN w:val="0"/>
      <w:adjustRightInd w:val="0"/>
      <w:spacing w:line="312" w:lineRule="exact"/>
      <w:ind w:hanging="379"/>
      <w:jc w:val="left"/>
    </w:pPr>
    <w:rPr>
      <w:rFonts w:ascii="Arial" w:eastAsia="MS Mincho" w:hAnsi="Arial" w:cs="Mangal"/>
      <w:color w:val="auto"/>
      <w:lang w:eastAsia="ja-JP" w:bidi="sa-IN"/>
    </w:rPr>
  </w:style>
  <w:style w:type="paragraph" w:customStyle="1" w:styleId="Style62">
    <w:name w:val="Style62"/>
    <w:basedOn w:val="Normal"/>
    <w:uiPriority w:val="99"/>
    <w:rsid w:val="00B63995"/>
    <w:pPr>
      <w:widowControl w:val="0"/>
      <w:autoSpaceDE w:val="0"/>
      <w:autoSpaceDN w:val="0"/>
      <w:adjustRightInd w:val="0"/>
      <w:ind w:firstLine="0"/>
    </w:pPr>
    <w:rPr>
      <w:rFonts w:ascii="Arial" w:eastAsia="MS Mincho" w:hAnsi="Arial" w:cs="Mangal"/>
      <w:color w:val="auto"/>
      <w:lang w:eastAsia="ja-JP" w:bidi="sa-IN"/>
    </w:rPr>
  </w:style>
  <w:style w:type="paragraph" w:customStyle="1" w:styleId="Style63">
    <w:name w:val="Style63"/>
    <w:basedOn w:val="Normal"/>
    <w:uiPriority w:val="99"/>
    <w:rsid w:val="00B63995"/>
    <w:pPr>
      <w:widowControl w:val="0"/>
      <w:autoSpaceDE w:val="0"/>
      <w:autoSpaceDN w:val="0"/>
      <w:adjustRightInd w:val="0"/>
      <w:ind w:firstLine="0"/>
      <w:jc w:val="left"/>
    </w:pPr>
    <w:rPr>
      <w:rFonts w:ascii="Arial" w:eastAsia="MS Mincho" w:hAnsi="Arial" w:cs="Mangal"/>
      <w:color w:val="auto"/>
      <w:lang w:eastAsia="ja-JP" w:bidi="sa-IN"/>
    </w:rPr>
  </w:style>
  <w:style w:type="paragraph" w:customStyle="1" w:styleId="Style64">
    <w:name w:val="Style64"/>
    <w:basedOn w:val="Normal"/>
    <w:uiPriority w:val="99"/>
    <w:rsid w:val="00B63995"/>
    <w:pPr>
      <w:widowControl w:val="0"/>
      <w:autoSpaceDE w:val="0"/>
      <w:autoSpaceDN w:val="0"/>
      <w:adjustRightInd w:val="0"/>
      <w:spacing w:line="384" w:lineRule="exact"/>
      <w:ind w:firstLine="0"/>
      <w:jc w:val="left"/>
    </w:pPr>
    <w:rPr>
      <w:rFonts w:ascii="Arial" w:eastAsia="MS Mincho" w:hAnsi="Arial" w:cs="Mangal"/>
      <w:color w:val="auto"/>
      <w:lang w:eastAsia="ja-JP" w:bidi="sa-IN"/>
    </w:rPr>
  </w:style>
  <w:style w:type="paragraph" w:customStyle="1" w:styleId="Style65">
    <w:name w:val="Style65"/>
    <w:basedOn w:val="Normal"/>
    <w:uiPriority w:val="99"/>
    <w:rsid w:val="00B63995"/>
    <w:pPr>
      <w:widowControl w:val="0"/>
      <w:autoSpaceDE w:val="0"/>
      <w:autoSpaceDN w:val="0"/>
      <w:adjustRightInd w:val="0"/>
      <w:ind w:firstLine="0"/>
      <w:jc w:val="left"/>
    </w:pPr>
    <w:rPr>
      <w:rFonts w:ascii="Arial" w:eastAsia="MS Mincho" w:hAnsi="Arial" w:cs="Mangal"/>
      <w:color w:val="auto"/>
      <w:lang w:eastAsia="ja-JP" w:bidi="sa-IN"/>
    </w:rPr>
  </w:style>
  <w:style w:type="paragraph" w:customStyle="1" w:styleId="Style66">
    <w:name w:val="Style66"/>
    <w:basedOn w:val="Normal"/>
    <w:uiPriority w:val="99"/>
    <w:rsid w:val="00B63995"/>
    <w:pPr>
      <w:widowControl w:val="0"/>
      <w:autoSpaceDE w:val="0"/>
      <w:autoSpaceDN w:val="0"/>
      <w:adjustRightInd w:val="0"/>
      <w:spacing w:line="312" w:lineRule="exact"/>
      <w:ind w:hanging="835"/>
      <w:jc w:val="left"/>
    </w:pPr>
    <w:rPr>
      <w:rFonts w:ascii="Arial" w:eastAsia="MS Mincho" w:hAnsi="Arial" w:cs="Mangal"/>
      <w:color w:val="auto"/>
      <w:lang w:eastAsia="ja-JP" w:bidi="sa-IN"/>
    </w:rPr>
  </w:style>
  <w:style w:type="paragraph" w:customStyle="1" w:styleId="Style67">
    <w:name w:val="Style67"/>
    <w:basedOn w:val="Normal"/>
    <w:uiPriority w:val="99"/>
    <w:rsid w:val="00B63995"/>
    <w:pPr>
      <w:widowControl w:val="0"/>
      <w:autoSpaceDE w:val="0"/>
      <w:autoSpaceDN w:val="0"/>
      <w:adjustRightInd w:val="0"/>
      <w:ind w:firstLine="0"/>
      <w:jc w:val="left"/>
    </w:pPr>
    <w:rPr>
      <w:rFonts w:ascii="Arial" w:eastAsia="MS Mincho" w:hAnsi="Arial" w:cs="Mangal"/>
      <w:color w:val="auto"/>
      <w:lang w:eastAsia="ja-JP" w:bidi="sa-IN"/>
    </w:rPr>
  </w:style>
  <w:style w:type="paragraph" w:customStyle="1" w:styleId="Style68">
    <w:name w:val="Style68"/>
    <w:basedOn w:val="Normal"/>
    <w:uiPriority w:val="99"/>
    <w:rsid w:val="00B63995"/>
    <w:pPr>
      <w:widowControl w:val="0"/>
      <w:autoSpaceDE w:val="0"/>
      <w:autoSpaceDN w:val="0"/>
      <w:adjustRightInd w:val="0"/>
      <w:spacing w:line="346" w:lineRule="exact"/>
      <w:ind w:hanging="192"/>
      <w:jc w:val="left"/>
    </w:pPr>
    <w:rPr>
      <w:rFonts w:ascii="Arial" w:eastAsia="MS Mincho" w:hAnsi="Arial" w:cs="Mangal"/>
      <w:color w:val="auto"/>
      <w:lang w:eastAsia="ja-JP" w:bidi="sa-IN"/>
    </w:rPr>
  </w:style>
  <w:style w:type="paragraph" w:customStyle="1" w:styleId="Style69">
    <w:name w:val="Style69"/>
    <w:basedOn w:val="Normal"/>
    <w:uiPriority w:val="99"/>
    <w:rsid w:val="00B63995"/>
    <w:pPr>
      <w:widowControl w:val="0"/>
      <w:autoSpaceDE w:val="0"/>
      <w:autoSpaceDN w:val="0"/>
      <w:adjustRightInd w:val="0"/>
      <w:spacing w:line="384" w:lineRule="exact"/>
      <w:ind w:firstLine="614"/>
    </w:pPr>
    <w:rPr>
      <w:rFonts w:ascii="Arial" w:eastAsia="MS Mincho" w:hAnsi="Arial" w:cs="Mangal"/>
      <w:color w:val="auto"/>
      <w:lang w:eastAsia="ja-JP" w:bidi="sa-IN"/>
    </w:rPr>
  </w:style>
  <w:style w:type="paragraph" w:customStyle="1" w:styleId="Style70">
    <w:name w:val="Style70"/>
    <w:basedOn w:val="Normal"/>
    <w:uiPriority w:val="99"/>
    <w:rsid w:val="00B63995"/>
    <w:pPr>
      <w:widowControl w:val="0"/>
      <w:autoSpaceDE w:val="0"/>
      <w:autoSpaceDN w:val="0"/>
      <w:adjustRightInd w:val="0"/>
      <w:spacing w:line="307" w:lineRule="exact"/>
      <w:ind w:hanging="782"/>
      <w:jc w:val="left"/>
    </w:pPr>
    <w:rPr>
      <w:rFonts w:ascii="Arial" w:eastAsia="MS Mincho" w:hAnsi="Arial" w:cs="Mangal"/>
      <w:color w:val="auto"/>
      <w:lang w:eastAsia="ja-JP" w:bidi="sa-IN"/>
    </w:rPr>
  </w:style>
  <w:style w:type="paragraph" w:customStyle="1" w:styleId="Style71">
    <w:name w:val="Style71"/>
    <w:basedOn w:val="Normal"/>
    <w:uiPriority w:val="99"/>
    <w:rsid w:val="00B63995"/>
    <w:pPr>
      <w:widowControl w:val="0"/>
      <w:autoSpaceDE w:val="0"/>
      <w:autoSpaceDN w:val="0"/>
      <w:adjustRightInd w:val="0"/>
      <w:ind w:firstLine="0"/>
      <w:jc w:val="left"/>
    </w:pPr>
    <w:rPr>
      <w:rFonts w:ascii="Arial" w:eastAsia="MS Mincho" w:hAnsi="Arial" w:cs="Mangal"/>
      <w:color w:val="auto"/>
      <w:lang w:eastAsia="ja-JP" w:bidi="sa-IN"/>
    </w:rPr>
  </w:style>
  <w:style w:type="paragraph" w:customStyle="1" w:styleId="Style90">
    <w:name w:val="Style90"/>
    <w:basedOn w:val="Normal"/>
    <w:uiPriority w:val="99"/>
    <w:rsid w:val="00B63995"/>
    <w:pPr>
      <w:widowControl w:val="0"/>
      <w:autoSpaceDE w:val="0"/>
      <w:autoSpaceDN w:val="0"/>
      <w:adjustRightInd w:val="0"/>
      <w:spacing w:line="384" w:lineRule="exact"/>
      <w:ind w:firstLine="634"/>
    </w:pPr>
    <w:rPr>
      <w:rFonts w:ascii="Arial" w:eastAsia="MS Mincho" w:hAnsi="Arial" w:cs="Mangal"/>
      <w:color w:val="auto"/>
      <w:lang w:eastAsia="ja-JP" w:bidi="sa-IN"/>
    </w:rPr>
  </w:style>
  <w:style w:type="paragraph" w:customStyle="1" w:styleId="Style92">
    <w:name w:val="Style92"/>
    <w:basedOn w:val="Normal"/>
    <w:uiPriority w:val="99"/>
    <w:rsid w:val="00B63995"/>
    <w:pPr>
      <w:widowControl w:val="0"/>
      <w:autoSpaceDE w:val="0"/>
      <w:autoSpaceDN w:val="0"/>
      <w:adjustRightInd w:val="0"/>
      <w:spacing w:line="317" w:lineRule="exact"/>
      <w:ind w:hanging="144"/>
    </w:pPr>
    <w:rPr>
      <w:rFonts w:ascii="Arial" w:eastAsia="MS Mincho" w:hAnsi="Arial" w:cs="Mangal"/>
      <w:color w:val="auto"/>
      <w:lang w:eastAsia="ja-JP" w:bidi="sa-IN"/>
    </w:rPr>
  </w:style>
  <w:style w:type="paragraph" w:customStyle="1" w:styleId="Style97">
    <w:name w:val="Style97"/>
    <w:basedOn w:val="Normal"/>
    <w:uiPriority w:val="99"/>
    <w:rsid w:val="00B63995"/>
    <w:pPr>
      <w:widowControl w:val="0"/>
      <w:autoSpaceDE w:val="0"/>
      <w:autoSpaceDN w:val="0"/>
      <w:adjustRightInd w:val="0"/>
      <w:spacing w:line="456" w:lineRule="exact"/>
      <w:ind w:firstLine="0"/>
    </w:pPr>
    <w:rPr>
      <w:rFonts w:ascii="Arial" w:eastAsia="MS Mincho" w:hAnsi="Arial" w:cs="Mangal"/>
      <w:color w:val="auto"/>
      <w:lang w:eastAsia="ja-JP" w:bidi="sa-IN"/>
    </w:rPr>
  </w:style>
  <w:style w:type="paragraph" w:customStyle="1" w:styleId="Style74">
    <w:name w:val="Style74"/>
    <w:basedOn w:val="Normal"/>
    <w:uiPriority w:val="99"/>
    <w:rsid w:val="00B63995"/>
    <w:pPr>
      <w:widowControl w:val="0"/>
      <w:autoSpaceDE w:val="0"/>
      <w:autoSpaceDN w:val="0"/>
      <w:adjustRightInd w:val="0"/>
      <w:spacing w:line="314" w:lineRule="exact"/>
      <w:ind w:hanging="206"/>
    </w:pPr>
    <w:rPr>
      <w:rFonts w:ascii="Arial" w:eastAsia="MS Mincho" w:hAnsi="Arial" w:cs="Mangal"/>
      <w:color w:val="auto"/>
      <w:lang w:eastAsia="ja-JP" w:bidi="sa-IN"/>
    </w:rPr>
  </w:style>
  <w:style w:type="paragraph" w:customStyle="1" w:styleId="Style76">
    <w:name w:val="Style76"/>
    <w:basedOn w:val="Normal"/>
    <w:uiPriority w:val="99"/>
    <w:rsid w:val="00B63995"/>
    <w:pPr>
      <w:widowControl w:val="0"/>
      <w:autoSpaceDE w:val="0"/>
      <w:autoSpaceDN w:val="0"/>
      <w:adjustRightInd w:val="0"/>
      <w:spacing w:line="384" w:lineRule="exact"/>
      <w:ind w:firstLine="638"/>
    </w:pPr>
    <w:rPr>
      <w:rFonts w:ascii="Arial" w:eastAsia="MS Mincho" w:hAnsi="Arial" w:cs="Mangal"/>
      <w:color w:val="auto"/>
      <w:lang w:eastAsia="ja-JP" w:bidi="sa-IN"/>
    </w:rPr>
  </w:style>
  <w:style w:type="paragraph" w:customStyle="1" w:styleId="Style77">
    <w:name w:val="Style77"/>
    <w:basedOn w:val="Normal"/>
    <w:uiPriority w:val="99"/>
    <w:rsid w:val="00B63995"/>
    <w:pPr>
      <w:widowControl w:val="0"/>
      <w:autoSpaceDE w:val="0"/>
      <w:autoSpaceDN w:val="0"/>
      <w:adjustRightInd w:val="0"/>
      <w:spacing w:line="463" w:lineRule="exact"/>
      <w:ind w:firstLine="312"/>
      <w:jc w:val="left"/>
    </w:pPr>
    <w:rPr>
      <w:rFonts w:ascii="Arial" w:eastAsia="MS Mincho" w:hAnsi="Arial" w:cs="Mangal"/>
      <w:color w:val="auto"/>
      <w:lang w:eastAsia="ja-JP" w:bidi="sa-IN"/>
    </w:rPr>
  </w:style>
  <w:style w:type="paragraph" w:customStyle="1" w:styleId="Style78">
    <w:name w:val="Style78"/>
    <w:basedOn w:val="Normal"/>
    <w:uiPriority w:val="99"/>
    <w:rsid w:val="00B63995"/>
    <w:pPr>
      <w:widowControl w:val="0"/>
      <w:autoSpaceDE w:val="0"/>
      <w:autoSpaceDN w:val="0"/>
      <w:adjustRightInd w:val="0"/>
      <w:spacing w:line="314" w:lineRule="exact"/>
      <w:ind w:hanging="197"/>
    </w:pPr>
    <w:rPr>
      <w:rFonts w:ascii="Arial" w:eastAsia="MS Mincho" w:hAnsi="Arial" w:cs="Mangal"/>
      <w:color w:val="auto"/>
      <w:lang w:eastAsia="ja-JP" w:bidi="sa-IN"/>
    </w:rPr>
  </w:style>
  <w:style w:type="paragraph" w:customStyle="1" w:styleId="Style82">
    <w:name w:val="Style82"/>
    <w:basedOn w:val="Normal"/>
    <w:uiPriority w:val="99"/>
    <w:rsid w:val="00B63995"/>
    <w:pPr>
      <w:widowControl w:val="0"/>
      <w:autoSpaceDE w:val="0"/>
      <w:autoSpaceDN w:val="0"/>
      <w:adjustRightInd w:val="0"/>
      <w:spacing w:line="384" w:lineRule="exact"/>
      <w:ind w:firstLine="629"/>
    </w:pPr>
    <w:rPr>
      <w:rFonts w:ascii="Arial" w:eastAsia="MS Mincho" w:hAnsi="Arial" w:cs="Mangal"/>
      <w:color w:val="auto"/>
      <w:lang w:eastAsia="ja-JP" w:bidi="sa-IN"/>
    </w:rPr>
  </w:style>
  <w:style w:type="paragraph" w:customStyle="1" w:styleId="Style83">
    <w:name w:val="Style83"/>
    <w:basedOn w:val="Normal"/>
    <w:uiPriority w:val="99"/>
    <w:rsid w:val="00B63995"/>
    <w:pPr>
      <w:widowControl w:val="0"/>
      <w:autoSpaceDE w:val="0"/>
      <w:autoSpaceDN w:val="0"/>
      <w:adjustRightInd w:val="0"/>
      <w:spacing w:line="264" w:lineRule="exact"/>
      <w:ind w:firstLine="0"/>
      <w:jc w:val="center"/>
    </w:pPr>
    <w:rPr>
      <w:rFonts w:ascii="Arial" w:eastAsia="MS Mincho" w:hAnsi="Arial" w:cs="Mangal"/>
      <w:color w:val="auto"/>
      <w:lang w:eastAsia="ja-JP" w:bidi="sa-IN"/>
    </w:rPr>
  </w:style>
  <w:style w:type="paragraph" w:customStyle="1" w:styleId="Style85">
    <w:name w:val="Style85"/>
    <w:basedOn w:val="Normal"/>
    <w:uiPriority w:val="99"/>
    <w:rsid w:val="00B63995"/>
    <w:pPr>
      <w:widowControl w:val="0"/>
      <w:autoSpaceDE w:val="0"/>
      <w:autoSpaceDN w:val="0"/>
      <w:adjustRightInd w:val="0"/>
      <w:spacing w:line="384" w:lineRule="exact"/>
      <w:ind w:hanging="408"/>
      <w:jc w:val="left"/>
    </w:pPr>
    <w:rPr>
      <w:rFonts w:ascii="Arial" w:eastAsia="MS Mincho" w:hAnsi="Arial" w:cs="Mangal"/>
      <w:color w:val="auto"/>
      <w:lang w:eastAsia="ja-JP" w:bidi="sa-IN"/>
    </w:rPr>
  </w:style>
  <w:style w:type="paragraph" w:customStyle="1" w:styleId="Style87">
    <w:name w:val="Style87"/>
    <w:basedOn w:val="Normal"/>
    <w:uiPriority w:val="99"/>
    <w:rsid w:val="00B63995"/>
    <w:pPr>
      <w:widowControl w:val="0"/>
      <w:autoSpaceDE w:val="0"/>
      <w:autoSpaceDN w:val="0"/>
      <w:adjustRightInd w:val="0"/>
      <w:spacing w:line="379" w:lineRule="exact"/>
      <w:ind w:firstLine="629"/>
    </w:pPr>
    <w:rPr>
      <w:rFonts w:ascii="Arial" w:eastAsia="MS Mincho" w:hAnsi="Arial" w:cs="Mangal"/>
      <w:color w:val="auto"/>
      <w:lang w:eastAsia="ja-JP" w:bidi="sa-IN"/>
    </w:rPr>
  </w:style>
  <w:style w:type="paragraph" w:customStyle="1" w:styleId="Style89">
    <w:name w:val="Style89"/>
    <w:basedOn w:val="Normal"/>
    <w:uiPriority w:val="99"/>
    <w:rsid w:val="00B63995"/>
    <w:pPr>
      <w:widowControl w:val="0"/>
      <w:autoSpaceDE w:val="0"/>
      <w:autoSpaceDN w:val="0"/>
      <w:adjustRightInd w:val="0"/>
      <w:spacing w:line="346" w:lineRule="exact"/>
      <w:ind w:hanging="523"/>
      <w:jc w:val="left"/>
    </w:pPr>
    <w:rPr>
      <w:rFonts w:ascii="Arial" w:eastAsia="MS Mincho" w:hAnsi="Arial" w:cs="Mangal"/>
      <w:color w:val="auto"/>
      <w:lang w:eastAsia="ja-JP" w:bidi="sa-IN"/>
    </w:rPr>
  </w:style>
  <w:style w:type="paragraph" w:customStyle="1" w:styleId="text">
    <w:name w:val="text"/>
    <w:basedOn w:val="Normal"/>
    <w:uiPriority w:val="99"/>
    <w:rsid w:val="00B63995"/>
    <w:pPr>
      <w:spacing w:before="100" w:beforeAutospacing="1" w:after="100" w:afterAutospacing="1"/>
      <w:ind w:left="240" w:right="240" w:firstLine="240"/>
    </w:pPr>
    <w:rPr>
      <w:rFonts w:eastAsia="SimSun"/>
      <w:color w:val="auto"/>
      <w:lang w:eastAsia="zh-CN"/>
    </w:rPr>
  </w:style>
  <w:style w:type="character" w:customStyle="1" w:styleId="1110">
    <w:name w:val="Текст сноски Знак1 Знак1 Знак1"/>
    <w:aliases w:val="Текст сноски Знак Знак Знак Знак1,Текст сноски Знак1 Знак1 Знак Знак Знак Знак1,Текст сноски Знак Знак Знак Знак Знак Знак Знак1,Текст сноски Знак1 Знак Знак Знак Знак Знак Знак Знак1,Текст сноски Знак1 Знак Знак Знак"/>
    <w:uiPriority w:val="99"/>
    <w:semiHidden/>
    <w:rsid w:val="00B63995"/>
    <w:rPr>
      <w:shd w:val="clear" w:color="auto" w:fill="FFFFFF"/>
      <w:lang w:eastAsia="ru-RU"/>
    </w:rPr>
  </w:style>
  <w:style w:type="character" w:customStyle="1" w:styleId="1fa">
    <w:name w:val="Краткий перечень Знак1"/>
    <w:aliases w:val="Краткий перечень Знак Знак Знак1"/>
    <w:uiPriority w:val="99"/>
    <w:rsid w:val="00B63995"/>
    <w:rPr>
      <w:rFonts w:ascii="Arial" w:hAnsi="Arial"/>
      <w:b/>
      <w:sz w:val="24"/>
      <w:lang w:val="ru-RU" w:eastAsia="ru-RU"/>
    </w:rPr>
  </w:style>
  <w:style w:type="paragraph" w:customStyle="1" w:styleId="1fb">
    <w:name w:val="Название1"/>
    <w:basedOn w:val="Normal"/>
    <w:uiPriority w:val="99"/>
    <w:rsid w:val="00B63995"/>
    <w:pPr>
      <w:snapToGrid w:val="0"/>
      <w:ind w:firstLine="0"/>
      <w:jc w:val="center"/>
    </w:pPr>
    <w:rPr>
      <w:b/>
      <w:color w:val="auto"/>
      <w:szCs w:val="20"/>
      <w:lang w:eastAsia="ru-RU"/>
    </w:rPr>
  </w:style>
  <w:style w:type="character" w:customStyle="1" w:styleId="FootnoteTextChar2">
    <w:name w:val="Footnote Text Char2"/>
    <w:aliases w:val="Текст сноски Знак1 Знак1 Char2,Текст сноски Знак Знак Знак Char2,Текст сноски Знак1 Знак1 Знак Знак Знак Char2,Текст сноски Знак Знак Знак Знак Знак Знак Char2,Текст сноски Знак1 Знак Знак Знак Знак Знак Знак Char2,ft Char2,-++ Char1"/>
    <w:uiPriority w:val="99"/>
    <w:semiHidden/>
    <w:locked/>
    <w:rsid w:val="00B63995"/>
    <w:rPr>
      <w:rFonts w:ascii="Calibri" w:hAnsi="Calibri"/>
      <w:lang w:val="ru-RU" w:eastAsia="ru-RU"/>
    </w:rPr>
  </w:style>
  <w:style w:type="character" w:customStyle="1" w:styleId="-0">
    <w:name w:val="-++ Знак"/>
    <w:aliases w:val="Знак Знак1,Текст сноски Знак Знак1,Текст сноски Знак1 Знак1 Знак2,Текст сноски Знак Знак Знак Знак2,Текст сноски Знак1 Знак1 Знак Знак Знак Знак2,Текст сноски Знак Знак Знак Знак Знак Знак Знак2,Текст сноски Знак1 Знак Знак Знак Знак"/>
    <w:uiPriority w:val="99"/>
    <w:semiHidden/>
    <w:rsid w:val="00B63995"/>
    <w:rPr>
      <w:lang w:val="ru-RU" w:eastAsia="ru-RU"/>
    </w:rPr>
  </w:style>
  <w:style w:type="table" w:styleId="TableSimple3">
    <w:name w:val="Table Simple 3"/>
    <w:basedOn w:val="TableNormal"/>
    <w:uiPriority w:val="99"/>
    <w:rsid w:val="00B63995"/>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29">
    <w:name w:val="Знак2 Знак Знак Знак Знак"/>
    <w:basedOn w:val="Normal"/>
    <w:uiPriority w:val="99"/>
    <w:rsid w:val="00B63995"/>
    <w:pPr>
      <w:spacing w:after="160" w:line="240" w:lineRule="exact"/>
      <w:ind w:firstLine="0"/>
      <w:jc w:val="left"/>
    </w:pPr>
    <w:rPr>
      <w:rFonts w:ascii="Verdana" w:hAnsi="Verdana" w:cs="Verdana"/>
      <w:color w:val="auto"/>
      <w:sz w:val="20"/>
      <w:szCs w:val="20"/>
      <w:lang w:val="en-US"/>
    </w:rPr>
  </w:style>
  <w:style w:type="character" w:customStyle="1" w:styleId="link-to-coompany">
    <w:name w:val="link-to-coompany"/>
    <w:uiPriority w:val="99"/>
    <w:rsid w:val="00B63995"/>
  </w:style>
  <w:style w:type="character" w:customStyle="1" w:styleId="nobr">
    <w:name w:val="nobr"/>
    <w:uiPriority w:val="99"/>
    <w:rsid w:val="00B63995"/>
  </w:style>
  <w:style w:type="paragraph" w:customStyle="1" w:styleId="afffa">
    <w:name w:val="Базовый"/>
    <w:uiPriority w:val="99"/>
    <w:rsid w:val="00B63995"/>
    <w:pPr>
      <w:tabs>
        <w:tab w:val="left" w:pos="709"/>
      </w:tabs>
      <w:suppressAutoHyphens/>
      <w:spacing w:after="200" w:line="276" w:lineRule="atLeast"/>
    </w:pPr>
    <w:rPr>
      <w:rFonts w:ascii="Calibri" w:eastAsia="SimSun" w:hAnsi="Calibri"/>
      <w:color w:val="00000A"/>
      <w:lang w:eastAsia="en-US"/>
    </w:rPr>
  </w:style>
  <w:style w:type="paragraph" w:customStyle="1" w:styleId="43">
    <w:name w:val="Абзац списка4"/>
    <w:basedOn w:val="Normal"/>
    <w:uiPriority w:val="99"/>
    <w:rsid w:val="0018491D"/>
    <w:pPr>
      <w:ind w:left="720" w:firstLine="0"/>
      <w:contextualSpacing/>
      <w:jc w:val="left"/>
    </w:pPr>
    <w:rPr>
      <w:color w:val="auto"/>
      <w:lang w:eastAsia="ru-RU"/>
    </w:rPr>
  </w:style>
  <w:style w:type="paragraph" w:customStyle="1" w:styleId="ac0">
    <w:name w:val="ac"/>
    <w:basedOn w:val="Normal"/>
    <w:uiPriority w:val="99"/>
    <w:rsid w:val="00325676"/>
    <w:pPr>
      <w:spacing w:before="100" w:beforeAutospacing="1" w:after="100" w:afterAutospacing="1"/>
      <w:ind w:firstLine="0"/>
      <w:jc w:val="left"/>
    </w:pPr>
    <w:rPr>
      <w:color w:val="auto"/>
      <w:lang w:eastAsia="ru-RU"/>
    </w:rPr>
  </w:style>
  <w:style w:type="paragraph" w:customStyle="1" w:styleId="af00">
    <w:name w:val="af0"/>
    <w:basedOn w:val="Normal"/>
    <w:uiPriority w:val="99"/>
    <w:rsid w:val="00F2118B"/>
    <w:pPr>
      <w:spacing w:before="100" w:beforeAutospacing="1" w:after="100" w:afterAutospacing="1"/>
      <w:ind w:firstLine="0"/>
      <w:jc w:val="left"/>
    </w:pPr>
    <w:rPr>
      <w:color w:val="auto"/>
      <w:lang w:eastAsia="ru-RU"/>
    </w:rPr>
  </w:style>
  <w:style w:type="character" w:customStyle="1" w:styleId="d-inline-block">
    <w:name w:val="d-inline-block"/>
    <w:uiPriority w:val="99"/>
    <w:rsid w:val="00C64F82"/>
  </w:style>
  <w:style w:type="character" w:customStyle="1" w:styleId="go">
    <w:name w:val="go"/>
    <w:uiPriority w:val="99"/>
    <w:rsid w:val="00C64F82"/>
  </w:style>
  <w:style w:type="character" w:customStyle="1" w:styleId="2a">
    <w:name w:val="Основной текст (2)_"/>
    <w:link w:val="2b"/>
    <w:uiPriority w:val="99"/>
    <w:locked/>
    <w:rsid w:val="00C64F82"/>
    <w:rPr>
      <w:shd w:val="clear" w:color="auto" w:fill="FFFFFF"/>
    </w:rPr>
  </w:style>
  <w:style w:type="paragraph" w:customStyle="1" w:styleId="2b">
    <w:name w:val="Основной текст (2)"/>
    <w:basedOn w:val="Normal"/>
    <w:link w:val="2a"/>
    <w:uiPriority w:val="99"/>
    <w:rsid w:val="00C64F82"/>
    <w:pPr>
      <w:widowControl w:val="0"/>
      <w:shd w:val="clear" w:color="auto" w:fill="FFFFFF"/>
      <w:spacing w:line="240" w:lineRule="atLeast"/>
      <w:ind w:firstLine="0"/>
      <w:jc w:val="left"/>
    </w:pPr>
    <w:rPr>
      <w:color w:val="auto"/>
      <w:sz w:val="20"/>
      <w:szCs w:val="20"/>
      <w:lang w:eastAsia="ru-RU"/>
    </w:rPr>
  </w:style>
  <w:style w:type="character" w:customStyle="1" w:styleId="51">
    <w:name w:val="Основной текст (5)_"/>
    <w:link w:val="52"/>
    <w:uiPriority w:val="99"/>
    <w:locked/>
    <w:rsid w:val="00C64F82"/>
    <w:rPr>
      <w:b/>
      <w:i/>
      <w:shd w:val="clear" w:color="auto" w:fill="FFFFFF"/>
    </w:rPr>
  </w:style>
  <w:style w:type="paragraph" w:customStyle="1" w:styleId="52">
    <w:name w:val="Основной текст (5)"/>
    <w:basedOn w:val="Normal"/>
    <w:link w:val="51"/>
    <w:uiPriority w:val="99"/>
    <w:rsid w:val="00C64F82"/>
    <w:pPr>
      <w:widowControl w:val="0"/>
      <w:shd w:val="clear" w:color="auto" w:fill="FFFFFF"/>
      <w:spacing w:before="180" w:after="60" w:line="240" w:lineRule="atLeast"/>
      <w:ind w:firstLine="0"/>
      <w:jc w:val="left"/>
    </w:pPr>
    <w:rPr>
      <w:b/>
      <w:i/>
      <w:color w:val="auto"/>
      <w:sz w:val="20"/>
      <w:szCs w:val="20"/>
      <w:lang w:eastAsia="ru-RU"/>
    </w:rPr>
  </w:style>
  <w:style w:type="character" w:customStyle="1" w:styleId="2c">
    <w:name w:val="Подпись к таблице (2)_"/>
    <w:link w:val="2d"/>
    <w:uiPriority w:val="99"/>
    <w:locked/>
    <w:rsid w:val="00C64F82"/>
    <w:rPr>
      <w:b/>
      <w:sz w:val="15"/>
      <w:shd w:val="clear" w:color="auto" w:fill="FFFFFF"/>
    </w:rPr>
  </w:style>
  <w:style w:type="character" w:customStyle="1" w:styleId="afffb">
    <w:name w:val="Подпись к таблице_"/>
    <w:link w:val="afffc"/>
    <w:uiPriority w:val="99"/>
    <w:locked/>
    <w:rsid w:val="00C64F82"/>
    <w:rPr>
      <w:b/>
      <w:i/>
      <w:sz w:val="17"/>
      <w:shd w:val="clear" w:color="auto" w:fill="FFFFFF"/>
    </w:rPr>
  </w:style>
  <w:style w:type="character" w:customStyle="1" w:styleId="271">
    <w:name w:val="Основной текст (2) + 71"/>
    <w:aliases w:val="5 pt2,Полужирный1,Курсив"/>
    <w:uiPriority w:val="99"/>
    <w:rsid w:val="00C64F82"/>
    <w:rPr>
      <w:b/>
      <w:i/>
      <w:sz w:val="15"/>
      <w:shd w:val="clear" w:color="auto" w:fill="FFFFFF"/>
    </w:rPr>
  </w:style>
  <w:style w:type="paragraph" w:customStyle="1" w:styleId="2d">
    <w:name w:val="Подпись к таблице (2)"/>
    <w:basedOn w:val="Normal"/>
    <w:link w:val="2c"/>
    <w:uiPriority w:val="99"/>
    <w:rsid w:val="00C64F82"/>
    <w:pPr>
      <w:widowControl w:val="0"/>
      <w:shd w:val="clear" w:color="auto" w:fill="FFFFFF"/>
      <w:spacing w:line="210" w:lineRule="exact"/>
      <w:ind w:firstLine="0"/>
    </w:pPr>
    <w:rPr>
      <w:b/>
      <w:color w:val="auto"/>
      <w:sz w:val="15"/>
      <w:szCs w:val="20"/>
      <w:lang w:eastAsia="ru-RU"/>
    </w:rPr>
  </w:style>
  <w:style w:type="paragraph" w:customStyle="1" w:styleId="afffc">
    <w:name w:val="Подпись к таблице"/>
    <w:basedOn w:val="Normal"/>
    <w:link w:val="afffb"/>
    <w:uiPriority w:val="99"/>
    <w:rsid w:val="00C64F82"/>
    <w:pPr>
      <w:widowControl w:val="0"/>
      <w:shd w:val="clear" w:color="auto" w:fill="FFFFFF"/>
      <w:spacing w:line="210" w:lineRule="exact"/>
      <w:ind w:firstLine="0"/>
    </w:pPr>
    <w:rPr>
      <w:b/>
      <w:i/>
      <w:color w:val="auto"/>
      <w:sz w:val="17"/>
      <w:szCs w:val="20"/>
      <w:lang w:eastAsia="ru-RU"/>
    </w:rPr>
  </w:style>
  <w:style w:type="character" w:customStyle="1" w:styleId="msg-recipient">
    <w:name w:val="msg-recipient"/>
    <w:uiPriority w:val="99"/>
    <w:rsid w:val="00C64F82"/>
  </w:style>
  <w:style w:type="character" w:customStyle="1" w:styleId="hpsalt-edited">
    <w:name w:val="hps alt-edited"/>
    <w:uiPriority w:val="99"/>
    <w:rsid w:val="00C64F82"/>
  </w:style>
  <w:style w:type="paragraph" w:customStyle="1" w:styleId="pj">
    <w:name w:val="pj"/>
    <w:basedOn w:val="Normal"/>
    <w:uiPriority w:val="99"/>
    <w:rsid w:val="00776747"/>
    <w:pPr>
      <w:spacing w:before="100" w:beforeAutospacing="1" w:after="100" w:afterAutospacing="1"/>
      <w:ind w:firstLine="0"/>
      <w:jc w:val="left"/>
    </w:pPr>
    <w:rPr>
      <w:color w:val="auto"/>
      <w:lang w:eastAsia="ru-RU"/>
    </w:rPr>
  </w:style>
  <w:style w:type="paragraph" w:customStyle="1" w:styleId="afffd">
    <w:name w:val="По умолчанию"/>
    <w:uiPriority w:val="99"/>
    <w:rsid w:val="00776747"/>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eastAsia="Arial Unicode MS" w:hAnsi="Helvetica Neue" w:cs="Arial Unicode MS"/>
      <w:color w:val="000000"/>
    </w:rPr>
  </w:style>
  <w:style w:type="paragraph" w:customStyle="1" w:styleId="person0">
    <w:name w:val="person_0"/>
    <w:basedOn w:val="Normal"/>
    <w:uiPriority w:val="99"/>
    <w:rsid w:val="00776747"/>
    <w:pPr>
      <w:spacing w:before="100" w:beforeAutospacing="1" w:after="100" w:afterAutospacing="1"/>
      <w:ind w:firstLine="0"/>
      <w:jc w:val="left"/>
    </w:pPr>
    <w:rPr>
      <w:color w:val="auto"/>
      <w:lang w:eastAsia="ru-RU"/>
    </w:rPr>
  </w:style>
  <w:style w:type="paragraph" w:customStyle="1" w:styleId="2e">
    <w:name w:val="2_ЗагСтатьи"/>
    <w:basedOn w:val="Normal"/>
    <w:link w:val="2f"/>
    <w:uiPriority w:val="99"/>
    <w:rsid w:val="00C21831"/>
    <w:pPr>
      <w:ind w:firstLine="0"/>
      <w:jc w:val="center"/>
    </w:pPr>
    <w:rPr>
      <w:b/>
      <w:caps/>
      <w:szCs w:val="20"/>
    </w:rPr>
  </w:style>
  <w:style w:type="paragraph" w:customStyle="1" w:styleId="53">
    <w:name w:val="5КлСлова"/>
    <w:basedOn w:val="Normal"/>
    <w:link w:val="54"/>
    <w:uiPriority w:val="99"/>
    <w:rsid w:val="00EA3FAB"/>
    <w:rPr>
      <w:caps/>
      <w:sz w:val="22"/>
      <w:szCs w:val="20"/>
    </w:rPr>
  </w:style>
  <w:style w:type="character" w:customStyle="1" w:styleId="2f">
    <w:name w:val="2_ЗагСтатьи Знак"/>
    <w:link w:val="2e"/>
    <w:uiPriority w:val="99"/>
    <w:locked/>
    <w:rsid w:val="00C21831"/>
    <w:rPr>
      <w:b/>
      <w:caps/>
      <w:color w:val="000000"/>
      <w:sz w:val="24"/>
      <w:lang w:eastAsia="en-US"/>
    </w:rPr>
  </w:style>
  <w:style w:type="paragraph" w:customStyle="1" w:styleId="6">
    <w:name w:val="6_УДК"/>
    <w:basedOn w:val="Normal"/>
    <w:link w:val="60"/>
    <w:uiPriority w:val="99"/>
    <w:rsid w:val="00C54372"/>
    <w:pPr>
      <w:ind w:firstLine="0"/>
    </w:pPr>
    <w:rPr>
      <w:szCs w:val="20"/>
    </w:rPr>
  </w:style>
  <w:style w:type="character" w:customStyle="1" w:styleId="54">
    <w:name w:val="5КлСлова Знак"/>
    <w:link w:val="53"/>
    <w:uiPriority w:val="99"/>
    <w:locked/>
    <w:rsid w:val="00EA3FAB"/>
    <w:rPr>
      <w:caps/>
      <w:color w:val="000000"/>
      <w:sz w:val="22"/>
      <w:lang w:eastAsia="en-US"/>
    </w:rPr>
  </w:style>
  <w:style w:type="character" w:customStyle="1" w:styleId="60">
    <w:name w:val="6_УДК Знак"/>
    <w:link w:val="6"/>
    <w:uiPriority w:val="99"/>
    <w:locked/>
    <w:rsid w:val="00C54372"/>
    <w:rPr>
      <w:color w:val="000000"/>
      <w:sz w:val="24"/>
      <w:lang w:eastAsia="en-US"/>
    </w:rPr>
  </w:style>
  <w:style w:type="paragraph" w:customStyle="1" w:styleId="312">
    <w:name w:val="31"/>
    <w:basedOn w:val="Normal"/>
    <w:uiPriority w:val="99"/>
    <w:rsid w:val="00E57870"/>
    <w:pPr>
      <w:spacing w:before="100" w:beforeAutospacing="1" w:after="100" w:afterAutospacing="1"/>
      <w:ind w:firstLine="0"/>
      <w:jc w:val="left"/>
    </w:pPr>
    <w:rPr>
      <w:color w:val="auto"/>
      <w:lang w:eastAsia="ru-RU"/>
    </w:rPr>
  </w:style>
  <w:style w:type="paragraph" w:customStyle="1" w:styleId="afffe">
    <w:name w:val="Авторы"/>
    <w:basedOn w:val="Normal"/>
    <w:link w:val="affff"/>
    <w:uiPriority w:val="99"/>
    <w:rsid w:val="00907C4D"/>
    <w:pPr>
      <w:ind w:firstLine="0"/>
    </w:pPr>
    <w:rPr>
      <w:sz w:val="28"/>
      <w:szCs w:val="20"/>
    </w:rPr>
  </w:style>
  <w:style w:type="character" w:customStyle="1" w:styleId="affff">
    <w:name w:val="Авторы Знак"/>
    <w:link w:val="afffe"/>
    <w:uiPriority w:val="99"/>
    <w:locked/>
    <w:rsid w:val="00907C4D"/>
    <w:rPr>
      <w:color w:val="000000"/>
      <w:sz w:val="28"/>
      <w:lang w:eastAsia="en-US"/>
    </w:rPr>
  </w:style>
  <w:style w:type="paragraph" w:customStyle="1" w:styleId="affff0">
    <w:name w:val="Аннотация"/>
    <w:basedOn w:val="Normal"/>
    <w:link w:val="affff1"/>
    <w:uiPriority w:val="99"/>
    <w:rsid w:val="00907C4D"/>
    <w:rPr>
      <w:i/>
      <w:sz w:val="28"/>
      <w:szCs w:val="20"/>
    </w:rPr>
  </w:style>
  <w:style w:type="character" w:customStyle="1" w:styleId="affff1">
    <w:name w:val="Аннотация Знак"/>
    <w:link w:val="affff0"/>
    <w:uiPriority w:val="99"/>
    <w:locked/>
    <w:rsid w:val="00907C4D"/>
    <w:rPr>
      <w:i/>
      <w:color w:val="000000"/>
      <w:sz w:val="28"/>
      <w:lang w:eastAsia="en-US"/>
    </w:rPr>
  </w:style>
  <w:style w:type="character" w:customStyle="1" w:styleId="FontStyle64">
    <w:name w:val="Font Style64"/>
    <w:uiPriority w:val="99"/>
    <w:rsid w:val="00907C4D"/>
    <w:rPr>
      <w:rFonts w:ascii="Times New Roman" w:hAnsi="Times New Roman"/>
      <w:b/>
      <w:i/>
      <w:sz w:val="16"/>
    </w:rPr>
  </w:style>
  <w:style w:type="paragraph" w:customStyle="1" w:styleId="affff2">
    <w:name w:val="диссертация"/>
    <w:basedOn w:val="Normal"/>
    <w:uiPriority w:val="99"/>
    <w:rsid w:val="00907C4D"/>
    <w:pPr>
      <w:spacing w:line="480" w:lineRule="exact"/>
      <w:ind w:firstLine="0"/>
      <w:jc w:val="left"/>
    </w:pPr>
    <w:rPr>
      <w:rFonts w:ascii="Courier New" w:hAnsi="Courier New"/>
      <w:color w:val="auto"/>
      <w:szCs w:val="20"/>
      <w:lang w:eastAsia="ru-RU"/>
    </w:rPr>
  </w:style>
  <w:style w:type="paragraph" w:customStyle="1" w:styleId="55">
    <w:name w:val="Абзац списка5"/>
    <w:basedOn w:val="Normal"/>
    <w:uiPriority w:val="99"/>
    <w:rsid w:val="003449BD"/>
    <w:pPr>
      <w:spacing w:after="200" w:line="276" w:lineRule="auto"/>
      <w:ind w:left="720" w:firstLine="0"/>
      <w:jc w:val="left"/>
    </w:pPr>
    <w:rPr>
      <w:rFonts w:ascii="Calibri" w:hAnsi="Calibri" w:cs="Calibri"/>
      <w:color w:val="auto"/>
      <w:sz w:val="22"/>
      <w:szCs w:val="22"/>
    </w:rPr>
  </w:style>
  <w:style w:type="character" w:customStyle="1" w:styleId="noncited41">
    <w:name w:val="noncited41"/>
    <w:uiPriority w:val="99"/>
    <w:rsid w:val="003449BD"/>
  </w:style>
  <w:style w:type="paragraph" w:customStyle="1" w:styleId="2f0">
    <w:name w:val="Обычный2"/>
    <w:uiPriority w:val="99"/>
    <w:rsid w:val="00DF539B"/>
    <w:pPr>
      <w:widowControl w:val="0"/>
      <w:spacing w:line="420" w:lineRule="auto"/>
      <w:ind w:left="80"/>
    </w:pPr>
    <w:rPr>
      <w:rFonts w:ascii="Arial" w:hAnsi="Arial"/>
      <w:sz w:val="28"/>
      <w:szCs w:val="20"/>
    </w:rPr>
  </w:style>
  <w:style w:type="paragraph" w:customStyle="1" w:styleId="220">
    <w:name w:val="Основной текст с отступом 22"/>
    <w:basedOn w:val="Normal"/>
    <w:uiPriority w:val="99"/>
    <w:rsid w:val="00DF539B"/>
    <w:rPr>
      <w:color w:val="auto"/>
      <w:sz w:val="28"/>
      <w:szCs w:val="20"/>
      <w:lang w:val="en-US" w:eastAsia="ru-RU"/>
    </w:rPr>
  </w:style>
  <w:style w:type="character" w:customStyle="1" w:styleId="1fc">
    <w:name w:val="Заголовок №1_"/>
    <w:link w:val="1fd"/>
    <w:uiPriority w:val="99"/>
    <w:locked/>
    <w:rsid w:val="00DF539B"/>
    <w:rPr>
      <w:b/>
      <w:spacing w:val="10"/>
      <w:sz w:val="19"/>
      <w:shd w:val="clear" w:color="auto" w:fill="FFFFFF"/>
    </w:rPr>
  </w:style>
  <w:style w:type="character" w:customStyle="1" w:styleId="36">
    <w:name w:val="Основной текст (3)_"/>
    <w:link w:val="37"/>
    <w:uiPriority w:val="99"/>
    <w:locked/>
    <w:rsid w:val="00DF539B"/>
    <w:rPr>
      <w:i/>
      <w:sz w:val="18"/>
      <w:shd w:val="clear" w:color="auto" w:fill="FFFFFF"/>
    </w:rPr>
  </w:style>
  <w:style w:type="character" w:customStyle="1" w:styleId="affff3">
    <w:name w:val="Колонтитул_"/>
    <w:uiPriority w:val="99"/>
    <w:rsid w:val="00DF539B"/>
    <w:rPr>
      <w:rFonts w:ascii="Times New Roman" w:hAnsi="Times New Roman"/>
      <w:b/>
      <w:sz w:val="18"/>
      <w:u w:val="none"/>
    </w:rPr>
  </w:style>
  <w:style w:type="character" w:customStyle="1" w:styleId="affff4">
    <w:name w:val="Колонтитул"/>
    <w:uiPriority w:val="99"/>
    <w:rsid w:val="00DF539B"/>
    <w:rPr>
      <w:rFonts w:ascii="Times New Roman" w:hAnsi="Times New Roman"/>
      <w:b/>
      <w:color w:val="000000"/>
      <w:spacing w:val="0"/>
      <w:w w:val="100"/>
      <w:position w:val="0"/>
      <w:sz w:val="18"/>
      <w:u w:val="none"/>
      <w:lang w:val="ru-RU" w:eastAsia="ru-RU"/>
    </w:rPr>
  </w:style>
  <w:style w:type="character" w:customStyle="1" w:styleId="10pt">
    <w:name w:val="Основной текст + 10 pt"/>
    <w:aliases w:val="Интервал 0 pt7"/>
    <w:uiPriority w:val="99"/>
    <w:rsid w:val="00DF539B"/>
    <w:rPr>
      <w:rFonts w:ascii="Times New Roman" w:hAnsi="Times New Roman"/>
      <w:color w:val="000000"/>
      <w:spacing w:val="0"/>
      <w:w w:val="100"/>
      <w:position w:val="0"/>
      <w:sz w:val="20"/>
      <w:shd w:val="clear" w:color="auto" w:fill="FFFFFF"/>
      <w:lang w:val="ru-RU" w:eastAsia="ru-RU"/>
    </w:rPr>
  </w:style>
  <w:style w:type="character" w:customStyle="1" w:styleId="5pt">
    <w:name w:val="Основной текст + 5 pt"/>
    <w:aliases w:val="Полужирный8,Интервал 1 pt"/>
    <w:uiPriority w:val="99"/>
    <w:rsid w:val="00DF539B"/>
    <w:rPr>
      <w:rFonts w:ascii="Times New Roman" w:hAnsi="Times New Roman"/>
      <w:b/>
      <w:color w:val="000000"/>
      <w:spacing w:val="20"/>
      <w:w w:val="100"/>
      <w:position w:val="0"/>
      <w:sz w:val="10"/>
      <w:shd w:val="clear" w:color="auto" w:fill="FFFFFF"/>
      <w:lang w:val="ru-RU" w:eastAsia="ru-RU"/>
    </w:rPr>
  </w:style>
  <w:style w:type="character" w:customStyle="1" w:styleId="44">
    <w:name w:val="Основной текст (4)_"/>
    <w:link w:val="45"/>
    <w:uiPriority w:val="99"/>
    <w:locked/>
    <w:rsid w:val="00DF539B"/>
    <w:rPr>
      <w:b/>
      <w:spacing w:val="10"/>
      <w:sz w:val="19"/>
      <w:shd w:val="clear" w:color="auto" w:fill="FFFFFF"/>
    </w:rPr>
  </w:style>
  <w:style w:type="character" w:customStyle="1" w:styleId="Corbel">
    <w:name w:val="Колонтитул + Corbel"/>
    <w:aliases w:val="9,5 pt16,Не полужирный"/>
    <w:uiPriority w:val="99"/>
    <w:rsid w:val="00DF539B"/>
    <w:rPr>
      <w:rFonts w:ascii="Corbel" w:hAnsi="Corbel"/>
      <w:b/>
      <w:color w:val="000000"/>
      <w:spacing w:val="0"/>
      <w:w w:val="100"/>
      <w:position w:val="0"/>
      <w:sz w:val="19"/>
      <w:u w:val="none"/>
      <w:lang w:val="ru-RU" w:eastAsia="ru-RU"/>
    </w:rPr>
  </w:style>
  <w:style w:type="character" w:customStyle="1" w:styleId="1fe">
    <w:name w:val="Основной текст + Полужирный1"/>
    <w:aliases w:val="Интервал 0 pt6"/>
    <w:uiPriority w:val="99"/>
    <w:rsid w:val="00DF539B"/>
    <w:rPr>
      <w:rFonts w:ascii="Times New Roman" w:hAnsi="Times New Roman"/>
      <w:b/>
      <w:color w:val="000000"/>
      <w:spacing w:val="0"/>
      <w:w w:val="100"/>
      <w:position w:val="0"/>
      <w:sz w:val="19"/>
      <w:shd w:val="clear" w:color="auto" w:fill="FFFFFF"/>
      <w:lang w:val="ru-RU" w:eastAsia="ru-RU"/>
    </w:rPr>
  </w:style>
  <w:style w:type="character" w:customStyle="1" w:styleId="40pt">
    <w:name w:val="Основной текст (4) + Интервал 0 pt"/>
    <w:uiPriority w:val="99"/>
    <w:rsid w:val="00DF539B"/>
    <w:rPr>
      <w:b/>
      <w:color w:val="000000"/>
      <w:spacing w:val="0"/>
      <w:w w:val="100"/>
      <w:position w:val="0"/>
      <w:sz w:val="19"/>
      <w:shd w:val="clear" w:color="auto" w:fill="FFFFFF"/>
      <w:lang w:val="ru-RU" w:eastAsia="ru-RU"/>
    </w:rPr>
  </w:style>
  <w:style w:type="character" w:customStyle="1" w:styleId="4LucidaSansUnicode">
    <w:name w:val="Основной текст (4) + Lucida Sans Unicode"/>
    <w:aliases w:val="10 pt,Не полужирный10,Курсив7,Интервал -1 pt"/>
    <w:uiPriority w:val="99"/>
    <w:rsid w:val="00DF539B"/>
    <w:rPr>
      <w:rFonts w:ascii="Lucida Sans Unicode" w:hAnsi="Lucida Sans Unicode"/>
      <w:b/>
      <w:i/>
      <w:color w:val="000000"/>
      <w:spacing w:val="-20"/>
      <w:w w:val="100"/>
      <w:position w:val="0"/>
      <w:sz w:val="20"/>
      <w:shd w:val="clear" w:color="auto" w:fill="FFFFFF"/>
      <w:lang w:val="en-US" w:eastAsia="en-US"/>
    </w:rPr>
  </w:style>
  <w:style w:type="character" w:customStyle="1" w:styleId="46">
    <w:name w:val="Основной текст (4) + Не полужирный"/>
    <w:uiPriority w:val="99"/>
    <w:rsid w:val="00DF539B"/>
    <w:rPr>
      <w:b/>
      <w:color w:val="000000"/>
      <w:spacing w:val="10"/>
      <w:w w:val="100"/>
      <w:position w:val="0"/>
      <w:sz w:val="19"/>
      <w:shd w:val="clear" w:color="auto" w:fill="FFFFFF"/>
      <w:lang w:val="ru-RU" w:eastAsia="ru-RU"/>
    </w:rPr>
  </w:style>
  <w:style w:type="character" w:customStyle="1" w:styleId="8pt">
    <w:name w:val="Основной текст + 8 pt"/>
    <w:aliases w:val="Интервал 0 pt5"/>
    <w:uiPriority w:val="99"/>
    <w:rsid w:val="00DF539B"/>
    <w:rPr>
      <w:rFonts w:ascii="Times New Roman" w:hAnsi="Times New Roman"/>
      <w:color w:val="000000"/>
      <w:spacing w:val="0"/>
      <w:w w:val="100"/>
      <w:position w:val="0"/>
      <w:sz w:val="16"/>
      <w:shd w:val="clear" w:color="auto" w:fill="FFFFFF"/>
      <w:lang w:val="ru-RU" w:eastAsia="ru-RU"/>
    </w:rPr>
  </w:style>
  <w:style w:type="character" w:customStyle="1" w:styleId="8pt0">
    <w:name w:val="Колонтитул + 8 pt"/>
    <w:aliases w:val="Не полужирный9,Интервал 2 pt"/>
    <w:uiPriority w:val="99"/>
    <w:rsid w:val="00DF539B"/>
    <w:rPr>
      <w:rFonts w:ascii="Times New Roman" w:hAnsi="Times New Roman"/>
      <w:b/>
      <w:color w:val="000000"/>
      <w:spacing w:val="50"/>
      <w:w w:val="100"/>
      <w:position w:val="0"/>
      <w:sz w:val="16"/>
      <w:u w:val="none"/>
      <w:lang w:val="ru-RU" w:eastAsia="ru-RU"/>
    </w:rPr>
  </w:style>
  <w:style w:type="character" w:customStyle="1" w:styleId="8pt1">
    <w:name w:val="Колонтитул + 8 pt1"/>
    <w:aliases w:val="Не полужирный8"/>
    <w:uiPriority w:val="99"/>
    <w:rsid w:val="00DF539B"/>
    <w:rPr>
      <w:rFonts w:ascii="Times New Roman" w:hAnsi="Times New Roman"/>
      <w:b/>
      <w:color w:val="000000"/>
      <w:spacing w:val="0"/>
      <w:w w:val="100"/>
      <w:position w:val="0"/>
      <w:sz w:val="16"/>
      <w:u w:val="none"/>
      <w:lang w:val="ru-RU" w:eastAsia="ru-RU"/>
    </w:rPr>
  </w:style>
  <w:style w:type="character" w:customStyle="1" w:styleId="38">
    <w:name w:val="Заголовок №3_"/>
    <w:link w:val="39"/>
    <w:uiPriority w:val="99"/>
    <w:locked/>
    <w:rsid w:val="00DF539B"/>
    <w:rPr>
      <w:b/>
      <w:sz w:val="19"/>
      <w:shd w:val="clear" w:color="auto" w:fill="FFFFFF"/>
    </w:rPr>
  </w:style>
  <w:style w:type="character" w:customStyle="1" w:styleId="2pt">
    <w:name w:val="Основной текст + Интервал 2 pt"/>
    <w:uiPriority w:val="99"/>
    <w:rsid w:val="00DF539B"/>
    <w:rPr>
      <w:rFonts w:ascii="Times New Roman" w:hAnsi="Times New Roman"/>
      <w:color w:val="000000"/>
      <w:spacing w:val="40"/>
      <w:w w:val="100"/>
      <w:position w:val="0"/>
      <w:sz w:val="19"/>
      <w:shd w:val="clear" w:color="auto" w:fill="FFFFFF"/>
      <w:lang w:val="ru-RU" w:eastAsia="ru-RU"/>
    </w:rPr>
  </w:style>
  <w:style w:type="paragraph" w:customStyle="1" w:styleId="1fd">
    <w:name w:val="Заголовок №1"/>
    <w:basedOn w:val="Normal"/>
    <w:link w:val="1fc"/>
    <w:uiPriority w:val="99"/>
    <w:rsid w:val="00DF539B"/>
    <w:pPr>
      <w:widowControl w:val="0"/>
      <w:shd w:val="clear" w:color="auto" w:fill="FFFFFF"/>
      <w:spacing w:before="300" w:after="120" w:line="240" w:lineRule="atLeast"/>
      <w:ind w:firstLine="0"/>
      <w:jc w:val="center"/>
      <w:outlineLvl w:val="0"/>
    </w:pPr>
    <w:rPr>
      <w:b/>
      <w:color w:val="auto"/>
      <w:spacing w:val="10"/>
      <w:sz w:val="19"/>
      <w:szCs w:val="20"/>
      <w:lang w:eastAsia="ru-RU"/>
    </w:rPr>
  </w:style>
  <w:style w:type="paragraph" w:customStyle="1" w:styleId="37">
    <w:name w:val="Основной текст (3)"/>
    <w:basedOn w:val="Normal"/>
    <w:link w:val="36"/>
    <w:uiPriority w:val="99"/>
    <w:rsid w:val="00DF539B"/>
    <w:pPr>
      <w:widowControl w:val="0"/>
      <w:shd w:val="clear" w:color="auto" w:fill="FFFFFF"/>
      <w:spacing w:line="240" w:lineRule="atLeast"/>
      <w:ind w:firstLine="0"/>
    </w:pPr>
    <w:rPr>
      <w:i/>
      <w:color w:val="auto"/>
      <w:sz w:val="18"/>
      <w:szCs w:val="20"/>
      <w:lang w:eastAsia="ru-RU"/>
    </w:rPr>
  </w:style>
  <w:style w:type="paragraph" w:customStyle="1" w:styleId="45">
    <w:name w:val="Основной текст (4)"/>
    <w:basedOn w:val="Normal"/>
    <w:link w:val="44"/>
    <w:uiPriority w:val="99"/>
    <w:rsid w:val="00DF539B"/>
    <w:pPr>
      <w:widowControl w:val="0"/>
      <w:shd w:val="clear" w:color="auto" w:fill="FFFFFF"/>
      <w:spacing w:before="240" w:after="240" w:line="240" w:lineRule="atLeast"/>
      <w:ind w:firstLine="0"/>
      <w:jc w:val="left"/>
    </w:pPr>
    <w:rPr>
      <w:b/>
      <w:color w:val="auto"/>
      <w:spacing w:val="10"/>
      <w:sz w:val="19"/>
      <w:szCs w:val="20"/>
      <w:lang w:eastAsia="ru-RU"/>
    </w:rPr>
  </w:style>
  <w:style w:type="paragraph" w:customStyle="1" w:styleId="39">
    <w:name w:val="Заголовок №3"/>
    <w:basedOn w:val="Normal"/>
    <w:link w:val="38"/>
    <w:uiPriority w:val="99"/>
    <w:rsid w:val="00DF539B"/>
    <w:pPr>
      <w:widowControl w:val="0"/>
      <w:shd w:val="clear" w:color="auto" w:fill="FFFFFF"/>
      <w:spacing w:before="180" w:after="180" w:line="240" w:lineRule="atLeast"/>
      <w:ind w:firstLine="0"/>
      <w:jc w:val="center"/>
      <w:outlineLvl w:val="2"/>
    </w:pPr>
    <w:rPr>
      <w:b/>
      <w:color w:val="auto"/>
      <w:sz w:val="19"/>
      <w:szCs w:val="20"/>
      <w:lang w:eastAsia="ru-RU"/>
    </w:rPr>
  </w:style>
  <w:style w:type="character" w:customStyle="1" w:styleId="11pt">
    <w:name w:val="Основной текст + 11 pt"/>
    <w:aliases w:val="Полужирный7"/>
    <w:uiPriority w:val="99"/>
    <w:rsid w:val="00DF539B"/>
    <w:rPr>
      <w:rFonts w:ascii="Times New Roman" w:hAnsi="Times New Roman"/>
      <w:b/>
      <w:color w:val="000000"/>
      <w:spacing w:val="0"/>
      <w:w w:val="100"/>
      <w:position w:val="0"/>
      <w:sz w:val="22"/>
      <w:shd w:val="clear" w:color="auto" w:fill="FFFFFF"/>
      <w:lang w:val="ru-RU" w:eastAsia="ru-RU"/>
    </w:rPr>
  </w:style>
  <w:style w:type="character" w:customStyle="1" w:styleId="Arial">
    <w:name w:val="Основной текст + Arial"/>
    <w:aliases w:val="10,5 pt15,Полужирный6,Интервал 1 pt1"/>
    <w:uiPriority w:val="99"/>
    <w:rsid w:val="00DF539B"/>
    <w:rPr>
      <w:rFonts w:ascii="Arial" w:hAnsi="Arial"/>
      <w:b/>
      <w:color w:val="000000"/>
      <w:spacing w:val="20"/>
      <w:w w:val="100"/>
      <w:position w:val="0"/>
      <w:sz w:val="21"/>
      <w:shd w:val="clear" w:color="auto" w:fill="FFFFFF"/>
      <w:lang w:val="ru-RU" w:eastAsia="ru-RU"/>
    </w:rPr>
  </w:style>
  <w:style w:type="character" w:customStyle="1" w:styleId="120">
    <w:name w:val="Основной текст (12)_"/>
    <w:link w:val="121"/>
    <w:uiPriority w:val="99"/>
    <w:locked/>
    <w:rsid w:val="00DF539B"/>
    <w:rPr>
      <w:b/>
      <w:sz w:val="19"/>
      <w:shd w:val="clear" w:color="auto" w:fill="FFFFFF"/>
    </w:rPr>
  </w:style>
  <w:style w:type="character" w:customStyle="1" w:styleId="0pt">
    <w:name w:val="Основной текст + Интервал 0 pt"/>
    <w:uiPriority w:val="99"/>
    <w:rsid w:val="00DF539B"/>
    <w:rPr>
      <w:rFonts w:ascii="Times New Roman" w:hAnsi="Times New Roman"/>
      <w:color w:val="000000"/>
      <w:spacing w:val="0"/>
      <w:w w:val="100"/>
      <w:position w:val="0"/>
      <w:sz w:val="19"/>
      <w:u w:val="none"/>
      <w:shd w:val="clear" w:color="auto" w:fill="FFFFFF"/>
      <w:lang w:val="ru-RU" w:eastAsia="ru-RU"/>
    </w:rPr>
  </w:style>
  <w:style w:type="paragraph" w:customStyle="1" w:styleId="121">
    <w:name w:val="Основной текст (12)"/>
    <w:basedOn w:val="Normal"/>
    <w:link w:val="120"/>
    <w:uiPriority w:val="99"/>
    <w:rsid w:val="00DF539B"/>
    <w:pPr>
      <w:widowControl w:val="0"/>
      <w:shd w:val="clear" w:color="auto" w:fill="FFFFFF"/>
      <w:spacing w:before="180" w:after="120" w:line="240" w:lineRule="atLeast"/>
      <w:ind w:firstLine="0"/>
      <w:jc w:val="left"/>
    </w:pPr>
    <w:rPr>
      <w:b/>
      <w:color w:val="auto"/>
      <w:sz w:val="19"/>
      <w:szCs w:val="20"/>
      <w:lang w:eastAsia="ru-RU"/>
    </w:rPr>
  </w:style>
  <w:style w:type="paragraph" w:customStyle="1" w:styleId="1ff">
    <w:name w:val="Подзаголовок1"/>
    <w:basedOn w:val="Normal"/>
    <w:next w:val="Subtitle"/>
    <w:uiPriority w:val="99"/>
    <w:rsid w:val="00DF539B"/>
    <w:pPr>
      <w:ind w:firstLine="0"/>
      <w:jc w:val="center"/>
    </w:pPr>
    <w:rPr>
      <w:b/>
      <w:bCs/>
      <w:color w:val="FF0000"/>
      <w:sz w:val="28"/>
      <w:szCs w:val="28"/>
      <w:lang w:eastAsia="ru-RU"/>
    </w:rPr>
  </w:style>
  <w:style w:type="character" w:customStyle="1" w:styleId="2f1">
    <w:name w:val="Заголовок №2_"/>
    <w:link w:val="2f2"/>
    <w:uiPriority w:val="99"/>
    <w:locked/>
    <w:rsid w:val="00DF539B"/>
    <w:rPr>
      <w:rFonts w:ascii="Calibri" w:hAnsi="Calibri"/>
      <w:b/>
      <w:sz w:val="21"/>
      <w:shd w:val="clear" w:color="auto" w:fill="FFFFFF"/>
    </w:rPr>
  </w:style>
  <w:style w:type="character" w:customStyle="1" w:styleId="24pt">
    <w:name w:val="Основной текст (2) + 4 pt"/>
    <w:aliases w:val="Не курсив"/>
    <w:uiPriority w:val="99"/>
    <w:rsid w:val="00DF539B"/>
    <w:rPr>
      <w:rFonts w:ascii="Calibri" w:hAnsi="Calibri"/>
      <w:i/>
      <w:color w:val="000000"/>
      <w:spacing w:val="0"/>
      <w:w w:val="100"/>
      <w:position w:val="0"/>
      <w:sz w:val="8"/>
      <w:shd w:val="clear" w:color="auto" w:fill="FFFFFF"/>
      <w:lang w:val="ru-RU" w:eastAsia="ru-RU"/>
    </w:rPr>
  </w:style>
  <w:style w:type="character" w:customStyle="1" w:styleId="92">
    <w:name w:val="Основной текст + 92"/>
    <w:aliases w:val="5 pt14,Курсив6"/>
    <w:uiPriority w:val="99"/>
    <w:rsid w:val="00DF539B"/>
    <w:rPr>
      <w:rFonts w:ascii="Calibri" w:hAnsi="Calibri"/>
      <w:i/>
      <w:color w:val="000000"/>
      <w:spacing w:val="0"/>
      <w:w w:val="100"/>
      <w:position w:val="0"/>
      <w:sz w:val="19"/>
      <w:u w:val="none"/>
      <w:shd w:val="clear" w:color="auto" w:fill="FFFFFF"/>
      <w:lang w:val="ru-RU" w:eastAsia="ru-RU"/>
    </w:rPr>
  </w:style>
  <w:style w:type="character" w:customStyle="1" w:styleId="91">
    <w:name w:val="Основной текст + 91"/>
    <w:aliases w:val="5 pt13"/>
    <w:uiPriority w:val="99"/>
    <w:rsid w:val="00DF539B"/>
    <w:rPr>
      <w:rFonts w:ascii="Calibri" w:hAnsi="Calibri"/>
      <w:color w:val="000000"/>
      <w:spacing w:val="0"/>
      <w:w w:val="100"/>
      <w:position w:val="0"/>
      <w:sz w:val="19"/>
      <w:u w:val="none"/>
      <w:shd w:val="clear" w:color="auto" w:fill="FFFFFF"/>
      <w:lang w:val="ru-RU" w:eastAsia="ru-RU"/>
    </w:rPr>
  </w:style>
  <w:style w:type="character" w:customStyle="1" w:styleId="6Exact">
    <w:name w:val="Основной текст (6) Exact"/>
    <w:link w:val="61"/>
    <w:uiPriority w:val="99"/>
    <w:locked/>
    <w:rsid w:val="00DF539B"/>
    <w:rPr>
      <w:rFonts w:ascii="Calibri" w:hAnsi="Calibri"/>
      <w:b/>
      <w:sz w:val="18"/>
      <w:shd w:val="clear" w:color="auto" w:fill="FFFFFF"/>
    </w:rPr>
  </w:style>
  <w:style w:type="paragraph" w:customStyle="1" w:styleId="2f2">
    <w:name w:val="Заголовок №2"/>
    <w:basedOn w:val="Normal"/>
    <w:link w:val="2f1"/>
    <w:uiPriority w:val="99"/>
    <w:rsid w:val="00DF539B"/>
    <w:pPr>
      <w:widowControl w:val="0"/>
      <w:shd w:val="clear" w:color="auto" w:fill="FFFFFF"/>
      <w:spacing w:before="780" w:after="300" w:line="240" w:lineRule="atLeast"/>
      <w:ind w:firstLine="0"/>
      <w:jc w:val="center"/>
      <w:outlineLvl w:val="1"/>
    </w:pPr>
    <w:rPr>
      <w:rFonts w:ascii="Calibri" w:hAnsi="Calibri"/>
      <w:b/>
      <w:color w:val="auto"/>
      <w:sz w:val="21"/>
      <w:szCs w:val="20"/>
      <w:lang w:eastAsia="ru-RU"/>
    </w:rPr>
  </w:style>
  <w:style w:type="paragraph" w:customStyle="1" w:styleId="61">
    <w:name w:val="Основной текст (6)"/>
    <w:basedOn w:val="Normal"/>
    <w:link w:val="6Exact"/>
    <w:uiPriority w:val="99"/>
    <w:rsid w:val="00DF539B"/>
    <w:pPr>
      <w:widowControl w:val="0"/>
      <w:shd w:val="clear" w:color="auto" w:fill="FFFFFF"/>
      <w:spacing w:line="240" w:lineRule="exact"/>
      <w:ind w:firstLine="0"/>
      <w:jc w:val="center"/>
    </w:pPr>
    <w:rPr>
      <w:rFonts w:ascii="Calibri" w:hAnsi="Calibri"/>
      <w:b/>
      <w:color w:val="auto"/>
      <w:sz w:val="18"/>
      <w:szCs w:val="20"/>
      <w:lang w:eastAsia="ru-RU"/>
    </w:rPr>
  </w:style>
  <w:style w:type="character" w:customStyle="1" w:styleId="1ff0">
    <w:name w:val="Подзаголовок Знак1"/>
    <w:uiPriority w:val="99"/>
    <w:rsid w:val="00DF539B"/>
    <w:rPr>
      <w:rFonts w:eastAsia="Times New Roman"/>
      <w:color w:val="5A5A5A"/>
      <w:spacing w:val="15"/>
    </w:rPr>
  </w:style>
  <w:style w:type="character" w:customStyle="1" w:styleId="0pt0">
    <w:name w:val="Колонтитул + Интервал 0 pt"/>
    <w:uiPriority w:val="99"/>
    <w:rsid w:val="00DF539B"/>
    <w:rPr>
      <w:rFonts w:ascii="Times New Roman" w:hAnsi="Times New Roman"/>
      <w:b/>
      <w:color w:val="000000"/>
      <w:spacing w:val="0"/>
      <w:w w:val="100"/>
      <w:position w:val="0"/>
      <w:sz w:val="20"/>
      <w:u w:val="none"/>
      <w:lang w:val="ru-RU" w:eastAsia="ru-RU"/>
    </w:rPr>
  </w:style>
  <w:style w:type="character" w:customStyle="1" w:styleId="5Exact">
    <w:name w:val="Подпись к картинке (5) Exact"/>
    <w:link w:val="56"/>
    <w:uiPriority w:val="99"/>
    <w:locked/>
    <w:rsid w:val="00DF539B"/>
    <w:rPr>
      <w:shd w:val="clear" w:color="auto" w:fill="FFFFFF"/>
    </w:rPr>
  </w:style>
  <w:style w:type="paragraph" w:customStyle="1" w:styleId="56">
    <w:name w:val="Подпись к картинке (5)"/>
    <w:basedOn w:val="Normal"/>
    <w:link w:val="5Exact"/>
    <w:uiPriority w:val="99"/>
    <w:rsid w:val="00DF539B"/>
    <w:pPr>
      <w:widowControl w:val="0"/>
      <w:shd w:val="clear" w:color="auto" w:fill="FFFFFF"/>
      <w:spacing w:line="240" w:lineRule="atLeast"/>
      <w:ind w:firstLine="0"/>
      <w:jc w:val="left"/>
    </w:pPr>
    <w:rPr>
      <w:color w:val="auto"/>
      <w:sz w:val="20"/>
      <w:szCs w:val="20"/>
      <w:lang w:eastAsia="ru-RU"/>
    </w:rPr>
  </w:style>
  <w:style w:type="paragraph" w:customStyle="1" w:styleId="3a">
    <w:name w:val="Обычный3"/>
    <w:uiPriority w:val="99"/>
    <w:rsid w:val="00DF539B"/>
    <w:pPr>
      <w:widowControl w:val="0"/>
      <w:spacing w:line="420" w:lineRule="auto"/>
      <w:ind w:left="80"/>
    </w:pPr>
    <w:rPr>
      <w:rFonts w:ascii="Arial" w:hAnsi="Arial"/>
      <w:sz w:val="28"/>
      <w:szCs w:val="20"/>
    </w:rPr>
  </w:style>
  <w:style w:type="paragraph" w:customStyle="1" w:styleId="230">
    <w:name w:val="Основной текст с отступом 23"/>
    <w:basedOn w:val="Normal"/>
    <w:uiPriority w:val="99"/>
    <w:rsid w:val="00DF539B"/>
    <w:rPr>
      <w:color w:val="auto"/>
      <w:sz w:val="28"/>
      <w:szCs w:val="20"/>
      <w:lang w:val="en-US" w:eastAsia="ru-RU"/>
    </w:rPr>
  </w:style>
  <w:style w:type="paragraph" w:customStyle="1" w:styleId="formattext">
    <w:name w:val="formattext"/>
    <w:basedOn w:val="Normal"/>
    <w:uiPriority w:val="99"/>
    <w:rsid w:val="00DF539B"/>
    <w:pPr>
      <w:spacing w:before="100" w:beforeAutospacing="1" w:after="100" w:afterAutospacing="1"/>
      <w:ind w:firstLine="0"/>
      <w:jc w:val="left"/>
    </w:pPr>
    <w:rPr>
      <w:color w:val="auto"/>
      <w:lang w:eastAsia="ru-RU"/>
    </w:rPr>
  </w:style>
  <w:style w:type="paragraph" w:customStyle="1" w:styleId="Normal1">
    <w:name w:val="Normal1"/>
    <w:uiPriority w:val="99"/>
    <w:rsid w:val="00DF539B"/>
    <w:pPr>
      <w:widowControl w:val="0"/>
      <w:spacing w:line="260" w:lineRule="auto"/>
      <w:ind w:firstLine="480"/>
      <w:jc w:val="both"/>
    </w:pPr>
    <w:rPr>
      <w:sz w:val="18"/>
      <w:szCs w:val="20"/>
    </w:rPr>
  </w:style>
  <w:style w:type="character" w:customStyle="1" w:styleId="LucidaSansUnicode">
    <w:name w:val="Основной текст + Lucida Sans Unicode"/>
    <w:aliases w:val="10 pt1,Курсив5,Интервал -1 pt1"/>
    <w:uiPriority w:val="99"/>
    <w:rsid w:val="00DF539B"/>
    <w:rPr>
      <w:rFonts w:ascii="Lucida Sans Unicode" w:hAnsi="Lucida Sans Unicode"/>
      <w:i/>
      <w:color w:val="000000"/>
      <w:spacing w:val="-20"/>
      <w:w w:val="100"/>
      <w:position w:val="0"/>
      <w:sz w:val="20"/>
      <w:u w:val="none"/>
      <w:shd w:val="clear" w:color="auto" w:fill="FFFFFF"/>
      <w:lang w:val="ru-RU" w:eastAsia="ru-RU"/>
    </w:rPr>
  </w:style>
  <w:style w:type="character" w:customStyle="1" w:styleId="62">
    <w:name w:val="Основной текст (6)_"/>
    <w:uiPriority w:val="99"/>
    <w:rsid w:val="00DF539B"/>
    <w:rPr>
      <w:b/>
      <w:i/>
      <w:sz w:val="15"/>
      <w:shd w:val="clear" w:color="auto" w:fill="FFFFFF"/>
      <w:lang w:val="en-US" w:eastAsia="en-US"/>
    </w:rPr>
  </w:style>
  <w:style w:type="character" w:customStyle="1" w:styleId="68pt">
    <w:name w:val="Основной текст (6) + 8 pt"/>
    <w:aliases w:val="Не полужирный7,Не курсив1"/>
    <w:uiPriority w:val="99"/>
    <w:rsid w:val="00DF539B"/>
    <w:rPr>
      <w:b/>
      <w:i/>
      <w:color w:val="000000"/>
      <w:spacing w:val="0"/>
      <w:w w:val="100"/>
      <w:position w:val="0"/>
      <w:sz w:val="16"/>
      <w:shd w:val="clear" w:color="auto" w:fill="FFFFFF"/>
      <w:lang w:val="ru-RU" w:eastAsia="ru-RU"/>
    </w:rPr>
  </w:style>
  <w:style w:type="character" w:customStyle="1" w:styleId="122">
    <w:name w:val="Заголовок №1 (2)_"/>
    <w:link w:val="123"/>
    <w:uiPriority w:val="99"/>
    <w:locked/>
    <w:rsid w:val="00DF539B"/>
    <w:rPr>
      <w:spacing w:val="10"/>
      <w:sz w:val="19"/>
      <w:shd w:val="clear" w:color="auto" w:fill="FFFFFF"/>
    </w:rPr>
  </w:style>
  <w:style w:type="paragraph" w:customStyle="1" w:styleId="123">
    <w:name w:val="Заголовок №1 (2)"/>
    <w:basedOn w:val="Normal"/>
    <w:link w:val="122"/>
    <w:uiPriority w:val="99"/>
    <w:rsid w:val="00DF539B"/>
    <w:pPr>
      <w:widowControl w:val="0"/>
      <w:shd w:val="clear" w:color="auto" w:fill="FFFFFF"/>
      <w:spacing w:before="120" w:after="120" w:line="240" w:lineRule="atLeast"/>
      <w:ind w:firstLine="0"/>
      <w:outlineLvl w:val="0"/>
    </w:pPr>
    <w:rPr>
      <w:color w:val="auto"/>
      <w:spacing w:val="10"/>
      <w:sz w:val="19"/>
      <w:szCs w:val="20"/>
      <w:lang w:eastAsia="ru-RU"/>
    </w:rPr>
  </w:style>
  <w:style w:type="character" w:customStyle="1" w:styleId="114">
    <w:name w:val="Основной текст (11)_"/>
    <w:link w:val="115"/>
    <w:uiPriority w:val="99"/>
    <w:locked/>
    <w:rsid w:val="00DF539B"/>
    <w:rPr>
      <w:spacing w:val="20"/>
      <w:sz w:val="17"/>
      <w:shd w:val="clear" w:color="auto" w:fill="FFFFFF"/>
      <w:lang w:val="en-US"/>
    </w:rPr>
  </w:style>
  <w:style w:type="character" w:customStyle="1" w:styleId="116">
    <w:name w:val="Основной текст (11) + Малые прописные"/>
    <w:uiPriority w:val="99"/>
    <w:rsid w:val="00DF539B"/>
    <w:rPr>
      <w:smallCaps/>
      <w:color w:val="000000"/>
      <w:spacing w:val="20"/>
      <w:w w:val="100"/>
      <w:position w:val="0"/>
      <w:sz w:val="17"/>
      <w:shd w:val="clear" w:color="auto" w:fill="FFFFFF"/>
      <w:lang w:val="en-US" w:eastAsia="en-US"/>
    </w:rPr>
  </w:style>
  <w:style w:type="character" w:customStyle="1" w:styleId="affff5">
    <w:name w:val="Основной текст + Малые прописные"/>
    <w:uiPriority w:val="99"/>
    <w:rsid w:val="00DF539B"/>
    <w:rPr>
      <w:rFonts w:ascii="Times New Roman" w:hAnsi="Times New Roman"/>
      <w:smallCaps/>
      <w:color w:val="000000"/>
      <w:spacing w:val="10"/>
      <w:w w:val="100"/>
      <w:position w:val="0"/>
      <w:sz w:val="19"/>
      <w:u w:val="none"/>
      <w:shd w:val="clear" w:color="auto" w:fill="FFFFFF"/>
      <w:lang w:val="en-US" w:eastAsia="en-US"/>
    </w:rPr>
  </w:style>
  <w:style w:type="paragraph" w:customStyle="1" w:styleId="115">
    <w:name w:val="Основной текст (11)"/>
    <w:basedOn w:val="Normal"/>
    <w:link w:val="114"/>
    <w:uiPriority w:val="99"/>
    <w:rsid w:val="00DF539B"/>
    <w:pPr>
      <w:widowControl w:val="0"/>
      <w:shd w:val="clear" w:color="auto" w:fill="FFFFFF"/>
      <w:spacing w:before="60" w:line="240" w:lineRule="atLeast"/>
      <w:ind w:firstLine="0"/>
    </w:pPr>
    <w:rPr>
      <w:color w:val="auto"/>
      <w:spacing w:val="20"/>
      <w:sz w:val="17"/>
      <w:szCs w:val="20"/>
      <w:lang w:val="en-US" w:eastAsia="ru-RU"/>
    </w:rPr>
  </w:style>
  <w:style w:type="character" w:customStyle="1" w:styleId="8pt10">
    <w:name w:val="Основной текст + 8 pt1"/>
    <w:aliases w:val="Полужирный5,Интервал 0 pt4"/>
    <w:uiPriority w:val="99"/>
    <w:rsid w:val="00DF539B"/>
    <w:rPr>
      <w:rFonts w:ascii="Times New Roman" w:hAnsi="Times New Roman"/>
      <w:b/>
      <w:color w:val="000000"/>
      <w:spacing w:val="0"/>
      <w:w w:val="100"/>
      <w:position w:val="0"/>
      <w:sz w:val="16"/>
      <w:u w:val="none"/>
      <w:shd w:val="clear" w:color="auto" w:fill="FFFFFF"/>
      <w:lang w:val="ru-RU" w:eastAsia="ru-RU"/>
    </w:rPr>
  </w:style>
  <w:style w:type="character" w:customStyle="1" w:styleId="7">
    <w:name w:val="Основной текст + 7"/>
    <w:aliases w:val="5 pt12,Полужирный4,Интервал 2 pt1"/>
    <w:uiPriority w:val="99"/>
    <w:rsid w:val="00DF539B"/>
    <w:rPr>
      <w:rFonts w:ascii="Times New Roman" w:hAnsi="Times New Roman"/>
      <w:b/>
      <w:color w:val="000000"/>
      <w:spacing w:val="40"/>
      <w:w w:val="100"/>
      <w:position w:val="0"/>
      <w:sz w:val="15"/>
      <w:u w:val="none"/>
      <w:shd w:val="clear" w:color="auto" w:fill="FFFFFF"/>
      <w:lang w:val="ru-RU" w:eastAsia="ru-RU"/>
    </w:rPr>
  </w:style>
  <w:style w:type="character" w:customStyle="1" w:styleId="7pt">
    <w:name w:val="Основной текст + 7 pt"/>
    <w:aliases w:val="Курсив4"/>
    <w:uiPriority w:val="99"/>
    <w:rsid w:val="00DF539B"/>
    <w:rPr>
      <w:rFonts w:ascii="Times New Roman" w:hAnsi="Times New Roman"/>
      <w:i/>
      <w:color w:val="000000"/>
      <w:spacing w:val="0"/>
      <w:w w:val="100"/>
      <w:position w:val="0"/>
      <w:sz w:val="14"/>
      <w:u w:val="none"/>
      <w:shd w:val="clear" w:color="auto" w:fill="FFFFFF"/>
      <w:lang w:val="ru-RU" w:eastAsia="ru-RU"/>
    </w:rPr>
  </w:style>
  <w:style w:type="character" w:customStyle="1" w:styleId="6pt">
    <w:name w:val="Основной текст + 6 pt"/>
    <w:aliases w:val="Интервал 0 pt3"/>
    <w:uiPriority w:val="99"/>
    <w:rsid w:val="00DF539B"/>
    <w:rPr>
      <w:rFonts w:ascii="Times New Roman" w:hAnsi="Times New Roman"/>
      <w:color w:val="000000"/>
      <w:spacing w:val="10"/>
      <w:w w:val="100"/>
      <w:position w:val="0"/>
      <w:sz w:val="12"/>
      <w:u w:val="none"/>
      <w:shd w:val="clear" w:color="auto" w:fill="FFFFFF"/>
      <w:lang w:val="ru-RU" w:eastAsia="ru-RU"/>
    </w:rPr>
  </w:style>
  <w:style w:type="character" w:customStyle="1" w:styleId="71">
    <w:name w:val="Основной текст + 71"/>
    <w:aliases w:val="5 pt11,Полужирный3"/>
    <w:uiPriority w:val="99"/>
    <w:rsid w:val="00DF539B"/>
    <w:rPr>
      <w:rFonts w:ascii="Times New Roman" w:hAnsi="Times New Roman"/>
      <w:b/>
      <w:color w:val="000000"/>
      <w:spacing w:val="0"/>
      <w:w w:val="100"/>
      <w:position w:val="0"/>
      <w:sz w:val="15"/>
      <w:u w:val="none"/>
      <w:shd w:val="clear" w:color="auto" w:fill="FFFFFF"/>
      <w:lang w:val="ru-RU" w:eastAsia="ru-RU"/>
    </w:rPr>
  </w:style>
  <w:style w:type="character" w:customStyle="1" w:styleId="80">
    <w:name w:val="Основной текст + 8"/>
    <w:aliases w:val="5 pt10,Курсив3"/>
    <w:uiPriority w:val="99"/>
    <w:rsid w:val="00DF539B"/>
    <w:rPr>
      <w:rFonts w:ascii="Times New Roman" w:hAnsi="Times New Roman"/>
      <w:i/>
      <w:color w:val="000000"/>
      <w:spacing w:val="0"/>
      <w:w w:val="100"/>
      <w:position w:val="0"/>
      <w:sz w:val="17"/>
      <w:u w:val="none"/>
      <w:shd w:val="clear" w:color="auto" w:fill="FFFFFF"/>
      <w:lang w:val="ru-RU" w:eastAsia="ru-RU"/>
    </w:rPr>
  </w:style>
  <w:style w:type="character" w:customStyle="1" w:styleId="280">
    <w:name w:val="Основной текст (2) + 8"/>
    <w:aliases w:val="5 pt9"/>
    <w:uiPriority w:val="99"/>
    <w:rsid w:val="00DF539B"/>
    <w:rPr>
      <w:rFonts w:ascii="Times New Roman" w:hAnsi="Times New Roman"/>
      <w:color w:val="000000"/>
      <w:spacing w:val="0"/>
      <w:w w:val="100"/>
      <w:position w:val="0"/>
      <w:sz w:val="17"/>
      <w:u w:val="none"/>
      <w:shd w:val="clear" w:color="auto" w:fill="FFFFFF"/>
      <w:lang w:val="ru-RU" w:eastAsia="ru-RU"/>
    </w:rPr>
  </w:style>
  <w:style w:type="character" w:customStyle="1" w:styleId="2110">
    <w:name w:val="Основной текст (2) + 11"/>
    <w:aliases w:val="5 pt8,Полужирный2,Курсив2"/>
    <w:uiPriority w:val="99"/>
    <w:rsid w:val="00DF539B"/>
    <w:rPr>
      <w:rFonts w:ascii="Times New Roman" w:hAnsi="Times New Roman"/>
      <w:b/>
      <w:i/>
      <w:color w:val="000000"/>
      <w:spacing w:val="0"/>
      <w:w w:val="100"/>
      <w:position w:val="0"/>
      <w:sz w:val="23"/>
      <w:u w:val="none"/>
      <w:shd w:val="clear" w:color="auto" w:fill="FFFFFF"/>
      <w:lang w:val="ru-RU" w:eastAsia="ru-RU"/>
    </w:rPr>
  </w:style>
  <w:style w:type="character" w:customStyle="1" w:styleId="2f3">
    <w:name w:val="Основной текст (2) + Курсив"/>
    <w:uiPriority w:val="99"/>
    <w:rsid w:val="00DF539B"/>
    <w:rPr>
      <w:rFonts w:ascii="Times New Roman" w:hAnsi="Times New Roman"/>
      <w:i/>
      <w:color w:val="000000"/>
      <w:spacing w:val="0"/>
      <w:w w:val="100"/>
      <w:position w:val="0"/>
      <w:sz w:val="18"/>
      <w:u w:val="none"/>
      <w:shd w:val="clear" w:color="auto" w:fill="FFFFFF"/>
      <w:lang w:val="ru-RU" w:eastAsia="ru-RU"/>
    </w:rPr>
  </w:style>
  <w:style w:type="character" w:customStyle="1" w:styleId="131">
    <w:name w:val="Основной текст (13)_"/>
    <w:link w:val="132"/>
    <w:uiPriority w:val="99"/>
    <w:locked/>
    <w:rsid w:val="00DF539B"/>
    <w:rPr>
      <w:rFonts w:ascii="Lucida Sans Unicode" w:hAnsi="Lucida Sans Unicode"/>
      <w:b/>
      <w:sz w:val="14"/>
      <w:shd w:val="clear" w:color="auto" w:fill="FFFFFF"/>
    </w:rPr>
  </w:style>
  <w:style w:type="character" w:customStyle="1" w:styleId="133">
    <w:name w:val="Основной текст (13) + Не полужирный"/>
    <w:aliases w:val="Курсив1,Интервал 0 pt2"/>
    <w:uiPriority w:val="99"/>
    <w:rsid w:val="00DF539B"/>
    <w:rPr>
      <w:rFonts w:ascii="Lucida Sans Unicode" w:hAnsi="Lucida Sans Unicode"/>
      <w:b/>
      <w:i/>
      <w:color w:val="000000"/>
      <w:spacing w:val="-10"/>
      <w:w w:val="100"/>
      <w:position w:val="0"/>
      <w:sz w:val="14"/>
      <w:shd w:val="clear" w:color="auto" w:fill="FFFFFF"/>
      <w:lang w:val="ru-RU" w:eastAsia="ru-RU"/>
    </w:rPr>
  </w:style>
  <w:style w:type="character" w:customStyle="1" w:styleId="138">
    <w:name w:val="Основной текст (13) + 8"/>
    <w:aliases w:val="5 pt7,Не полужирный6"/>
    <w:uiPriority w:val="99"/>
    <w:rsid w:val="00DF539B"/>
    <w:rPr>
      <w:rFonts w:ascii="Lucida Sans Unicode" w:hAnsi="Lucida Sans Unicode"/>
      <w:b/>
      <w:color w:val="000000"/>
      <w:spacing w:val="0"/>
      <w:w w:val="100"/>
      <w:position w:val="0"/>
      <w:sz w:val="17"/>
      <w:shd w:val="clear" w:color="auto" w:fill="FFFFFF"/>
      <w:lang w:val="ru-RU" w:eastAsia="ru-RU"/>
    </w:rPr>
  </w:style>
  <w:style w:type="character" w:customStyle="1" w:styleId="1310">
    <w:name w:val="Основной текст (13) + Не полужирный1"/>
    <w:uiPriority w:val="99"/>
    <w:rsid w:val="00DF539B"/>
    <w:rPr>
      <w:rFonts w:ascii="Lucida Sans Unicode" w:hAnsi="Lucida Sans Unicode"/>
      <w:b/>
      <w:color w:val="000000"/>
      <w:spacing w:val="0"/>
      <w:w w:val="100"/>
      <w:position w:val="0"/>
      <w:sz w:val="14"/>
      <w:shd w:val="clear" w:color="auto" w:fill="FFFFFF"/>
      <w:lang w:val="ru-RU" w:eastAsia="ru-RU"/>
    </w:rPr>
  </w:style>
  <w:style w:type="paragraph" w:customStyle="1" w:styleId="132">
    <w:name w:val="Основной текст (13)"/>
    <w:basedOn w:val="Normal"/>
    <w:link w:val="131"/>
    <w:uiPriority w:val="99"/>
    <w:rsid w:val="00DF539B"/>
    <w:pPr>
      <w:widowControl w:val="0"/>
      <w:shd w:val="clear" w:color="auto" w:fill="FFFFFF"/>
      <w:spacing w:line="240" w:lineRule="atLeast"/>
      <w:ind w:firstLine="0"/>
      <w:jc w:val="left"/>
    </w:pPr>
    <w:rPr>
      <w:rFonts w:ascii="Lucida Sans Unicode" w:hAnsi="Lucida Sans Unicode"/>
      <w:b/>
      <w:color w:val="auto"/>
      <w:sz w:val="14"/>
      <w:szCs w:val="20"/>
      <w:lang w:eastAsia="ru-RU"/>
    </w:rPr>
  </w:style>
  <w:style w:type="table" w:customStyle="1" w:styleId="63">
    <w:name w:val="Сетка таблицы6"/>
    <w:uiPriority w:val="99"/>
    <w:rsid w:val="00DF539B"/>
    <w:pPr>
      <w:widowControl w:val="0"/>
    </w:pPr>
    <w:rPr>
      <w:rFonts w:ascii="Tahoma" w:hAnsi="Tahoma" w:cs="Tahom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uiPriority w:val="99"/>
    <w:rsid w:val="00DF539B"/>
    <w:pPr>
      <w:widowControl w:val="0"/>
    </w:pPr>
    <w:rPr>
      <w:rFonts w:ascii="Tahoma" w:hAnsi="Tahoma" w:cs="Tahom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rialNarrow">
    <w:name w:val="Основной текст + Arial Narrow"/>
    <w:aliases w:val="7,5 pt6"/>
    <w:uiPriority w:val="99"/>
    <w:rsid w:val="00DF539B"/>
    <w:rPr>
      <w:rFonts w:ascii="Arial Narrow" w:hAnsi="Arial Narrow"/>
      <w:b/>
      <w:color w:val="000000"/>
      <w:spacing w:val="0"/>
      <w:w w:val="100"/>
      <w:position w:val="0"/>
      <w:sz w:val="15"/>
      <w:u w:val="none"/>
      <w:shd w:val="clear" w:color="auto" w:fill="FFFFFF"/>
      <w:lang w:val="ru-RU" w:eastAsia="ru-RU"/>
    </w:rPr>
  </w:style>
  <w:style w:type="character" w:customStyle="1" w:styleId="ArialNarrow2">
    <w:name w:val="Основной текст + Arial Narrow2"/>
    <w:aliases w:val="6,5 pt5,Не полужирный5"/>
    <w:uiPriority w:val="99"/>
    <w:rsid w:val="00DF539B"/>
    <w:rPr>
      <w:rFonts w:ascii="Arial Narrow" w:hAnsi="Arial Narrow"/>
      <w:b/>
      <w:color w:val="000000"/>
      <w:spacing w:val="0"/>
      <w:w w:val="100"/>
      <w:position w:val="0"/>
      <w:sz w:val="13"/>
      <w:u w:val="none"/>
      <w:shd w:val="clear" w:color="auto" w:fill="FFFFFF"/>
      <w:lang w:val="ru-RU" w:eastAsia="ru-RU"/>
    </w:rPr>
  </w:style>
  <w:style w:type="character" w:customStyle="1" w:styleId="ArialNarrow1">
    <w:name w:val="Основной текст + Arial Narrow1"/>
    <w:aliases w:val="8 pt,Не полужирный4"/>
    <w:uiPriority w:val="99"/>
    <w:rsid w:val="00DF539B"/>
    <w:rPr>
      <w:rFonts w:ascii="Arial Narrow" w:hAnsi="Arial Narrow"/>
      <w:b/>
      <w:color w:val="000000"/>
      <w:spacing w:val="0"/>
      <w:w w:val="100"/>
      <w:position w:val="0"/>
      <w:sz w:val="16"/>
      <w:u w:val="none"/>
      <w:shd w:val="clear" w:color="auto" w:fill="FFFFFF"/>
      <w:lang w:val="ru-RU" w:eastAsia="ru-RU"/>
    </w:rPr>
  </w:style>
  <w:style w:type="character" w:customStyle="1" w:styleId="Calibri">
    <w:name w:val="Основной текст + Calibri"/>
    <w:aliases w:val="Не полужирный3"/>
    <w:uiPriority w:val="99"/>
    <w:rsid w:val="00DF539B"/>
    <w:rPr>
      <w:rFonts w:ascii="Calibri" w:hAnsi="Calibri"/>
      <w:b/>
      <w:color w:val="000000"/>
      <w:spacing w:val="0"/>
      <w:w w:val="100"/>
      <w:position w:val="0"/>
      <w:sz w:val="17"/>
      <w:u w:val="none"/>
      <w:shd w:val="clear" w:color="auto" w:fill="FFFFFF"/>
      <w:lang w:val="ru-RU" w:eastAsia="ru-RU"/>
    </w:rPr>
  </w:style>
  <w:style w:type="paragraph" w:styleId="Revision">
    <w:name w:val="Revision"/>
    <w:hidden/>
    <w:uiPriority w:val="99"/>
    <w:semiHidden/>
    <w:rsid w:val="00DF539B"/>
    <w:rPr>
      <w:rFonts w:ascii="Calibri" w:hAnsi="Calibri"/>
      <w:lang w:eastAsia="en-US"/>
    </w:rPr>
  </w:style>
  <w:style w:type="character" w:styleId="PlaceholderText">
    <w:name w:val="Placeholder Text"/>
    <w:basedOn w:val="DefaultParagraphFont"/>
    <w:uiPriority w:val="99"/>
    <w:semiHidden/>
    <w:rsid w:val="00DF539B"/>
    <w:rPr>
      <w:rFonts w:cs="Times New Roman"/>
      <w:color w:val="808080"/>
    </w:rPr>
  </w:style>
  <w:style w:type="character" w:customStyle="1" w:styleId="221">
    <w:name w:val="Заголовок №2 (2)_"/>
    <w:link w:val="222"/>
    <w:uiPriority w:val="99"/>
    <w:locked/>
    <w:rsid w:val="00DF539B"/>
    <w:rPr>
      <w:sz w:val="16"/>
      <w:shd w:val="clear" w:color="auto" w:fill="FFFFFF"/>
    </w:rPr>
  </w:style>
  <w:style w:type="paragraph" w:customStyle="1" w:styleId="222">
    <w:name w:val="Заголовок №2 (2)"/>
    <w:basedOn w:val="Normal"/>
    <w:link w:val="221"/>
    <w:uiPriority w:val="99"/>
    <w:rsid w:val="00DF539B"/>
    <w:pPr>
      <w:widowControl w:val="0"/>
      <w:shd w:val="clear" w:color="auto" w:fill="FFFFFF"/>
      <w:spacing w:before="360" w:line="240" w:lineRule="atLeast"/>
      <w:ind w:firstLine="0"/>
      <w:jc w:val="center"/>
      <w:outlineLvl w:val="1"/>
    </w:pPr>
    <w:rPr>
      <w:color w:val="auto"/>
      <w:sz w:val="16"/>
      <w:szCs w:val="20"/>
      <w:lang w:eastAsia="ru-RU"/>
    </w:rPr>
  </w:style>
  <w:style w:type="character" w:customStyle="1" w:styleId="affff6">
    <w:name w:val="Сноска"/>
    <w:uiPriority w:val="99"/>
    <w:rsid w:val="00DF539B"/>
    <w:rPr>
      <w:rFonts w:ascii="Consolas" w:hAnsi="Consolas"/>
      <w:color w:val="000000"/>
      <w:spacing w:val="0"/>
      <w:w w:val="100"/>
      <w:position w:val="0"/>
      <w:sz w:val="24"/>
      <w:u w:val="single"/>
      <w:effect w:val="none"/>
      <w:lang w:val="ru-RU" w:eastAsia="ru-RU"/>
    </w:rPr>
  </w:style>
  <w:style w:type="paragraph" w:customStyle="1" w:styleId="p12">
    <w:name w:val="p12"/>
    <w:basedOn w:val="Normal"/>
    <w:uiPriority w:val="99"/>
    <w:rsid w:val="00DF539B"/>
    <w:pPr>
      <w:spacing w:before="100" w:beforeAutospacing="1" w:after="100" w:afterAutospacing="1"/>
      <w:ind w:firstLine="0"/>
      <w:jc w:val="left"/>
    </w:pPr>
    <w:rPr>
      <w:color w:val="auto"/>
      <w:lang w:eastAsia="ru-RU"/>
    </w:rPr>
  </w:style>
  <w:style w:type="paragraph" w:customStyle="1" w:styleId="p13">
    <w:name w:val="p13"/>
    <w:basedOn w:val="Normal"/>
    <w:uiPriority w:val="99"/>
    <w:rsid w:val="00DF539B"/>
    <w:pPr>
      <w:spacing w:before="100" w:beforeAutospacing="1" w:after="100" w:afterAutospacing="1"/>
      <w:ind w:firstLine="0"/>
      <w:jc w:val="left"/>
    </w:pPr>
    <w:rPr>
      <w:color w:val="auto"/>
      <w:lang w:eastAsia="ru-RU"/>
    </w:rPr>
  </w:style>
  <w:style w:type="paragraph" w:customStyle="1" w:styleId="p14">
    <w:name w:val="p14"/>
    <w:basedOn w:val="Normal"/>
    <w:uiPriority w:val="99"/>
    <w:rsid w:val="00DF539B"/>
    <w:pPr>
      <w:spacing w:before="100" w:beforeAutospacing="1" w:after="100" w:afterAutospacing="1"/>
      <w:ind w:firstLine="0"/>
      <w:jc w:val="left"/>
    </w:pPr>
    <w:rPr>
      <w:color w:val="auto"/>
      <w:lang w:eastAsia="ru-RU"/>
    </w:rPr>
  </w:style>
  <w:style w:type="character" w:customStyle="1" w:styleId="ft2">
    <w:name w:val="ft2"/>
    <w:uiPriority w:val="99"/>
    <w:rsid w:val="00DF539B"/>
  </w:style>
  <w:style w:type="character" w:customStyle="1" w:styleId="ft11">
    <w:name w:val="ft11"/>
    <w:uiPriority w:val="99"/>
    <w:rsid w:val="00DF539B"/>
  </w:style>
  <w:style w:type="paragraph" w:customStyle="1" w:styleId="p15">
    <w:name w:val="p15"/>
    <w:basedOn w:val="Normal"/>
    <w:uiPriority w:val="99"/>
    <w:rsid w:val="00DF539B"/>
    <w:pPr>
      <w:spacing w:before="100" w:beforeAutospacing="1" w:after="100" w:afterAutospacing="1"/>
      <w:ind w:firstLine="0"/>
      <w:jc w:val="left"/>
    </w:pPr>
    <w:rPr>
      <w:color w:val="auto"/>
      <w:lang w:eastAsia="ru-RU"/>
    </w:rPr>
  </w:style>
  <w:style w:type="character" w:customStyle="1" w:styleId="ft12">
    <w:name w:val="ft12"/>
    <w:uiPriority w:val="99"/>
    <w:rsid w:val="00DF539B"/>
  </w:style>
  <w:style w:type="character" w:customStyle="1" w:styleId="ft13">
    <w:name w:val="ft13"/>
    <w:uiPriority w:val="99"/>
    <w:rsid w:val="00DF539B"/>
  </w:style>
  <w:style w:type="paragraph" w:customStyle="1" w:styleId="p7">
    <w:name w:val="p7"/>
    <w:basedOn w:val="Normal"/>
    <w:uiPriority w:val="99"/>
    <w:rsid w:val="00DF539B"/>
    <w:pPr>
      <w:spacing w:before="100" w:beforeAutospacing="1" w:after="100" w:afterAutospacing="1"/>
      <w:ind w:firstLine="0"/>
      <w:jc w:val="left"/>
    </w:pPr>
    <w:rPr>
      <w:color w:val="auto"/>
      <w:lang w:eastAsia="ru-RU"/>
    </w:rPr>
  </w:style>
  <w:style w:type="paragraph" w:customStyle="1" w:styleId="p16">
    <w:name w:val="p16"/>
    <w:basedOn w:val="Normal"/>
    <w:uiPriority w:val="99"/>
    <w:rsid w:val="00DF539B"/>
    <w:pPr>
      <w:spacing w:before="100" w:beforeAutospacing="1" w:after="100" w:afterAutospacing="1"/>
      <w:ind w:firstLine="0"/>
      <w:jc w:val="left"/>
    </w:pPr>
    <w:rPr>
      <w:color w:val="auto"/>
      <w:lang w:eastAsia="ru-RU"/>
    </w:rPr>
  </w:style>
  <w:style w:type="character" w:customStyle="1" w:styleId="ft6">
    <w:name w:val="ft6"/>
    <w:uiPriority w:val="99"/>
    <w:rsid w:val="00DF539B"/>
  </w:style>
  <w:style w:type="character" w:customStyle="1" w:styleId="ft9">
    <w:name w:val="ft9"/>
    <w:uiPriority w:val="99"/>
    <w:rsid w:val="00DF539B"/>
  </w:style>
  <w:style w:type="character" w:customStyle="1" w:styleId="ft8">
    <w:name w:val="ft8"/>
    <w:uiPriority w:val="99"/>
    <w:rsid w:val="00DF539B"/>
  </w:style>
  <w:style w:type="paragraph" w:customStyle="1" w:styleId="p17">
    <w:name w:val="p17"/>
    <w:basedOn w:val="Normal"/>
    <w:uiPriority w:val="99"/>
    <w:rsid w:val="00DF539B"/>
    <w:pPr>
      <w:spacing w:before="100" w:beforeAutospacing="1" w:after="100" w:afterAutospacing="1"/>
      <w:ind w:firstLine="0"/>
      <w:jc w:val="left"/>
    </w:pPr>
    <w:rPr>
      <w:color w:val="auto"/>
      <w:lang w:eastAsia="ru-RU"/>
    </w:rPr>
  </w:style>
  <w:style w:type="character" w:customStyle="1" w:styleId="ft14">
    <w:name w:val="ft14"/>
    <w:uiPriority w:val="99"/>
    <w:rsid w:val="00DF539B"/>
  </w:style>
  <w:style w:type="paragraph" w:customStyle="1" w:styleId="p18">
    <w:name w:val="p18"/>
    <w:basedOn w:val="Normal"/>
    <w:uiPriority w:val="99"/>
    <w:rsid w:val="00DF539B"/>
    <w:pPr>
      <w:spacing w:before="100" w:beforeAutospacing="1" w:after="100" w:afterAutospacing="1"/>
      <w:ind w:firstLine="0"/>
      <w:jc w:val="left"/>
    </w:pPr>
    <w:rPr>
      <w:color w:val="auto"/>
      <w:lang w:eastAsia="ru-RU"/>
    </w:rPr>
  </w:style>
  <w:style w:type="table" w:customStyle="1" w:styleId="610">
    <w:name w:val="Сетка таблицы61"/>
    <w:uiPriority w:val="99"/>
    <w:rsid w:val="00DF539B"/>
    <w:pPr>
      <w:widowControl w:val="0"/>
    </w:pPr>
    <w:rPr>
      <w:rFonts w:ascii="Tahoma" w:hAnsi="Tahoma" w:cs="Tahom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uiPriority w:val="99"/>
    <w:rsid w:val="00DF539B"/>
    <w:pPr>
      <w:widowControl w:val="0"/>
    </w:pPr>
    <w:rPr>
      <w:rFonts w:ascii="Tahoma" w:hAnsi="Tahoma" w:cs="Tahom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4">
    <w:name w:val="Сетка таблицы2"/>
    <w:uiPriority w:val="99"/>
    <w:rsid w:val="00DF539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
    <w:uiPriority w:val="99"/>
    <w:rsid w:val="00DF539B"/>
    <w:pPr>
      <w:widowControl w:val="0"/>
    </w:pPr>
    <w:rPr>
      <w:rFonts w:ascii="Tahoma" w:hAnsi="Tahoma" w:cs="Tahom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68">
    <w:name w:val="p68"/>
    <w:basedOn w:val="Normal"/>
    <w:uiPriority w:val="99"/>
    <w:rsid w:val="00DF539B"/>
    <w:pPr>
      <w:spacing w:before="100" w:beforeAutospacing="1" w:after="100" w:afterAutospacing="1"/>
      <w:ind w:firstLine="0"/>
      <w:jc w:val="left"/>
    </w:pPr>
    <w:rPr>
      <w:color w:val="auto"/>
      <w:lang w:eastAsia="ru-RU"/>
    </w:rPr>
  </w:style>
  <w:style w:type="paragraph" w:customStyle="1" w:styleId="p69">
    <w:name w:val="p69"/>
    <w:basedOn w:val="Normal"/>
    <w:uiPriority w:val="99"/>
    <w:rsid w:val="00DF539B"/>
    <w:pPr>
      <w:spacing w:before="100" w:beforeAutospacing="1" w:after="100" w:afterAutospacing="1"/>
      <w:ind w:firstLine="0"/>
      <w:jc w:val="left"/>
    </w:pPr>
    <w:rPr>
      <w:color w:val="auto"/>
      <w:lang w:eastAsia="ru-RU"/>
    </w:rPr>
  </w:style>
  <w:style w:type="paragraph" w:customStyle="1" w:styleId="p70">
    <w:name w:val="p70"/>
    <w:basedOn w:val="Normal"/>
    <w:uiPriority w:val="99"/>
    <w:rsid w:val="00DF539B"/>
    <w:pPr>
      <w:spacing w:before="100" w:beforeAutospacing="1" w:after="100" w:afterAutospacing="1"/>
      <w:ind w:firstLine="0"/>
      <w:jc w:val="left"/>
    </w:pPr>
    <w:rPr>
      <w:color w:val="auto"/>
      <w:lang w:eastAsia="ru-RU"/>
    </w:rPr>
  </w:style>
  <w:style w:type="paragraph" w:customStyle="1" w:styleId="p71">
    <w:name w:val="p71"/>
    <w:basedOn w:val="Normal"/>
    <w:uiPriority w:val="99"/>
    <w:rsid w:val="00DF539B"/>
    <w:pPr>
      <w:spacing w:before="100" w:beforeAutospacing="1" w:after="100" w:afterAutospacing="1"/>
      <w:ind w:firstLine="0"/>
      <w:jc w:val="left"/>
    </w:pPr>
    <w:rPr>
      <w:color w:val="auto"/>
      <w:lang w:eastAsia="ru-RU"/>
    </w:rPr>
  </w:style>
  <w:style w:type="paragraph" w:customStyle="1" w:styleId="p72">
    <w:name w:val="p72"/>
    <w:basedOn w:val="Normal"/>
    <w:uiPriority w:val="99"/>
    <w:rsid w:val="00DF539B"/>
    <w:pPr>
      <w:spacing w:before="100" w:beforeAutospacing="1" w:after="100" w:afterAutospacing="1"/>
      <w:ind w:firstLine="0"/>
      <w:jc w:val="left"/>
    </w:pPr>
    <w:rPr>
      <w:color w:val="auto"/>
      <w:lang w:eastAsia="ru-RU"/>
    </w:rPr>
  </w:style>
  <w:style w:type="paragraph" w:customStyle="1" w:styleId="p73">
    <w:name w:val="p73"/>
    <w:basedOn w:val="Normal"/>
    <w:uiPriority w:val="99"/>
    <w:rsid w:val="00DF539B"/>
    <w:pPr>
      <w:spacing w:before="100" w:beforeAutospacing="1" w:after="100" w:afterAutospacing="1"/>
      <w:ind w:firstLine="0"/>
      <w:jc w:val="left"/>
    </w:pPr>
    <w:rPr>
      <w:color w:val="auto"/>
      <w:lang w:eastAsia="ru-RU"/>
    </w:rPr>
  </w:style>
  <w:style w:type="paragraph" w:customStyle="1" w:styleId="p74">
    <w:name w:val="p74"/>
    <w:basedOn w:val="Normal"/>
    <w:uiPriority w:val="99"/>
    <w:rsid w:val="00DF539B"/>
    <w:pPr>
      <w:spacing w:before="100" w:beforeAutospacing="1" w:after="100" w:afterAutospacing="1"/>
      <w:ind w:firstLine="0"/>
      <w:jc w:val="left"/>
    </w:pPr>
    <w:rPr>
      <w:color w:val="auto"/>
      <w:lang w:eastAsia="ru-RU"/>
    </w:rPr>
  </w:style>
  <w:style w:type="paragraph" w:customStyle="1" w:styleId="p75">
    <w:name w:val="p75"/>
    <w:basedOn w:val="Normal"/>
    <w:uiPriority w:val="99"/>
    <w:rsid w:val="00DF539B"/>
    <w:pPr>
      <w:spacing w:before="100" w:beforeAutospacing="1" w:after="100" w:afterAutospacing="1"/>
      <w:ind w:firstLine="0"/>
      <w:jc w:val="left"/>
    </w:pPr>
    <w:rPr>
      <w:color w:val="auto"/>
      <w:lang w:eastAsia="ru-RU"/>
    </w:rPr>
  </w:style>
  <w:style w:type="paragraph" w:customStyle="1" w:styleId="p76">
    <w:name w:val="p76"/>
    <w:basedOn w:val="Normal"/>
    <w:uiPriority w:val="99"/>
    <w:rsid w:val="00DF539B"/>
    <w:pPr>
      <w:spacing w:before="100" w:beforeAutospacing="1" w:after="100" w:afterAutospacing="1"/>
      <w:ind w:firstLine="0"/>
      <w:jc w:val="left"/>
    </w:pPr>
    <w:rPr>
      <w:color w:val="auto"/>
      <w:lang w:eastAsia="ru-RU"/>
    </w:rPr>
  </w:style>
  <w:style w:type="paragraph" w:customStyle="1" w:styleId="p77">
    <w:name w:val="p77"/>
    <w:basedOn w:val="Normal"/>
    <w:uiPriority w:val="99"/>
    <w:rsid w:val="00DF539B"/>
    <w:pPr>
      <w:spacing w:before="100" w:beforeAutospacing="1" w:after="100" w:afterAutospacing="1"/>
      <w:ind w:firstLine="0"/>
      <w:jc w:val="left"/>
    </w:pPr>
    <w:rPr>
      <w:color w:val="auto"/>
      <w:lang w:eastAsia="ru-RU"/>
    </w:rPr>
  </w:style>
  <w:style w:type="paragraph" w:customStyle="1" w:styleId="p78">
    <w:name w:val="p78"/>
    <w:basedOn w:val="Normal"/>
    <w:uiPriority w:val="99"/>
    <w:rsid w:val="00DF539B"/>
    <w:pPr>
      <w:spacing w:before="100" w:beforeAutospacing="1" w:after="100" w:afterAutospacing="1"/>
      <w:ind w:firstLine="0"/>
      <w:jc w:val="left"/>
    </w:pPr>
    <w:rPr>
      <w:color w:val="auto"/>
      <w:lang w:eastAsia="ru-RU"/>
    </w:rPr>
  </w:style>
  <w:style w:type="paragraph" w:customStyle="1" w:styleId="p79">
    <w:name w:val="p79"/>
    <w:basedOn w:val="Normal"/>
    <w:uiPriority w:val="99"/>
    <w:rsid w:val="00DF539B"/>
    <w:pPr>
      <w:spacing w:before="100" w:beforeAutospacing="1" w:after="100" w:afterAutospacing="1"/>
      <w:ind w:firstLine="0"/>
      <w:jc w:val="left"/>
    </w:pPr>
    <w:rPr>
      <w:color w:val="auto"/>
      <w:lang w:eastAsia="ru-RU"/>
    </w:rPr>
  </w:style>
  <w:style w:type="character" w:customStyle="1" w:styleId="1ff1">
    <w:name w:val="Неразрешенное упоминание1"/>
    <w:uiPriority w:val="99"/>
    <w:semiHidden/>
    <w:rsid w:val="00DF539B"/>
    <w:rPr>
      <w:color w:val="605E5C"/>
      <w:shd w:val="clear" w:color="auto" w:fill="E1DFDD"/>
    </w:rPr>
  </w:style>
  <w:style w:type="character" w:customStyle="1" w:styleId="2ArialNarrow">
    <w:name w:val="Основной текст (2) + Arial Narrow"/>
    <w:aliases w:val="8,5 pt4,Не полужирный2"/>
    <w:uiPriority w:val="99"/>
    <w:rsid w:val="00DF539B"/>
    <w:rPr>
      <w:rFonts w:ascii="Arial Narrow" w:hAnsi="Arial Narrow"/>
      <w:b/>
      <w:color w:val="000000"/>
      <w:spacing w:val="0"/>
      <w:w w:val="100"/>
      <w:position w:val="0"/>
      <w:sz w:val="17"/>
      <w:u w:val="none"/>
      <w:shd w:val="clear" w:color="auto" w:fill="FFFFFF"/>
      <w:lang w:val="ru-RU" w:eastAsia="ru-RU"/>
    </w:rPr>
  </w:style>
  <w:style w:type="character" w:customStyle="1" w:styleId="2ArialNarrow1">
    <w:name w:val="Основной текст (2) + Arial Narrow1"/>
    <w:aliases w:val="71,5 pt3,Не полужирный1,Интервал 0 pt1"/>
    <w:uiPriority w:val="99"/>
    <w:rsid w:val="00DF539B"/>
    <w:rPr>
      <w:rFonts w:ascii="Arial Narrow" w:hAnsi="Arial Narrow"/>
      <w:b/>
      <w:color w:val="000000"/>
      <w:spacing w:val="-10"/>
      <w:w w:val="100"/>
      <w:position w:val="0"/>
      <w:sz w:val="15"/>
      <w:u w:val="none"/>
      <w:shd w:val="clear" w:color="auto" w:fill="FFFFFF"/>
      <w:lang w:val="ru-RU" w:eastAsia="ru-RU"/>
    </w:rPr>
  </w:style>
  <w:style w:type="character" w:customStyle="1" w:styleId="extended-textfull">
    <w:name w:val="extended-text__full"/>
    <w:uiPriority w:val="99"/>
    <w:rsid w:val="009F3A57"/>
  </w:style>
  <w:style w:type="character" w:customStyle="1" w:styleId="211pt">
    <w:name w:val="Основной текст (2) + 11 pt"/>
    <w:uiPriority w:val="99"/>
    <w:rsid w:val="00BB02CB"/>
    <w:rPr>
      <w:rFonts w:eastAsia="Times New Roman"/>
      <w:color w:val="000000"/>
      <w:spacing w:val="0"/>
      <w:w w:val="100"/>
      <w:position w:val="0"/>
      <w:sz w:val="22"/>
      <w:shd w:val="clear" w:color="auto" w:fill="FFFFFF"/>
      <w:lang w:val="ru-RU" w:eastAsia="ru-RU"/>
    </w:rPr>
  </w:style>
  <w:style w:type="character" w:customStyle="1" w:styleId="291">
    <w:name w:val="Основной текст (2) + 91"/>
    <w:aliases w:val="5 pt1"/>
    <w:uiPriority w:val="99"/>
    <w:rsid w:val="00BB02CB"/>
    <w:rPr>
      <w:rFonts w:eastAsia="Times New Roman"/>
      <w:color w:val="000000"/>
      <w:spacing w:val="0"/>
      <w:w w:val="100"/>
      <w:position w:val="0"/>
      <w:sz w:val="19"/>
      <w:shd w:val="clear" w:color="auto" w:fill="FFFFFF"/>
      <w:lang w:val="en-US" w:eastAsia="en-US"/>
    </w:rPr>
  </w:style>
  <w:style w:type="character" w:customStyle="1" w:styleId="26pt">
    <w:name w:val="Основной текст (2) + 6 pt"/>
    <w:uiPriority w:val="99"/>
    <w:rsid w:val="00BB02CB"/>
    <w:rPr>
      <w:rFonts w:eastAsia="Times New Roman"/>
      <w:color w:val="000000"/>
      <w:spacing w:val="0"/>
      <w:w w:val="100"/>
      <w:position w:val="0"/>
      <w:sz w:val="12"/>
      <w:shd w:val="clear" w:color="auto" w:fill="FFFFFF"/>
      <w:lang w:val="en-US" w:eastAsia="en-US"/>
    </w:rPr>
  </w:style>
  <w:style w:type="character" w:customStyle="1" w:styleId="26pt0">
    <w:name w:val="Подпись к таблице (2) + 6 pt"/>
    <w:uiPriority w:val="99"/>
    <w:rsid w:val="00BB02CB"/>
    <w:rPr>
      <w:rFonts w:eastAsia="Times New Roman"/>
      <w:b/>
      <w:color w:val="000000"/>
      <w:spacing w:val="0"/>
      <w:w w:val="100"/>
      <w:position w:val="0"/>
      <w:sz w:val="12"/>
      <w:shd w:val="clear" w:color="auto" w:fill="FFFFFF"/>
      <w:lang w:val="en-US" w:eastAsia="en-US"/>
    </w:rPr>
  </w:style>
  <w:style w:type="paragraph" w:customStyle="1" w:styleId="64">
    <w:name w:val="Абзац списка6"/>
    <w:basedOn w:val="Normal"/>
    <w:uiPriority w:val="99"/>
    <w:rsid w:val="009E25A6"/>
    <w:pPr>
      <w:spacing w:after="160" w:line="259" w:lineRule="auto"/>
      <w:ind w:left="720" w:firstLine="0"/>
      <w:contextualSpacing/>
      <w:jc w:val="left"/>
    </w:pPr>
    <w:rPr>
      <w:rFonts w:ascii="Calibri" w:hAnsi="Calibri"/>
      <w:color w:val="auto"/>
      <w:sz w:val="22"/>
      <w:szCs w:val="22"/>
    </w:rPr>
  </w:style>
  <w:style w:type="paragraph" w:customStyle="1" w:styleId="western">
    <w:name w:val="western"/>
    <w:basedOn w:val="Normal"/>
    <w:uiPriority w:val="99"/>
    <w:rsid w:val="00AB4C62"/>
    <w:pPr>
      <w:autoSpaceDE w:val="0"/>
      <w:autoSpaceDN w:val="0"/>
      <w:adjustRightInd w:val="0"/>
      <w:spacing w:beforeAutospacing="1" w:after="142" w:line="288" w:lineRule="auto"/>
      <w:ind w:firstLine="0"/>
      <w:jc w:val="left"/>
    </w:pPr>
    <w:rPr>
      <w:lang w:eastAsia="ru-RU"/>
    </w:rPr>
  </w:style>
  <w:style w:type="character" w:customStyle="1" w:styleId="29pt">
    <w:name w:val="Основной текст (2) + 9 pt"/>
    <w:uiPriority w:val="99"/>
    <w:rsid w:val="00B833A6"/>
    <w:rPr>
      <w:rFonts w:ascii="Times New Roman" w:hAnsi="Times New Roman"/>
      <w:color w:val="000000"/>
      <w:spacing w:val="0"/>
      <w:w w:val="100"/>
      <w:position w:val="0"/>
      <w:sz w:val="18"/>
      <w:u w:val="none"/>
      <w:lang w:val="ru-RU" w:eastAsia="ru-RU"/>
    </w:rPr>
  </w:style>
  <w:style w:type="character" w:customStyle="1" w:styleId="rcl-field-value">
    <w:name w:val="rcl-field-value"/>
    <w:uiPriority w:val="99"/>
    <w:rsid w:val="007C4850"/>
  </w:style>
  <w:style w:type="character" w:customStyle="1" w:styleId="menug">
    <w:name w:val="menug"/>
    <w:uiPriority w:val="99"/>
    <w:rsid w:val="00FE616A"/>
  </w:style>
  <w:style w:type="character" w:customStyle="1" w:styleId="extended-textshort">
    <w:name w:val="extended-text__short"/>
    <w:uiPriority w:val="99"/>
    <w:rsid w:val="00FE616A"/>
  </w:style>
  <w:style w:type="paragraph" w:styleId="z-TopofForm">
    <w:name w:val="HTML Top of Form"/>
    <w:basedOn w:val="Normal"/>
    <w:next w:val="Normal"/>
    <w:link w:val="z-TopofFormChar"/>
    <w:hidden/>
    <w:uiPriority w:val="99"/>
    <w:semiHidden/>
    <w:rsid w:val="00FE616A"/>
    <w:pPr>
      <w:pBdr>
        <w:bottom w:val="single" w:sz="6" w:space="1" w:color="auto"/>
      </w:pBdr>
      <w:ind w:firstLine="0"/>
      <w:jc w:val="center"/>
    </w:pPr>
    <w:rPr>
      <w:rFonts w:ascii="Arial" w:hAnsi="Arial"/>
      <w:vanish/>
      <w:color w:val="auto"/>
      <w:sz w:val="16"/>
      <w:szCs w:val="20"/>
      <w:lang w:eastAsia="ru-RU"/>
    </w:rPr>
  </w:style>
  <w:style w:type="character" w:customStyle="1" w:styleId="z-TopofFormChar">
    <w:name w:val="z-Top of Form Char"/>
    <w:basedOn w:val="DefaultParagraphFont"/>
    <w:link w:val="z-TopofForm"/>
    <w:uiPriority w:val="99"/>
    <w:semiHidden/>
    <w:locked/>
    <w:rsid w:val="00FE616A"/>
    <w:rPr>
      <w:rFonts w:ascii="Arial" w:hAnsi="Arial" w:cs="Times New Roman"/>
      <w:vanish/>
      <w:sz w:val="16"/>
    </w:rPr>
  </w:style>
  <w:style w:type="paragraph" w:customStyle="1" w:styleId="par1">
    <w:name w:val="par1"/>
    <w:basedOn w:val="Normal"/>
    <w:uiPriority w:val="99"/>
    <w:rsid w:val="00FE616A"/>
    <w:pPr>
      <w:spacing w:before="100" w:beforeAutospacing="1" w:after="100" w:afterAutospacing="1"/>
      <w:ind w:firstLine="75"/>
      <w:jc w:val="left"/>
    </w:pPr>
    <w:rPr>
      <w:color w:val="auto"/>
      <w:lang w:eastAsia="ru-RU"/>
    </w:rPr>
  </w:style>
  <w:style w:type="paragraph" w:customStyle="1" w:styleId="TableParagraph">
    <w:name w:val="Table Paragraph"/>
    <w:basedOn w:val="Normal"/>
    <w:uiPriority w:val="99"/>
    <w:rsid w:val="00BE43C5"/>
    <w:pPr>
      <w:widowControl w:val="0"/>
      <w:autoSpaceDE w:val="0"/>
      <w:autoSpaceDN w:val="0"/>
      <w:ind w:firstLine="0"/>
      <w:jc w:val="left"/>
    </w:pPr>
    <w:rPr>
      <w:color w:val="auto"/>
      <w:sz w:val="22"/>
      <w:szCs w:val="22"/>
      <w:lang w:eastAsia="ru-RU"/>
    </w:rPr>
  </w:style>
  <w:style w:type="character" w:customStyle="1" w:styleId="100">
    <w:name w:val="Основной текст (10) + Не полужирный"/>
    <w:uiPriority w:val="99"/>
    <w:rsid w:val="0009518C"/>
    <w:rPr>
      <w:rFonts w:ascii="Times New Roman" w:hAnsi="Times New Roman"/>
      <w:b/>
      <w:color w:val="000000"/>
      <w:spacing w:val="0"/>
      <w:w w:val="100"/>
      <w:position w:val="0"/>
      <w:sz w:val="26"/>
      <w:u w:val="none"/>
      <w:lang w:val="ru-RU" w:eastAsia="ru-RU"/>
    </w:rPr>
  </w:style>
  <w:style w:type="character" w:customStyle="1" w:styleId="2Tahoma">
    <w:name w:val="Основной текст (2) + Tahoma"/>
    <w:aliases w:val="11 pt,Полужирный9,Интервал 0 pt9"/>
    <w:uiPriority w:val="99"/>
    <w:rsid w:val="0009518C"/>
    <w:rPr>
      <w:rFonts w:ascii="Tahoma" w:hAnsi="Tahoma"/>
      <w:b/>
      <w:color w:val="000000"/>
      <w:spacing w:val="-10"/>
      <w:w w:val="100"/>
      <w:position w:val="0"/>
      <w:sz w:val="22"/>
      <w:u w:val="none"/>
      <w:shd w:val="clear" w:color="auto" w:fill="FFFFFF"/>
      <w:lang w:val="ru-RU" w:eastAsia="ru-RU"/>
    </w:rPr>
  </w:style>
  <w:style w:type="paragraph" w:customStyle="1" w:styleId="2f5">
    <w:name w:val="Заголовок2"/>
    <w:next w:val="BodyText"/>
    <w:uiPriority w:val="99"/>
    <w:rsid w:val="00C718B4"/>
    <w:pPr>
      <w:keepNext/>
      <w:pBdr>
        <w:top w:val="none" w:sz="96" w:space="31" w:color="FFFFFF" w:frame="1"/>
        <w:left w:val="none" w:sz="96" w:space="31" w:color="FFFFFF" w:frame="1"/>
        <w:bottom w:val="none" w:sz="96" w:space="31" w:color="FFFFFF" w:frame="1"/>
        <w:right w:val="none" w:sz="96" w:space="31" w:color="FFFFFF" w:frame="1"/>
        <w:bar w:val="none" w:sz="0" w:color="000000"/>
      </w:pBdr>
      <w:spacing w:line="360" w:lineRule="auto"/>
      <w:ind w:firstLine="567"/>
      <w:jc w:val="center"/>
      <w:outlineLvl w:val="0"/>
    </w:pPr>
    <w:rPr>
      <w:b/>
      <w:bCs/>
      <w:color w:val="000000"/>
      <w:sz w:val="28"/>
      <w:szCs w:val="28"/>
    </w:rPr>
  </w:style>
  <w:style w:type="character" w:customStyle="1" w:styleId="292">
    <w:name w:val="Основной текст (2) + 92"/>
    <w:aliases w:val="5 pt18"/>
    <w:uiPriority w:val="99"/>
    <w:rsid w:val="00FA4F7F"/>
    <w:rPr>
      <w:rFonts w:eastAsia="Times New Roman"/>
      <w:color w:val="000000"/>
      <w:spacing w:val="0"/>
      <w:w w:val="100"/>
      <w:position w:val="0"/>
      <w:sz w:val="19"/>
      <w:shd w:val="clear" w:color="auto" w:fill="FFFFFF"/>
      <w:lang w:val="en-US" w:eastAsia="en-US"/>
    </w:rPr>
  </w:style>
  <w:style w:type="paragraph" w:customStyle="1" w:styleId="223">
    <w:name w:val="Основной текст22"/>
    <w:basedOn w:val="Normal"/>
    <w:uiPriority w:val="99"/>
    <w:rsid w:val="00B16B9F"/>
    <w:pPr>
      <w:shd w:val="clear" w:color="auto" w:fill="FFFFFF"/>
      <w:spacing w:after="840" w:line="384" w:lineRule="exact"/>
      <w:ind w:firstLine="0"/>
      <w:jc w:val="left"/>
    </w:pPr>
    <w:rPr>
      <w:color w:val="auto"/>
      <w:sz w:val="25"/>
      <w:szCs w:val="25"/>
      <w:lang w:eastAsia="ru-RU"/>
    </w:rPr>
  </w:style>
  <w:style w:type="character" w:customStyle="1" w:styleId="jlqj4b">
    <w:name w:val="jlqj4b"/>
    <w:uiPriority w:val="99"/>
    <w:rsid w:val="00A22395"/>
  </w:style>
  <w:style w:type="character" w:customStyle="1" w:styleId="orgcontacts-phone">
    <w:name w:val="orgcontacts-phone"/>
    <w:uiPriority w:val="99"/>
    <w:rsid w:val="000A1AF7"/>
  </w:style>
  <w:style w:type="character" w:customStyle="1" w:styleId="NoSpacingChar">
    <w:name w:val="No Spacing Char"/>
    <w:link w:val="NoSpacing"/>
    <w:uiPriority w:val="99"/>
    <w:locked/>
    <w:rsid w:val="000A1AF7"/>
    <w:rPr>
      <w:rFonts w:ascii="Calibri" w:hAnsi="Calibri"/>
      <w:sz w:val="22"/>
    </w:rPr>
  </w:style>
  <w:style w:type="character" w:customStyle="1" w:styleId="28pt">
    <w:name w:val="Основной текст (2) + 8 pt"/>
    <w:uiPriority w:val="99"/>
    <w:rsid w:val="007F605E"/>
    <w:rPr>
      <w:rFonts w:ascii="Times New Roman" w:hAnsi="Times New Roman"/>
      <w:b/>
      <w:color w:val="000000"/>
      <w:spacing w:val="0"/>
      <w:w w:val="100"/>
      <w:position w:val="0"/>
      <w:sz w:val="16"/>
      <w:shd w:val="clear" w:color="auto" w:fill="FFFFFF"/>
      <w:lang w:val="ru-RU" w:eastAsia="ru-RU"/>
    </w:rPr>
  </w:style>
  <w:style w:type="character" w:customStyle="1" w:styleId="14pt">
    <w:name w:val="Основной текст + 14 pt"/>
    <w:uiPriority w:val="99"/>
    <w:rsid w:val="00E10C09"/>
    <w:rPr>
      <w:rFonts w:ascii="Times New Roman" w:hAnsi="Times New Roman"/>
      <w:sz w:val="28"/>
      <w:u w:val="none"/>
    </w:rPr>
  </w:style>
  <w:style w:type="character" w:customStyle="1" w:styleId="14pt2">
    <w:name w:val="Основной текст + 14 pt2"/>
    <w:aliases w:val="Малые прописные1"/>
    <w:uiPriority w:val="99"/>
    <w:rsid w:val="00E10C09"/>
    <w:rPr>
      <w:rFonts w:ascii="Times New Roman" w:hAnsi="Times New Roman"/>
      <w:smallCaps/>
      <w:sz w:val="28"/>
      <w:u w:val="none"/>
      <w:lang w:val="en-US" w:eastAsia="en-US"/>
    </w:rPr>
  </w:style>
  <w:style w:type="character" w:customStyle="1" w:styleId="affff7">
    <w:name w:val="Подпись к картинке_"/>
    <w:link w:val="affff8"/>
    <w:uiPriority w:val="99"/>
    <w:locked/>
    <w:rsid w:val="00E10C09"/>
    <w:rPr>
      <w:sz w:val="16"/>
      <w:shd w:val="clear" w:color="auto" w:fill="FFFFFF"/>
    </w:rPr>
  </w:style>
  <w:style w:type="paragraph" w:customStyle="1" w:styleId="affff8">
    <w:name w:val="Подпись к картинке"/>
    <w:basedOn w:val="Normal"/>
    <w:link w:val="affff7"/>
    <w:uiPriority w:val="99"/>
    <w:rsid w:val="00E10C09"/>
    <w:pPr>
      <w:widowControl w:val="0"/>
      <w:shd w:val="clear" w:color="auto" w:fill="FFFFFF"/>
      <w:spacing w:line="192" w:lineRule="exact"/>
      <w:ind w:firstLine="0"/>
      <w:jc w:val="center"/>
    </w:pPr>
    <w:rPr>
      <w:color w:val="auto"/>
      <w:sz w:val="16"/>
      <w:szCs w:val="20"/>
      <w:lang w:eastAsia="ru-RU"/>
    </w:rPr>
  </w:style>
  <w:style w:type="character" w:customStyle="1" w:styleId="viiyi">
    <w:name w:val="viiyi"/>
    <w:uiPriority w:val="99"/>
    <w:rsid w:val="00695EA3"/>
  </w:style>
  <w:style w:type="table" w:customStyle="1" w:styleId="3b">
    <w:name w:val="Сетка таблицы3"/>
    <w:uiPriority w:val="99"/>
    <w:rsid w:val="00F40B51"/>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
    <w:uiPriority w:val="99"/>
    <w:rsid w:val="00F40B51"/>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xact">
    <w:name w:val="Подпись к картинке Exact"/>
    <w:uiPriority w:val="99"/>
    <w:rsid w:val="00A326DC"/>
    <w:rPr>
      <w:rFonts w:ascii="Times New Roman" w:hAnsi="Times New Roman"/>
      <w:sz w:val="22"/>
      <w:u w:val="none"/>
    </w:rPr>
  </w:style>
  <w:style w:type="character" w:customStyle="1" w:styleId="215pt">
    <w:name w:val="Основной текст (2) + 15 pt"/>
    <w:uiPriority w:val="99"/>
    <w:rsid w:val="00A326DC"/>
    <w:rPr>
      <w:rFonts w:ascii="Times New Roman" w:hAnsi="Times New Roman"/>
      <w:color w:val="000000"/>
      <w:spacing w:val="0"/>
      <w:w w:val="100"/>
      <w:position w:val="0"/>
      <w:sz w:val="30"/>
      <w:shd w:val="clear" w:color="auto" w:fill="FFFFFF"/>
      <w:lang w:val="ru-RU" w:eastAsia="ru-RU"/>
    </w:rPr>
  </w:style>
  <w:style w:type="character" w:customStyle="1" w:styleId="281">
    <w:name w:val="Основной текст (2) + 81"/>
    <w:aliases w:val="5 pt17,Интервал 0 pt8"/>
    <w:uiPriority w:val="99"/>
    <w:rsid w:val="00A326DC"/>
    <w:rPr>
      <w:rFonts w:ascii="Times New Roman" w:hAnsi="Times New Roman"/>
      <w:color w:val="000000"/>
      <w:spacing w:val="10"/>
      <w:w w:val="100"/>
      <w:position w:val="0"/>
      <w:sz w:val="17"/>
      <w:shd w:val="clear" w:color="auto" w:fill="FFFFFF"/>
      <w:lang w:val="ru-RU" w:eastAsia="ru-RU"/>
    </w:rPr>
  </w:style>
  <w:style w:type="character" w:customStyle="1" w:styleId="book-about-produceinfo">
    <w:name w:val="book-about-produce__info"/>
    <w:uiPriority w:val="99"/>
    <w:rsid w:val="0078553F"/>
  </w:style>
  <w:style w:type="character" w:customStyle="1" w:styleId="layout">
    <w:name w:val="layout"/>
    <w:uiPriority w:val="99"/>
    <w:rsid w:val="008E7E6F"/>
    <w:rPr>
      <w:rFonts w:ascii="Times New Roman" w:hAnsi="Times New Roman"/>
    </w:rPr>
  </w:style>
  <w:style w:type="character" w:customStyle="1" w:styleId="Hyperlink0">
    <w:name w:val="Hyperlink.0"/>
    <w:uiPriority w:val="99"/>
    <w:rsid w:val="008E7E6F"/>
    <w:rPr>
      <w:rFonts w:ascii="Times New Roman" w:hAnsi="Times New Roman"/>
      <w:color w:val="0000FF"/>
      <w:u w:val="single"/>
    </w:rPr>
  </w:style>
  <w:style w:type="paragraph" w:customStyle="1" w:styleId="article-renderblock">
    <w:name w:val="article-render__block"/>
    <w:basedOn w:val="Normal"/>
    <w:uiPriority w:val="99"/>
    <w:rsid w:val="008E7E6F"/>
    <w:pPr>
      <w:spacing w:before="90" w:after="300" w:line="420" w:lineRule="atLeast"/>
      <w:jc w:val="left"/>
    </w:pPr>
    <w:rPr>
      <w:color w:val="auto"/>
      <w:sz w:val="26"/>
      <w:szCs w:val="26"/>
      <w:lang w:eastAsia="ru-RU"/>
    </w:rPr>
  </w:style>
  <w:style w:type="character" w:customStyle="1" w:styleId="markedcontent">
    <w:name w:val="markedcontent"/>
    <w:uiPriority w:val="99"/>
    <w:rsid w:val="008E7E6F"/>
  </w:style>
  <w:style w:type="character" w:styleId="HTMLCite">
    <w:name w:val="HTML Cite"/>
    <w:basedOn w:val="DefaultParagraphFont"/>
    <w:uiPriority w:val="99"/>
    <w:semiHidden/>
    <w:locked/>
    <w:rsid w:val="008E7E6F"/>
    <w:rPr>
      <w:rFonts w:cs="Times New Roman"/>
      <w:i/>
    </w:rPr>
  </w:style>
  <w:style w:type="character" w:customStyle="1" w:styleId="citation">
    <w:name w:val="citation"/>
    <w:uiPriority w:val="99"/>
    <w:rsid w:val="008E7E6F"/>
  </w:style>
  <w:style w:type="character" w:customStyle="1" w:styleId="extendedtext-short">
    <w:name w:val="extendedtext-short"/>
    <w:uiPriority w:val="99"/>
    <w:rsid w:val="008E7E6F"/>
  </w:style>
  <w:style w:type="paragraph" w:customStyle="1" w:styleId="Style302">
    <w:name w:val="Style302"/>
    <w:basedOn w:val="Normal"/>
    <w:uiPriority w:val="99"/>
    <w:rsid w:val="008E7E6F"/>
    <w:pPr>
      <w:widowControl w:val="0"/>
      <w:autoSpaceDE w:val="0"/>
      <w:autoSpaceDN w:val="0"/>
      <w:adjustRightInd w:val="0"/>
      <w:spacing w:line="269" w:lineRule="exact"/>
      <w:ind w:firstLine="408"/>
    </w:pPr>
    <w:rPr>
      <w:rFonts w:ascii="Arial" w:hAnsi="Arial" w:cs="Arial"/>
      <w:color w:val="auto"/>
      <w:lang w:eastAsia="ru-RU"/>
    </w:rPr>
  </w:style>
  <w:style w:type="paragraph" w:customStyle="1" w:styleId="Style351">
    <w:name w:val="Style351"/>
    <w:basedOn w:val="Normal"/>
    <w:uiPriority w:val="99"/>
    <w:rsid w:val="008E7E6F"/>
    <w:pPr>
      <w:widowControl w:val="0"/>
      <w:autoSpaceDE w:val="0"/>
      <w:autoSpaceDN w:val="0"/>
      <w:adjustRightInd w:val="0"/>
      <w:spacing w:line="259" w:lineRule="exact"/>
      <w:ind w:hanging="355"/>
    </w:pPr>
    <w:rPr>
      <w:rFonts w:ascii="Arial" w:hAnsi="Arial" w:cs="Arial"/>
      <w:color w:val="auto"/>
      <w:lang w:eastAsia="ru-RU"/>
    </w:rPr>
  </w:style>
  <w:style w:type="character" w:customStyle="1" w:styleId="FontStyle387">
    <w:name w:val="Font Style387"/>
    <w:uiPriority w:val="99"/>
    <w:rsid w:val="008E7E6F"/>
    <w:rPr>
      <w:rFonts w:ascii="Times New Roman" w:hAnsi="Times New Roman"/>
      <w:sz w:val="20"/>
    </w:rPr>
  </w:style>
  <w:style w:type="paragraph" w:customStyle="1" w:styleId="affff9">
    <w:name w:val="Автореферат"/>
    <w:basedOn w:val="BodyTextIndent"/>
    <w:uiPriority w:val="99"/>
    <w:rsid w:val="008E7E6F"/>
    <w:pPr>
      <w:spacing w:after="0"/>
      <w:ind w:left="0" w:firstLine="851"/>
    </w:pPr>
    <w:rPr>
      <w:rFonts w:ascii="Times New Roman" w:hAnsi="Times New Roman"/>
      <w:spacing w:val="14"/>
      <w:sz w:val="20"/>
      <w:lang w:eastAsia="ru-RU"/>
    </w:rPr>
  </w:style>
  <w:style w:type="paragraph" w:customStyle="1" w:styleId="centered">
    <w:name w:val="centered"/>
    <w:basedOn w:val="Normal"/>
    <w:uiPriority w:val="99"/>
    <w:rsid w:val="008E7E6F"/>
    <w:pPr>
      <w:spacing w:before="100" w:beforeAutospacing="1" w:after="100" w:afterAutospacing="1"/>
      <w:jc w:val="left"/>
    </w:pPr>
    <w:rPr>
      <w:color w:val="auto"/>
      <w:lang w:eastAsia="ru-RU"/>
    </w:rPr>
  </w:style>
  <w:style w:type="character" w:customStyle="1" w:styleId="2Georgia">
    <w:name w:val="Основной текст (2) + Georgia"/>
    <w:aliases w:val="13 pt"/>
    <w:uiPriority w:val="99"/>
    <w:rsid w:val="008E7E6F"/>
    <w:rPr>
      <w:rFonts w:ascii="Georgia" w:hAnsi="Georgia"/>
      <w:color w:val="000000"/>
      <w:spacing w:val="0"/>
      <w:w w:val="100"/>
      <w:position w:val="0"/>
      <w:sz w:val="26"/>
      <w:u w:val="none"/>
      <w:shd w:val="clear" w:color="auto" w:fill="FFFFFF"/>
      <w:lang w:val="ru-RU" w:eastAsia="ru-RU"/>
    </w:rPr>
  </w:style>
  <w:style w:type="paragraph" w:customStyle="1" w:styleId="affffa">
    <w:name w:val="текст основной"/>
    <w:basedOn w:val="Normal"/>
    <w:uiPriority w:val="99"/>
    <w:rsid w:val="008E7E6F"/>
    <w:pPr>
      <w:shd w:val="clear" w:color="auto" w:fill="FFFFFF"/>
      <w:spacing w:line="360" w:lineRule="auto"/>
    </w:pPr>
    <w:rPr>
      <w:szCs w:val="28"/>
      <w:lang w:eastAsia="ru-RU"/>
    </w:rPr>
  </w:style>
  <w:style w:type="paragraph" w:customStyle="1" w:styleId="msonormalcxspmiddle">
    <w:name w:val="msonormalcxspmiddle"/>
    <w:basedOn w:val="Normal"/>
    <w:uiPriority w:val="99"/>
    <w:rsid w:val="008E7E6F"/>
    <w:pPr>
      <w:spacing w:before="100" w:beforeAutospacing="1" w:after="100" w:afterAutospacing="1"/>
      <w:jc w:val="left"/>
    </w:pPr>
    <w:rPr>
      <w:color w:val="auto"/>
      <w:lang w:eastAsia="ru-RU"/>
    </w:rPr>
  </w:style>
  <w:style w:type="paragraph" w:customStyle="1" w:styleId="msonormalcxspmiddlecxspmiddle">
    <w:name w:val="msonormalcxspmiddlecxspmiddle"/>
    <w:basedOn w:val="Normal"/>
    <w:uiPriority w:val="99"/>
    <w:rsid w:val="008E7E6F"/>
    <w:pPr>
      <w:spacing w:before="100" w:beforeAutospacing="1" w:after="100" w:afterAutospacing="1"/>
      <w:jc w:val="left"/>
    </w:pPr>
    <w:rPr>
      <w:color w:val="auto"/>
      <w:lang w:eastAsia="ru-RU"/>
    </w:rPr>
  </w:style>
  <w:style w:type="paragraph" w:customStyle="1" w:styleId="msonormalcxspmiddlecxsplast">
    <w:name w:val="msonormalcxspmiddlecxsplast"/>
    <w:basedOn w:val="Normal"/>
    <w:uiPriority w:val="99"/>
    <w:rsid w:val="008E7E6F"/>
    <w:pPr>
      <w:spacing w:before="100" w:beforeAutospacing="1" w:after="100" w:afterAutospacing="1"/>
      <w:jc w:val="left"/>
    </w:pPr>
    <w:rPr>
      <w:color w:val="auto"/>
      <w:lang w:eastAsia="ru-RU"/>
    </w:rPr>
  </w:style>
  <w:style w:type="paragraph" w:customStyle="1" w:styleId="msonormalcxspmiddlecxspmiddlecxspmiddle">
    <w:name w:val="msonormalcxspmiddlecxspmiddlecxspmiddle"/>
    <w:basedOn w:val="Normal"/>
    <w:uiPriority w:val="99"/>
    <w:rsid w:val="008E7E6F"/>
    <w:pPr>
      <w:spacing w:before="100" w:beforeAutospacing="1" w:after="100" w:afterAutospacing="1"/>
      <w:jc w:val="left"/>
    </w:pPr>
    <w:rPr>
      <w:color w:val="auto"/>
      <w:lang w:eastAsia="ru-RU"/>
    </w:rPr>
  </w:style>
  <w:style w:type="paragraph" w:customStyle="1" w:styleId="msonormalcxspmiddlecxspmiddlecxsplast">
    <w:name w:val="msonormalcxspmiddlecxspmiddlecxsplast"/>
    <w:basedOn w:val="Normal"/>
    <w:uiPriority w:val="99"/>
    <w:rsid w:val="008E7E6F"/>
    <w:pPr>
      <w:spacing w:before="100" w:beforeAutospacing="1" w:after="100" w:afterAutospacing="1"/>
      <w:jc w:val="left"/>
    </w:pPr>
    <w:rPr>
      <w:color w:val="auto"/>
      <w:lang w:eastAsia="ru-RU"/>
    </w:rPr>
  </w:style>
  <w:style w:type="table" w:customStyle="1" w:styleId="TableNormal1">
    <w:name w:val="Table Normal1"/>
    <w:uiPriority w:val="99"/>
    <w:rsid w:val="008E7E6F"/>
    <w:pPr>
      <w:widowControl w:val="0"/>
      <w:autoSpaceDE w:val="0"/>
      <w:autoSpaceDN w:val="0"/>
    </w:pPr>
    <w:rPr>
      <w:rFonts w:ascii="Calibri" w:hAnsi="Calibri"/>
      <w:lang w:val="en-US" w:eastAsia="en-US"/>
    </w:rPr>
    <w:tblPr>
      <w:tblInd w:w="0" w:type="dxa"/>
      <w:tblCellMar>
        <w:top w:w="0" w:type="dxa"/>
        <w:left w:w="0" w:type="dxa"/>
        <w:bottom w:w="0" w:type="dxa"/>
        <w:right w:w="0" w:type="dxa"/>
      </w:tblCellMar>
    </w:tblPr>
  </w:style>
  <w:style w:type="character" w:customStyle="1" w:styleId="y2iqfc">
    <w:name w:val="y2iqfc"/>
    <w:uiPriority w:val="99"/>
    <w:rsid w:val="008E7E6F"/>
  </w:style>
  <w:style w:type="paragraph" w:customStyle="1" w:styleId="1ff2">
    <w:name w:val="1текст"/>
    <w:basedOn w:val="Normal"/>
    <w:link w:val="1ff3"/>
    <w:uiPriority w:val="99"/>
    <w:rsid w:val="008E7E6F"/>
    <w:pPr>
      <w:spacing w:line="360" w:lineRule="auto"/>
    </w:pPr>
    <w:rPr>
      <w:color w:val="auto"/>
      <w:sz w:val="28"/>
      <w:szCs w:val="20"/>
    </w:rPr>
  </w:style>
  <w:style w:type="character" w:customStyle="1" w:styleId="1ff3">
    <w:name w:val="1текст Знак"/>
    <w:link w:val="1ff2"/>
    <w:uiPriority w:val="99"/>
    <w:locked/>
    <w:rsid w:val="008E7E6F"/>
    <w:rPr>
      <w:sz w:val="28"/>
      <w:lang w:eastAsia="en-US"/>
    </w:rPr>
  </w:style>
  <w:style w:type="character" w:customStyle="1" w:styleId="extendedtext-full">
    <w:name w:val="extendedtext-full"/>
    <w:uiPriority w:val="99"/>
    <w:rsid w:val="008E7E6F"/>
  </w:style>
  <w:style w:type="paragraph" w:customStyle="1" w:styleId="213">
    <w:name w:val="Основной текст (2)1"/>
    <w:basedOn w:val="Normal"/>
    <w:uiPriority w:val="99"/>
    <w:rsid w:val="008E7E6F"/>
    <w:pPr>
      <w:widowControl w:val="0"/>
      <w:shd w:val="clear" w:color="auto" w:fill="FFFFFF"/>
      <w:spacing w:before="180" w:line="214" w:lineRule="exact"/>
      <w:ind w:hanging="140"/>
      <w:jc w:val="right"/>
    </w:pPr>
    <w:rPr>
      <w:rFonts w:ascii="Sylfaen" w:hAnsi="Sylfaen"/>
      <w:color w:val="auto"/>
      <w:sz w:val="21"/>
      <w:szCs w:val="21"/>
      <w:lang w:eastAsia="ru-RU"/>
    </w:rPr>
  </w:style>
  <w:style w:type="character" w:customStyle="1" w:styleId="nickname">
    <w:name w:val="nickname"/>
    <w:uiPriority w:val="99"/>
    <w:rsid w:val="008E7E6F"/>
  </w:style>
  <w:style w:type="character" w:customStyle="1" w:styleId="t--2">
    <w:name w:val="t--2"/>
    <w:uiPriority w:val="99"/>
    <w:rsid w:val="008E7E6F"/>
  </w:style>
  <w:style w:type="paragraph" w:customStyle="1" w:styleId="selected">
    <w:name w:val="selected"/>
    <w:basedOn w:val="Normal"/>
    <w:uiPriority w:val="99"/>
    <w:rsid w:val="008E7E6F"/>
    <w:pPr>
      <w:spacing w:before="100" w:beforeAutospacing="1" w:after="100" w:afterAutospacing="1"/>
      <w:jc w:val="left"/>
    </w:pPr>
    <w:rPr>
      <w:color w:val="auto"/>
      <w:lang w:eastAsia="ru-RU"/>
    </w:rPr>
  </w:style>
  <w:style w:type="paragraph" w:customStyle="1" w:styleId="2f6">
    <w:name w:val="Без интервала2"/>
    <w:uiPriority w:val="99"/>
    <w:rsid w:val="008E7E6F"/>
    <w:rPr>
      <w:rFonts w:ascii="Calibri" w:hAnsi="Calibri" w:cs="Calibri"/>
      <w:lang w:eastAsia="en-US"/>
    </w:rPr>
  </w:style>
  <w:style w:type="paragraph" w:customStyle="1" w:styleId="bigtext">
    <w:name w:val="bigtext"/>
    <w:basedOn w:val="Normal"/>
    <w:uiPriority w:val="99"/>
    <w:rsid w:val="008E7E6F"/>
    <w:pPr>
      <w:spacing w:before="100" w:beforeAutospacing="1" w:after="100" w:afterAutospacing="1"/>
      <w:jc w:val="left"/>
    </w:pPr>
    <w:rPr>
      <w:color w:val="auto"/>
      <w:lang w:eastAsia="ru-RU"/>
    </w:rPr>
  </w:style>
  <w:style w:type="character" w:customStyle="1" w:styleId="help">
    <w:name w:val="help"/>
    <w:uiPriority w:val="99"/>
    <w:rsid w:val="008E7E6F"/>
  </w:style>
  <w:style w:type="character" w:customStyle="1" w:styleId="help1">
    <w:name w:val="help1"/>
    <w:uiPriority w:val="99"/>
    <w:rsid w:val="008E7E6F"/>
  </w:style>
  <w:style w:type="character" w:customStyle="1" w:styleId="js-item-maininfo">
    <w:name w:val="js-item-maininfo"/>
    <w:uiPriority w:val="99"/>
    <w:rsid w:val="008E7E6F"/>
  </w:style>
  <w:style w:type="character" w:customStyle="1" w:styleId="search-descr">
    <w:name w:val="search-descr"/>
    <w:uiPriority w:val="99"/>
    <w:rsid w:val="008E7E6F"/>
  </w:style>
  <w:style w:type="character" w:customStyle="1" w:styleId="313">
    <w:name w:val="Основной текст с отступом 3 Знак1"/>
    <w:uiPriority w:val="99"/>
    <w:semiHidden/>
    <w:rsid w:val="008E7E6F"/>
    <w:rPr>
      <w:rFonts w:ascii="Times New Roman" w:hAnsi="Times New Roman"/>
      <w:sz w:val="16"/>
    </w:rPr>
  </w:style>
  <w:style w:type="character" w:customStyle="1" w:styleId="314">
    <w:name w:val="Основной текст 3 Знак1"/>
    <w:uiPriority w:val="99"/>
    <w:semiHidden/>
    <w:rsid w:val="008E7E6F"/>
    <w:rPr>
      <w:rFonts w:ascii="Times New Roman" w:hAnsi="Times New Roman"/>
      <w:sz w:val="16"/>
    </w:rPr>
  </w:style>
  <w:style w:type="character" w:customStyle="1" w:styleId="1ff4">
    <w:name w:val="Схема документа Знак1"/>
    <w:uiPriority w:val="99"/>
    <w:semiHidden/>
    <w:rsid w:val="008E7E6F"/>
    <w:rPr>
      <w:rFonts w:ascii="Tahoma" w:hAnsi="Tahoma"/>
      <w:sz w:val="16"/>
    </w:rPr>
  </w:style>
  <w:style w:type="character" w:customStyle="1" w:styleId="1ff5">
    <w:name w:val="Текст примечания Знак1"/>
    <w:uiPriority w:val="99"/>
    <w:semiHidden/>
    <w:rsid w:val="008E7E6F"/>
    <w:rPr>
      <w:rFonts w:ascii="Times New Roman" w:hAnsi="Times New Roman"/>
      <w:sz w:val="20"/>
    </w:rPr>
  </w:style>
  <w:style w:type="character" w:customStyle="1" w:styleId="biblio-record-text">
    <w:name w:val="biblio-record-text"/>
    <w:uiPriority w:val="99"/>
    <w:rsid w:val="008E7E6F"/>
  </w:style>
  <w:style w:type="character" w:customStyle="1" w:styleId="a11yhidden">
    <w:name w:val="a11yhidden"/>
    <w:uiPriority w:val="99"/>
    <w:rsid w:val="008E7E6F"/>
  </w:style>
  <w:style w:type="character" w:customStyle="1" w:styleId="organictitlecontentspan">
    <w:name w:val="organictitlecontentspan"/>
    <w:uiPriority w:val="99"/>
    <w:rsid w:val="008E7E6F"/>
  </w:style>
  <w:style w:type="character" w:customStyle="1" w:styleId="2f7">
    <w:name w:val="Неразрешенное упоминание2"/>
    <w:uiPriority w:val="99"/>
    <w:semiHidden/>
    <w:rsid w:val="008E7E6F"/>
    <w:rPr>
      <w:color w:val="605E5C"/>
      <w:shd w:val="clear" w:color="auto" w:fill="E1DFDD"/>
    </w:rPr>
  </w:style>
  <w:style w:type="paragraph" w:customStyle="1" w:styleId="has-text-align-left">
    <w:name w:val="has-text-align-left"/>
    <w:basedOn w:val="Normal"/>
    <w:uiPriority w:val="99"/>
    <w:rsid w:val="008E7E6F"/>
    <w:pPr>
      <w:spacing w:before="100" w:beforeAutospacing="1" w:after="100" w:afterAutospacing="1"/>
      <w:jc w:val="left"/>
    </w:pPr>
    <w:rPr>
      <w:color w:val="auto"/>
      <w:lang w:eastAsia="ru-RU"/>
    </w:rPr>
  </w:style>
  <w:style w:type="paragraph" w:customStyle="1" w:styleId="a0">
    <w:name w:val="_литература"/>
    <w:basedOn w:val="Normal"/>
    <w:uiPriority w:val="99"/>
    <w:rsid w:val="008E7E6F"/>
    <w:pPr>
      <w:numPr>
        <w:numId w:val="7"/>
      </w:numPr>
      <w:tabs>
        <w:tab w:val="left" w:pos="2856"/>
      </w:tabs>
      <w:spacing w:line="360" w:lineRule="auto"/>
      <w:ind w:hanging="720"/>
    </w:pPr>
    <w:rPr>
      <w:color w:val="auto"/>
      <w:szCs w:val="28"/>
      <w:lang w:eastAsia="ru-RU"/>
    </w:rPr>
  </w:style>
  <w:style w:type="character" w:customStyle="1" w:styleId="titlesubjecttyzv5">
    <w:name w:val="title_subject_tyzv5"/>
    <w:uiPriority w:val="99"/>
    <w:rsid w:val="008E7E6F"/>
  </w:style>
  <w:style w:type="character" w:customStyle="1" w:styleId="3c">
    <w:name w:val="Неразрешенное упоминание3"/>
    <w:uiPriority w:val="99"/>
    <w:semiHidden/>
    <w:rsid w:val="008E7E6F"/>
    <w:rPr>
      <w:color w:val="605E5C"/>
      <w:shd w:val="clear" w:color="auto" w:fill="E1DFDD"/>
    </w:rPr>
  </w:style>
  <w:style w:type="paragraph" w:customStyle="1" w:styleId="p1">
    <w:name w:val="p1"/>
    <w:basedOn w:val="Normal"/>
    <w:uiPriority w:val="99"/>
    <w:rsid w:val="008E7E6F"/>
    <w:pPr>
      <w:spacing w:before="100" w:beforeAutospacing="1" w:after="100" w:afterAutospacing="1"/>
      <w:jc w:val="left"/>
    </w:pPr>
    <w:rPr>
      <w:color w:val="auto"/>
      <w:lang w:eastAsia="ru-RU"/>
    </w:rPr>
  </w:style>
  <w:style w:type="character" w:customStyle="1" w:styleId="s1">
    <w:name w:val="s1"/>
    <w:uiPriority w:val="99"/>
    <w:rsid w:val="008E7E6F"/>
  </w:style>
  <w:style w:type="character" w:customStyle="1" w:styleId="s2">
    <w:name w:val="s2"/>
    <w:uiPriority w:val="99"/>
    <w:rsid w:val="008E7E6F"/>
  </w:style>
  <w:style w:type="character" w:customStyle="1" w:styleId="mw-headline">
    <w:name w:val="mw-headline"/>
    <w:uiPriority w:val="99"/>
    <w:rsid w:val="008E7E6F"/>
  </w:style>
  <w:style w:type="character" w:customStyle="1" w:styleId="q4iawc">
    <w:name w:val="q4iawc"/>
    <w:uiPriority w:val="99"/>
    <w:rsid w:val="008E7E6F"/>
  </w:style>
  <w:style w:type="paragraph" w:customStyle="1" w:styleId="affffb">
    <w:name w:val="Научная статья"/>
    <w:uiPriority w:val="99"/>
    <w:rsid w:val="008E7E6F"/>
    <w:pPr>
      <w:ind w:firstLine="709"/>
    </w:pPr>
    <w:rPr>
      <w:rFonts w:eastAsia="Arial Unicode MS" w:cs="Arial Unicode MS"/>
      <w:color w:val="000000"/>
      <w:sz w:val="28"/>
      <w:szCs w:val="28"/>
    </w:rPr>
  </w:style>
  <w:style w:type="character" w:customStyle="1" w:styleId="path-separator">
    <w:name w:val="path-separator"/>
    <w:uiPriority w:val="99"/>
    <w:rsid w:val="008E7E6F"/>
  </w:style>
  <w:style w:type="character" w:customStyle="1" w:styleId="rynqvb">
    <w:name w:val="rynqvb"/>
    <w:uiPriority w:val="99"/>
    <w:rsid w:val="008E7E6F"/>
  </w:style>
  <w:style w:type="character" w:customStyle="1" w:styleId="49pt">
    <w:name w:val="Основной текст (4) + 9 pt"/>
    <w:uiPriority w:val="99"/>
    <w:rsid w:val="008E7E6F"/>
    <w:rPr>
      <w:rFonts w:ascii="Times New Roman" w:hAnsi="Times New Roman"/>
      <w:color w:val="000000"/>
      <w:spacing w:val="0"/>
      <w:w w:val="100"/>
      <w:position w:val="0"/>
      <w:sz w:val="18"/>
      <w:u w:val="single"/>
      <w:vertAlign w:val="baseline"/>
      <w:lang w:val="ru-RU"/>
    </w:rPr>
  </w:style>
  <w:style w:type="paragraph" w:customStyle="1" w:styleId="paragraphparagraph657h6">
    <w:name w:val="paragraph_paragraph__657h6"/>
    <w:basedOn w:val="Normal"/>
    <w:uiPriority w:val="99"/>
    <w:rsid w:val="008E7E6F"/>
    <w:pPr>
      <w:spacing w:before="100" w:beforeAutospacing="1" w:after="100" w:afterAutospacing="1"/>
      <w:jc w:val="left"/>
    </w:pPr>
    <w:rPr>
      <w:color w:val="auto"/>
      <w:lang w:eastAsia="ru-RU"/>
    </w:rPr>
  </w:style>
  <w:style w:type="character" w:customStyle="1" w:styleId="ft67">
    <w:name w:val="ft67"/>
    <w:uiPriority w:val="99"/>
    <w:rsid w:val="008E7E6F"/>
  </w:style>
  <w:style w:type="character" w:customStyle="1" w:styleId="senderemailiwfmg">
    <w:name w:val="sender_email_iwfmg"/>
    <w:uiPriority w:val="99"/>
    <w:rsid w:val="008E7E6F"/>
  </w:style>
  <w:style w:type="paragraph" w:customStyle="1" w:styleId="tab">
    <w:name w:val="tab"/>
    <w:basedOn w:val="Normal"/>
    <w:uiPriority w:val="99"/>
    <w:rsid w:val="008E7E6F"/>
    <w:pPr>
      <w:spacing w:before="100" w:beforeAutospacing="1" w:after="100" w:afterAutospacing="1"/>
      <w:jc w:val="left"/>
    </w:pPr>
    <w:rPr>
      <w:color w:val="auto"/>
      <w:lang w:eastAsia="ru-RU"/>
    </w:rPr>
  </w:style>
  <w:style w:type="character" w:customStyle="1" w:styleId="WW8Num2z0">
    <w:name w:val="WW8Num2z0"/>
    <w:uiPriority w:val="99"/>
    <w:rsid w:val="008E7E6F"/>
  </w:style>
  <w:style w:type="character" w:customStyle="1" w:styleId="1ff6">
    <w:name w:val="Основной шрифт абзаца1"/>
    <w:uiPriority w:val="99"/>
    <w:rsid w:val="008E7E6F"/>
  </w:style>
  <w:style w:type="paragraph" w:customStyle="1" w:styleId="1ff7">
    <w:name w:val="Указатель1"/>
    <w:basedOn w:val="Normal"/>
    <w:uiPriority w:val="99"/>
    <w:rsid w:val="008E7E6F"/>
    <w:pPr>
      <w:suppressLineNumbers/>
      <w:suppressAutoHyphens/>
      <w:jc w:val="left"/>
    </w:pPr>
    <w:rPr>
      <w:color w:val="auto"/>
      <w:lang w:eastAsia="zh-CN"/>
    </w:rPr>
  </w:style>
  <w:style w:type="paragraph" w:customStyle="1" w:styleId="multicolumn-text">
    <w:name w:val="multicolumn-text"/>
    <w:basedOn w:val="Normal"/>
    <w:uiPriority w:val="99"/>
    <w:rsid w:val="008E7E6F"/>
    <w:pPr>
      <w:suppressAutoHyphens/>
      <w:spacing w:before="280" w:after="280"/>
      <w:jc w:val="left"/>
    </w:pPr>
    <w:rPr>
      <w:color w:val="auto"/>
      <w:lang w:eastAsia="zh-CN"/>
    </w:rPr>
  </w:style>
  <w:style w:type="paragraph" w:customStyle="1" w:styleId="text-right">
    <w:name w:val="text-right"/>
    <w:basedOn w:val="Normal"/>
    <w:uiPriority w:val="99"/>
    <w:rsid w:val="008E7E6F"/>
    <w:pPr>
      <w:suppressAutoHyphens/>
      <w:spacing w:before="280" w:after="280"/>
      <w:jc w:val="left"/>
    </w:pPr>
    <w:rPr>
      <w:color w:val="auto"/>
      <w:lang w:eastAsia="zh-CN"/>
    </w:rPr>
  </w:style>
  <w:style w:type="paragraph" w:customStyle="1" w:styleId="active">
    <w:name w:val="active"/>
    <w:basedOn w:val="Normal"/>
    <w:uiPriority w:val="99"/>
    <w:rsid w:val="008E7E6F"/>
    <w:pPr>
      <w:suppressAutoHyphens/>
      <w:spacing w:before="280" w:after="280"/>
      <w:jc w:val="left"/>
    </w:pPr>
    <w:rPr>
      <w:color w:val="auto"/>
      <w:lang w:eastAsia="zh-CN"/>
    </w:rPr>
  </w:style>
  <w:style w:type="paragraph" w:customStyle="1" w:styleId="buy-text">
    <w:name w:val="buy-text"/>
    <w:basedOn w:val="Normal"/>
    <w:uiPriority w:val="99"/>
    <w:rsid w:val="008E7E6F"/>
    <w:pPr>
      <w:suppressAutoHyphens/>
      <w:spacing w:before="280" w:after="280"/>
      <w:jc w:val="left"/>
    </w:pPr>
    <w:rPr>
      <w:color w:val="auto"/>
      <w:lang w:eastAsia="zh-CN"/>
    </w:rPr>
  </w:style>
  <w:style w:type="paragraph" w:customStyle="1" w:styleId="affffc">
    <w:name w:val="Содержимое таблицы"/>
    <w:basedOn w:val="Normal"/>
    <w:uiPriority w:val="99"/>
    <w:rsid w:val="008E7E6F"/>
    <w:pPr>
      <w:widowControl w:val="0"/>
      <w:suppressLineNumbers/>
      <w:suppressAutoHyphens/>
      <w:jc w:val="left"/>
    </w:pPr>
    <w:rPr>
      <w:color w:val="auto"/>
      <w:lang w:eastAsia="zh-CN"/>
    </w:rPr>
  </w:style>
  <w:style w:type="paragraph" w:customStyle="1" w:styleId="affffd">
    <w:name w:val="Заголовок таблицы"/>
    <w:basedOn w:val="affffc"/>
    <w:uiPriority w:val="99"/>
    <w:rsid w:val="008E7E6F"/>
    <w:pPr>
      <w:jc w:val="center"/>
    </w:pPr>
    <w:rPr>
      <w:b/>
      <w:bCs/>
    </w:rPr>
  </w:style>
  <w:style w:type="paragraph" w:customStyle="1" w:styleId="1140">
    <w:name w:val="текст1_ТАЙМС14"/>
    <w:basedOn w:val="BodyText"/>
    <w:link w:val="1141"/>
    <w:uiPriority w:val="99"/>
    <w:rsid w:val="008E7E6F"/>
    <w:pPr>
      <w:spacing w:line="360" w:lineRule="auto"/>
      <w:jc w:val="both"/>
    </w:pPr>
    <w:rPr>
      <w:sz w:val="28"/>
    </w:rPr>
  </w:style>
  <w:style w:type="character" w:customStyle="1" w:styleId="1141">
    <w:name w:val="текст1_ТАЙМС14 Знак"/>
    <w:link w:val="1140"/>
    <w:uiPriority w:val="99"/>
    <w:locked/>
    <w:rsid w:val="008E7E6F"/>
    <w:rPr>
      <w:sz w:val="28"/>
    </w:rPr>
  </w:style>
  <w:style w:type="paragraph" w:customStyle="1" w:styleId="affffe">
    <w:name w:val="Текст отчета"/>
    <w:basedOn w:val="Normal"/>
    <w:link w:val="afffff"/>
    <w:uiPriority w:val="99"/>
    <w:rsid w:val="008E7E6F"/>
    <w:pPr>
      <w:spacing w:line="360" w:lineRule="auto"/>
      <w:ind w:firstLine="708"/>
    </w:pPr>
    <w:rPr>
      <w:color w:val="auto"/>
      <w:sz w:val="28"/>
      <w:szCs w:val="20"/>
      <w:lang w:eastAsia="ru-RU"/>
    </w:rPr>
  </w:style>
  <w:style w:type="character" w:customStyle="1" w:styleId="afffff">
    <w:name w:val="Текст отчета Знак"/>
    <w:link w:val="affffe"/>
    <w:uiPriority w:val="99"/>
    <w:locked/>
    <w:rsid w:val="008E7E6F"/>
    <w:rPr>
      <w:sz w:val="28"/>
    </w:rPr>
  </w:style>
  <w:style w:type="paragraph" w:customStyle="1" w:styleId="afffff0">
    <w:name w:val="Табл текст"/>
    <w:basedOn w:val="Normal"/>
    <w:link w:val="afffff1"/>
    <w:uiPriority w:val="99"/>
    <w:rsid w:val="008E7E6F"/>
    <w:pPr>
      <w:ind w:firstLine="0"/>
      <w:jc w:val="center"/>
    </w:pPr>
    <w:rPr>
      <w:color w:val="auto"/>
      <w:szCs w:val="20"/>
    </w:rPr>
  </w:style>
  <w:style w:type="character" w:customStyle="1" w:styleId="afffff1">
    <w:name w:val="Табл текст Знак"/>
    <w:link w:val="afffff0"/>
    <w:uiPriority w:val="99"/>
    <w:locked/>
    <w:rsid w:val="008E7E6F"/>
    <w:rPr>
      <w:sz w:val="24"/>
      <w:lang w:eastAsia="en-US"/>
    </w:rPr>
  </w:style>
  <w:style w:type="character" w:customStyle="1" w:styleId="FontStyle74">
    <w:name w:val="Font Style74"/>
    <w:uiPriority w:val="99"/>
    <w:rsid w:val="008E7E6F"/>
    <w:rPr>
      <w:rFonts w:ascii="Times New Roman" w:hAnsi="Times New Roman"/>
      <w:sz w:val="20"/>
    </w:rPr>
  </w:style>
  <w:style w:type="paragraph" w:customStyle="1" w:styleId="c0">
    <w:name w:val="c0"/>
    <w:basedOn w:val="Normal"/>
    <w:uiPriority w:val="99"/>
    <w:rsid w:val="001D7EFC"/>
    <w:pPr>
      <w:spacing w:before="100" w:beforeAutospacing="1" w:after="100" w:afterAutospacing="1"/>
      <w:ind w:firstLine="0"/>
      <w:jc w:val="left"/>
    </w:pPr>
    <w:rPr>
      <w:color w:val="auto"/>
      <w:lang w:eastAsia="ru-RU"/>
    </w:rPr>
  </w:style>
  <w:style w:type="character" w:customStyle="1" w:styleId="c12">
    <w:name w:val="c12"/>
    <w:uiPriority w:val="99"/>
    <w:rsid w:val="001D7EFC"/>
  </w:style>
  <w:style w:type="character" w:customStyle="1" w:styleId="c1">
    <w:name w:val="c1"/>
    <w:uiPriority w:val="99"/>
    <w:rsid w:val="001D7EFC"/>
  </w:style>
  <w:style w:type="character" w:customStyle="1" w:styleId="2f8">
    <w:name w:val="Основной текст (2) + Полужирный"/>
    <w:aliases w:val="Курсив8"/>
    <w:uiPriority w:val="99"/>
    <w:rsid w:val="00CE46E2"/>
    <w:rPr>
      <w:rFonts w:ascii="Times New Roman" w:hAnsi="Times New Roman"/>
      <w:b/>
      <w:i/>
      <w:color w:val="000000"/>
      <w:spacing w:val="0"/>
      <w:w w:val="100"/>
      <w:position w:val="0"/>
      <w:sz w:val="28"/>
      <w:shd w:val="clear" w:color="auto" w:fill="FFFFFF"/>
      <w:lang w:val="en-US" w:eastAsia="en-US"/>
    </w:rPr>
  </w:style>
  <w:style w:type="character" w:customStyle="1" w:styleId="hwtze">
    <w:name w:val="hwtze"/>
    <w:uiPriority w:val="99"/>
    <w:rsid w:val="00CE46E2"/>
  </w:style>
  <w:style w:type="character" w:customStyle="1" w:styleId="A00">
    <w:name w:val="A0"/>
    <w:uiPriority w:val="99"/>
    <w:rsid w:val="006C55ED"/>
    <w:rPr>
      <w:color w:val="211D1E"/>
      <w:sz w:val="20"/>
    </w:rPr>
  </w:style>
  <w:style w:type="character" w:customStyle="1" w:styleId="referenceable">
    <w:name w:val="referenceable"/>
    <w:uiPriority w:val="99"/>
    <w:rsid w:val="006C55ED"/>
  </w:style>
  <w:style w:type="character" w:styleId="IntenseEmphasis">
    <w:name w:val="Intense Emphasis"/>
    <w:basedOn w:val="DefaultParagraphFont"/>
    <w:uiPriority w:val="99"/>
    <w:qFormat/>
    <w:rsid w:val="009C1E29"/>
    <w:rPr>
      <w:rFonts w:cs="Times New Roman"/>
      <w:b/>
      <w:i/>
      <w:color w:val="4F81BD"/>
    </w:rPr>
  </w:style>
  <w:style w:type="table" w:customStyle="1" w:styleId="TableNormal2">
    <w:name w:val="Table Normal2"/>
    <w:uiPriority w:val="99"/>
    <w:semiHidden/>
    <w:rsid w:val="0068022F"/>
    <w:pPr>
      <w:widowControl w:val="0"/>
      <w:autoSpaceDE w:val="0"/>
      <w:autoSpaceDN w:val="0"/>
    </w:pPr>
    <w:rPr>
      <w:rFonts w:ascii="Calibri" w:hAnsi="Calibri"/>
      <w:lang w:val="en-US" w:eastAsia="en-US"/>
    </w:rPr>
    <w:tblPr>
      <w:tblInd w:w="0" w:type="dxa"/>
      <w:tblCellMar>
        <w:top w:w="0" w:type="dxa"/>
        <w:left w:w="0" w:type="dxa"/>
        <w:bottom w:w="0" w:type="dxa"/>
        <w:right w:w="0" w:type="dxa"/>
      </w:tblCellMar>
    </w:tblPr>
  </w:style>
  <w:style w:type="paragraph" w:styleId="TOAHeading">
    <w:name w:val="toa heading"/>
    <w:basedOn w:val="Normal"/>
    <w:next w:val="Normal"/>
    <w:uiPriority w:val="99"/>
    <w:semiHidden/>
    <w:locked/>
    <w:rsid w:val="00A37982"/>
    <w:pPr>
      <w:spacing w:before="120"/>
      <w:ind w:firstLine="0"/>
      <w:jc w:val="left"/>
    </w:pPr>
    <w:rPr>
      <w:bCs/>
      <w:color w:val="auto"/>
      <w:sz w:val="28"/>
      <w:lang w:eastAsia="ru-RU"/>
    </w:rPr>
  </w:style>
  <w:style w:type="character" w:customStyle="1" w:styleId="list-item">
    <w:name w:val="list-item"/>
    <w:basedOn w:val="DefaultParagraphFont"/>
    <w:uiPriority w:val="99"/>
    <w:rsid w:val="00A37982"/>
    <w:rPr>
      <w:rFonts w:cs="Times New Roman"/>
    </w:rPr>
  </w:style>
  <w:style w:type="paragraph" w:customStyle="1" w:styleId="afffff2">
    <w:name w:val="автор"/>
    <w:basedOn w:val="Normal"/>
    <w:uiPriority w:val="99"/>
    <w:rsid w:val="00A37982"/>
    <w:pPr>
      <w:overflowPunct w:val="0"/>
      <w:autoSpaceDE w:val="0"/>
      <w:autoSpaceDN w:val="0"/>
      <w:adjustRightInd w:val="0"/>
      <w:spacing w:after="60" w:line="320" w:lineRule="exact"/>
      <w:ind w:firstLine="0"/>
      <w:jc w:val="center"/>
      <w:textAlignment w:val="baseline"/>
    </w:pPr>
    <w:rPr>
      <w:i/>
      <w:color w:val="auto"/>
      <w:szCs w:val="20"/>
    </w:rPr>
  </w:style>
  <w:style w:type="paragraph" w:customStyle="1" w:styleId="font-semibold">
    <w:name w:val="font-semibold"/>
    <w:basedOn w:val="Normal"/>
    <w:uiPriority w:val="99"/>
    <w:rsid w:val="00E103FB"/>
    <w:pPr>
      <w:spacing w:before="100" w:beforeAutospacing="1" w:after="100" w:afterAutospacing="1"/>
      <w:ind w:firstLine="0"/>
      <w:jc w:val="left"/>
    </w:pPr>
    <w:rPr>
      <w:color w:val="auto"/>
      <w:lang w:eastAsia="ru-RU"/>
    </w:rPr>
  </w:style>
  <w:style w:type="paragraph" w:customStyle="1" w:styleId="text-justify">
    <w:name w:val="text-justify"/>
    <w:basedOn w:val="Normal"/>
    <w:uiPriority w:val="99"/>
    <w:rsid w:val="00E103FB"/>
    <w:pPr>
      <w:spacing w:before="100" w:beforeAutospacing="1" w:after="100" w:afterAutospacing="1"/>
      <w:ind w:firstLine="0"/>
      <w:jc w:val="left"/>
    </w:pPr>
    <w:rPr>
      <w:color w:val="auto"/>
      <w:lang w:eastAsia="ru-RU"/>
    </w:rPr>
  </w:style>
  <w:style w:type="paragraph" w:customStyle="1" w:styleId="newsdetail-personinfo-name">
    <w:name w:val="newsdetail-person__info-name"/>
    <w:basedOn w:val="Normal"/>
    <w:uiPriority w:val="99"/>
    <w:rsid w:val="00E103FB"/>
    <w:pPr>
      <w:spacing w:before="100" w:beforeAutospacing="1" w:after="100" w:afterAutospacing="1"/>
      <w:ind w:firstLine="0"/>
      <w:jc w:val="left"/>
    </w:pPr>
    <w:rPr>
      <w:color w:val="auto"/>
      <w:lang w:eastAsia="ru-RU"/>
    </w:rPr>
  </w:style>
  <w:style w:type="paragraph" w:customStyle="1" w:styleId="newsdetail-personinfo-text">
    <w:name w:val="newsdetail-person__info-text"/>
    <w:basedOn w:val="Normal"/>
    <w:uiPriority w:val="99"/>
    <w:rsid w:val="00E103FB"/>
    <w:pPr>
      <w:spacing w:before="100" w:beforeAutospacing="1" w:after="100" w:afterAutospacing="1"/>
      <w:ind w:firstLine="0"/>
      <w:jc w:val="left"/>
    </w:pPr>
    <w:rPr>
      <w:color w:val="auto"/>
      <w:lang w:eastAsia="ru-RU"/>
    </w:rPr>
  </w:style>
  <w:style w:type="paragraph" w:customStyle="1" w:styleId="paragraph">
    <w:name w:val="paragraph"/>
    <w:basedOn w:val="Normal"/>
    <w:uiPriority w:val="99"/>
    <w:rsid w:val="00E103FB"/>
    <w:pPr>
      <w:spacing w:before="100" w:beforeAutospacing="1" w:after="100" w:afterAutospacing="1"/>
      <w:ind w:firstLine="0"/>
      <w:jc w:val="left"/>
    </w:pPr>
    <w:rPr>
      <w:color w:val="auto"/>
      <w:lang w:eastAsia="ru-RU"/>
    </w:rPr>
  </w:style>
  <w:style w:type="character" w:customStyle="1" w:styleId="turbo-authorname">
    <w:name w:val="turbo-author__name"/>
    <w:basedOn w:val="DefaultParagraphFont"/>
    <w:uiPriority w:val="99"/>
    <w:rsid w:val="00E103FB"/>
    <w:rPr>
      <w:rFonts w:cs="Times New Roman"/>
    </w:rPr>
  </w:style>
  <w:style w:type="paragraph" w:customStyle="1" w:styleId="agyp">
    <w:name w:val="agyp"/>
    <w:basedOn w:val="Normal"/>
    <w:uiPriority w:val="99"/>
    <w:rsid w:val="00E103FB"/>
    <w:pPr>
      <w:spacing w:before="100" w:beforeAutospacing="1" w:after="100" w:afterAutospacing="1"/>
      <w:ind w:firstLine="0"/>
      <w:jc w:val="left"/>
    </w:pPr>
    <w:rPr>
      <w:color w:val="auto"/>
      <w:lang w:eastAsia="ru-RU"/>
    </w:rPr>
  </w:style>
  <w:style w:type="paragraph" w:customStyle="1" w:styleId="topic-bodycontent-text">
    <w:name w:val="topic-body__content-text"/>
    <w:basedOn w:val="Normal"/>
    <w:uiPriority w:val="99"/>
    <w:rsid w:val="00E103FB"/>
    <w:pPr>
      <w:spacing w:before="100" w:beforeAutospacing="1" w:after="100" w:afterAutospacing="1"/>
      <w:ind w:firstLine="0"/>
      <w:jc w:val="left"/>
    </w:pPr>
    <w:rPr>
      <w:color w:val="auto"/>
      <w:lang w:eastAsia="ru-RU"/>
    </w:rPr>
  </w:style>
  <w:style w:type="paragraph" w:customStyle="1" w:styleId="odir">
    <w:name w:val="odir"/>
    <w:basedOn w:val="Normal"/>
    <w:uiPriority w:val="99"/>
    <w:rsid w:val="00E103FB"/>
    <w:pPr>
      <w:spacing w:before="100" w:beforeAutospacing="1" w:after="100" w:afterAutospacing="1"/>
      <w:ind w:firstLine="0"/>
      <w:jc w:val="left"/>
    </w:pPr>
    <w:rPr>
      <w:color w:val="auto"/>
      <w:lang w:eastAsia="ru-RU"/>
    </w:rPr>
  </w:style>
  <w:style w:type="paragraph" w:customStyle="1" w:styleId="zbcor">
    <w:name w:val="zbcor"/>
    <w:basedOn w:val="Normal"/>
    <w:uiPriority w:val="99"/>
    <w:rsid w:val="00E103FB"/>
    <w:pPr>
      <w:spacing w:before="100" w:beforeAutospacing="1" w:after="100" w:afterAutospacing="1"/>
      <w:ind w:firstLine="0"/>
      <w:jc w:val="left"/>
    </w:pPr>
    <w:rPr>
      <w:color w:val="auto"/>
      <w:lang w:eastAsia="ru-RU"/>
    </w:rPr>
  </w:style>
  <w:style w:type="paragraph" w:customStyle="1" w:styleId="ykooz">
    <w:name w:val="ykooz"/>
    <w:basedOn w:val="Normal"/>
    <w:uiPriority w:val="99"/>
    <w:rsid w:val="00E103FB"/>
    <w:pPr>
      <w:spacing w:before="100" w:beforeAutospacing="1" w:after="100" w:afterAutospacing="1"/>
      <w:ind w:firstLine="0"/>
      <w:jc w:val="left"/>
    </w:pPr>
    <w:rPr>
      <w:color w:val="auto"/>
      <w:lang w:eastAsia="ru-RU"/>
    </w:rPr>
  </w:style>
  <w:style w:type="paragraph" w:customStyle="1" w:styleId="kdsyrm">
    <w:name w:val="kdsyrm"/>
    <w:basedOn w:val="Normal"/>
    <w:uiPriority w:val="99"/>
    <w:rsid w:val="00E103FB"/>
    <w:pPr>
      <w:spacing w:before="100" w:beforeAutospacing="1" w:after="100" w:afterAutospacing="1"/>
      <w:ind w:firstLine="0"/>
      <w:jc w:val="left"/>
    </w:pPr>
    <w:rPr>
      <w:color w:val="auto"/>
      <w:lang w:eastAsia="ru-RU"/>
    </w:rPr>
  </w:style>
  <w:style w:type="paragraph" w:customStyle="1" w:styleId="xrgx">
    <w:name w:val="xrgx"/>
    <w:basedOn w:val="Normal"/>
    <w:uiPriority w:val="99"/>
    <w:rsid w:val="00E103FB"/>
    <w:pPr>
      <w:spacing w:before="100" w:beforeAutospacing="1" w:after="100" w:afterAutospacing="1"/>
      <w:ind w:firstLine="0"/>
      <w:jc w:val="left"/>
    </w:pPr>
    <w:rPr>
      <w:color w:val="auto"/>
      <w:lang w:eastAsia="ru-RU"/>
    </w:rPr>
  </w:style>
  <w:style w:type="paragraph" w:customStyle="1" w:styleId="trhi">
    <w:name w:val="trhi"/>
    <w:basedOn w:val="Normal"/>
    <w:uiPriority w:val="99"/>
    <w:rsid w:val="00E103FB"/>
    <w:pPr>
      <w:spacing w:before="100" w:beforeAutospacing="1" w:after="100" w:afterAutospacing="1"/>
      <w:ind w:firstLine="0"/>
      <w:jc w:val="left"/>
    </w:pPr>
    <w:rPr>
      <w:color w:val="auto"/>
      <w:lang w:eastAsia="ru-RU"/>
    </w:rPr>
  </w:style>
  <w:style w:type="paragraph" w:customStyle="1" w:styleId="utnlwh">
    <w:name w:val="utnlwh"/>
    <w:basedOn w:val="Normal"/>
    <w:uiPriority w:val="99"/>
    <w:rsid w:val="00E103FB"/>
    <w:pPr>
      <w:spacing w:before="100" w:beforeAutospacing="1" w:after="100" w:afterAutospacing="1"/>
      <w:ind w:firstLine="0"/>
      <w:jc w:val="left"/>
    </w:pPr>
    <w:rPr>
      <w:color w:val="auto"/>
      <w:lang w:eastAsia="ru-RU"/>
    </w:rPr>
  </w:style>
  <w:style w:type="character" w:customStyle="1" w:styleId="topic-bodytitle">
    <w:name w:val="topic-body__title"/>
    <w:basedOn w:val="DefaultParagraphFont"/>
    <w:uiPriority w:val="99"/>
    <w:rsid w:val="00E103FB"/>
    <w:rPr>
      <w:rFonts w:cs="Times New Roman"/>
    </w:rPr>
  </w:style>
  <w:style w:type="character" w:customStyle="1" w:styleId="ztxmda">
    <w:name w:val="ztxmda"/>
    <w:basedOn w:val="DefaultParagraphFont"/>
    <w:uiPriority w:val="99"/>
    <w:rsid w:val="00E103FB"/>
    <w:rPr>
      <w:rFonts w:cs="Times New Roman"/>
    </w:rPr>
  </w:style>
  <w:style w:type="character" w:styleId="SubtleEmphasis">
    <w:name w:val="Subtle Emphasis"/>
    <w:basedOn w:val="DefaultParagraphFont"/>
    <w:uiPriority w:val="99"/>
    <w:qFormat/>
    <w:rsid w:val="00C54372"/>
    <w:rPr>
      <w:rFonts w:cs="Times New Roman"/>
      <w:i/>
      <w:color w:val="404040"/>
    </w:rPr>
  </w:style>
  <w:style w:type="character" w:customStyle="1" w:styleId="ezkurwreuab5ozgtqnkl">
    <w:name w:val="ezkurwreuab5ozgtqnkl"/>
    <w:basedOn w:val="DefaultParagraphFont"/>
    <w:uiPriority w:val="99"/>
    <w:rsid w:val="00C54372"/>
    <w:rPr>
      <w:rFonts w:cs="Times New Roman"/>
    </w:rPr>
  </w:style>
  <w:style w:type="character" w:customStyle="1" w:styleId="UnresolvedMention">
    <w:name w:val="Unresolved Mention"/>
    <w:uiPriority w:val="99"/>
    <w:semiHidden/>
    <w:rsid w:val="008B729A"/>
    <w:rPr>
      <w:color w:val="605E5C"/>
      <w:shd w:val="clear" w:color="auto" w:fill="E1DFDD"/>
    </w:rPr>
  </w:style>
  <w:style w:type="numbering" w:customStyle="1" w:styleId="a">
    <w:name w:val="С числами"/>
    <w:rsid w:val="00396B3C"/>
    <w:pPr>
      <w:numPr>
        <w:numId w:val="6"/>
      </w:numPr>
    </w:pPr>
  </w:style>
</w:styles>
</file>

<file path=word/webSettings.xml><?xml version="1.0" encoding="utf-8"?>
<w:webSettings xmlns:r="http://schemas.openxmlformats.org/officeDocument/2006/relationships" xmlns:w="http://schemas.openxmlformats.org/wordprocessingml/2006/main">
  <w:divs>
    <w:div w:id="1354919221">
      <w:marLeft w:val="0"/>
      <w:marRight w:val="0"/>
      <w:marTop w:val="0"/>
      <w:marBottom w:val="0"/>
      <w:divBdr>
        <w:top w:val="none" w:sz="0" w:space="0" w:color="auto"/>
        <w:left w:val="none" w:sz="0" w:space="0" w:color="auto"/>
        <w:bottom w:val="none" w:sz="0" w:space="0" w:color="auto"/>
        <w:right w:val="none" w:sz="0" w:space="0" w:color="auto"/>
      </w:divBdr>
    </w:div>
    <w:div w:id="1354919222">
      <w:marLeft w:val="0"/>
      <w:marRight w:val="0"/>
      <w:marTop w:val="0"/>
      <w:marBottom w:val="0"/>
      <w:divBdr>
        <w:top w:val="none" w:sz="0" w:space="0" w:color="auto"/>
        <w:left w:val="none" w:sz="0" w:space="0" w:color="auto"/>
        <w:bottom w:val="none" w:sz="0" w:space="0" w:color="auto"/>
        <w:right w:val="none" w:sz="0" w:space="0" w:color="auto"/>
      </w:divBdr>
    </w:div>
    <w:div w:id="1354919223">
      <w:marLeft w:val="0"/>
      <w:marRight w:val="0"/>
      <w:marTop w:val="0"/>
      <w:marBottom w:val="0"/>
      <w:divBdr>
        <w:top w:val="none" w:sz="0" w:space="0" w:color="auto"/>
        <w:left w:val="none" w:sz="0" w:space="0" w:color="auto"/>
        <w:bottom w:val="none" w:sz="0" w:space="0" w:color="auto"/>
        <w:right w:val="none" w:sz="0" w:space="0" w:color="auto"/>
      </w:divBdr>
    </w:div>
    <w:div w:id="1354919224">
      <w:marLeft w:val="0"/>
      <w:marRight w:val="0"/>
      <w:marTop w:val="0"/>
      <w:marBottom w:val="0"/>
      <w:divBdr>
        <w:top w:val="none" w:sz="0" w:space="0" w:color="auto"/>
        <w:left w:val="none" w:sz="0" w:space="0" w:color="auto"/>
        <w:bottom w:val="none" w:sz="0" w:space="0" w:color="auto"/>
        <w:right w:val="none" w:sz="0" w:space="0" w:color="auto"/>
      </w:divBdr>
    </w:div>
    <w:div w:id="1354919225">
      <w:marLeft w:val="0"/>
      <w:marRight w:val="0"/>
      <w:marTop w:val="0"/>
      <w:marBottom w:val="0"/>
      <w:divBdr>
        <w:top w:val="none" w:sz="0" w:space="0" w:color="auto"/>
        <w:left w:val="none" w:sz="0" w:space="0" w:color="auto"/>
        <w:bottom w:val="none" w:sz="0" w:space="0" w:color="auto"/>
        <w:right w:val="none" w:sz="0" w:space="0" w:color="auto"/>
      </w:divBdr>
    </w:div>
    <w:div w:id="1354919226">
      <w:marLeft w:val="0"/>
      <w:marRight w:val="0"/>
      <w:marTop w:val="0"/>
      <w:marBottom w:val="0"/>
      <w:divBdr>
        <w:top w:val="none" w:sz="0" w:space="0" w:color="auto"/>
        <w:left w:val="none" w:sz="0" w:space="0" w:color="auto"/>
        <w:bottom w:val="none" w:sz="0" w:space="0" w:color="auto"/>
        <w:right w:val="none" w:sz="0" w:space="0" w:color="auto"/>
      </w:divBdr>
    </w:div>
    <w:div w:id="1354919227">
      <w:marLeft w:val="0"/>
      <w:marRight w:val="0"/>
      <w:marTop w:val="0"/>
      <w:marBottom w:val="0"/>
      <w:divBdr>
        <w:top w:val="none" w:sz="0" w:space="0" w:color="auto"/>
        <w:left w:val="none" w:sz="0" w:space="0" w:color="auto"/>
        <w:bottom w:val="none" w:sz="0" w:space="0" w:color="auto"/>
        <w:right w:val="none" w:sz="0" w:space="0" w:color="auto"/>
      </w:divBdr>
    </w:div>
    <w:div w:id="1354919228">
      <w:marLeft w:val="0"/>
      <w:marRight w:val="0"/>
      <w:marTop w:val="0"/>
      <w:marBottom w:val="0"/>
      <w:divBdr>
        <w:top w:val="none" w:sz="0" w:space="0" w:color="auto"/>
        <w:left w:val="none" w:sz="0" w:space="0" w:color="auto"/>
        <w:bottom w:val="none" w:sz="0" w:space="0" w:color="auto"/>
        <w:right w:val="none" w:sz="0" w:space="0" w:color="auto"/>
      </w:divBdr>
    </w:div>
    <w:div w:id="1354919229">
      <w:marLeft w:val="0"/>
      <w:marRight w:val="0"/>
      <w:marTop w:val="0"/>
      <w:marBottom w:val="0"/>
      <w:divBdr>
        <w:top w:val="none" w:sz="0" w:space="0" w:color="auto"/>
        <w:left w:val="none" w:sz="0" w:space="0" w:color="auto"/>
        <w:bottom w:val="none" w:sz="0" w:space="0" w:color="auto"/>
        <w:right w:val="none" w:sz="0" w:space="0" w:color="auto"/>
      </w:divBdr>
    </w:div>
    <w:div w:id="1354919230">
      <w:marLeft w:val="0"/>
      <w:marRight w:val="0"/>
      <w:marTop w:val="0"/>
      <w:marBottom w:val="0"/>
      <w:divBdr>
        <w:top w:val="none" w:sz="0" w:space="0" w:color="auto"/>
        <w:left w:val="none" w:sz="0" w:space="0" w:color="auto"/>
        <w:bottom w:val="none" w:sz="0" w:space="0" w:color="auto"/>
        <w:right w:val="none" w:sz="0" w:space="0" w:color="auto"/>
      </w:divBdr>
    </w:div>
    <w:div w:id="1354919231">
      <w:marLeft w:val="0"/>
      <w:marRight w:val="0"/>
      <w:marTop w:val="0"/>
      <w:marBottom w:val="0"/>
      <w:divBdr>
        <w:top w:val="none" w:sz="0" w:space="0" w:color="auto"/>
        <w:left w:val="none" w:sz="0" w:space="0" w:color="auto"/>
        <w:bottom w:val="none" w:sz="0" w:space="0" w:color="auto"/>
        <w:right w:val="none" w:sz="0" w:space="0" w:color="auto"/>
      </w:divBdr>
    </w:div>
    <w:div w:id="1354919232">
      <w:marLeft w:val="0"/>
      <w:marRight w:val="0"/>
      <w:marTop w:val="0"/>
      <w:marBottom w:val="0"/>
      <w:divBdr>
        <w:top w:val="none" w:sz="0" w:space="0" w:color="auto"/>
        <w:left w:val="none" w:sz="0" w:space="0" w:color="auto"/>
        <w:bottom w:val="none" w:sz="0" w:space="0" w:color="auto"/>
        <w:right w:val="none" w:sz="0" w:space="0" w:color="auto"/>
      </w:divBdr>
    </w:div>
    <w:div w:id="1354919233">
      <w:marLeft w:val="0"/>
      <w:marRight w:val="0"/>
      <w:marTop w:val="0"/>
      <w:marBottom w:val="0"/>
      <w:divBdr>
        <w:top w:val="none" w:sz="0" w:space="0" w:color="auto"/>
        <w:left w:val="none" w:sz="0" w:space="0" w:color="auto"/>
        <w:bottom w:val="none" w:sz="0" w:space="0" w:color="auto"/>
        <w:right w:val="none" w:sz="0" w:space="0" w:color="auto"/>
      </w:divBdr>
    </w:div>
    <w:div w:id="1354919234">
      <w:marLeft w:val="0"/>
      <w:marRight w:val="0"/>
      <w:marTop w:val="0"/>
      <w:marBottom w:val="0"/>
      <w:divBdr>
        <w:top w:val="none" w:sz="0" w:space="0" w:color="auto"/>
        <w:left w:val="none" w:sz="0" w:space="0" w:color="auto"/>
        <w:bottom w:val="none" w:sz="0" w:space="0" w:color="auto"/>
        <w:right w:val="none" w:sz="0" w:space="0" w:color="auto"/>
      </w:divBdr>
    </w:div>
    <w:div w:id="1354919235">
      <w:marLeft w:val="0"/>
      <w:marRight w:val="0"/>
      <w:marTop w:val="0"/>
      <w:marBottom w:val="0"/>
      <w:divBdr>
        <w:top w:val="none" w:sz="0" w:space="0" w:color="auto"/>
        <w:left w:val="none" w:sz="0" w:space="0" w:color="auto"/>
        <w:bottom w:val="none" w:sz="0" w:space="0" w:color="auto"/>
        <w:right w:val="none" w:sz="0" w:space="0" w:color="auto"/>
      </w:divBdr>
    </w:div>
    <w:div w:id="1354919237">
      <w:marLeft w:val="0"/>
      <w:marRight w:val="0"/>
      <w:marTop w:val="0"/>
      <w:marBottom w:val="0"/>
      <w:divBdr>
        <w:top w:val="none" w:sz="0" w:space="0" w:color="auto"/>
        <w:left w:val="none" w:sz="0" w:space="0" w:color="auto"/>
        <w:bottom w:val="none" w:sz="0" w:space="0" w:color="auto"/>
        <w:right w:val="none" w:sz="0" w:space="0" w:color="auto"/>
      </w:divBdr>
    </w:div>
    <w:div w:id="1354919239">
      <w:marLeft w:val="0"/>
      <w:marRight w:val="0"/>
      <w:marTop w:val="0"/>
      <w:marBottom w:val="0"/>
      <w:divBdr>
        <w:top w:val="none" w:sz="0" w:space="0" w:color="auto"/>
        <w:left w:val="none" w:sz="0" w:space="0" w:color="auto"/>
        <w:bottom w:val="none" w:sz="0" w:space="0" w:color="auto"/>
        <w:right w:val="none" w:sz="0" w:space="0" w:color="auto"/>
      </w:divBdr>
    </w:div>
    <w:div w:id="1354919240">
      <w:marLeft w:val="0"/>
      <w:marRight w:val="0"/>
      <w:marTop w:val="0"/>
      <w:marBottom w:val="0"/>
      <w:divBdr>
        <w:top w:val="none" w:sz="0" w:space="0" w:color="auto"/>
        <w:left w:val="none" w:sz="0" w:space="0" w:color="auto"/>
        <w:bottom w:val="none" w:sz="0" w:space="0" w:color="auto"/>
        <w:right w:val="none" w:sz="0" w:space="0" w:color="auto"/>
      </w:divBdr>
    </w:div>
    <w:div w:id="1354919242">
      <w:marLeft w:val="0"/>
      <w:marRight w:val="0"/>
      <w:marTop w:val="0"/>
      <w:marBottom w:val="0"/>
      <w:divBdr>
        <w:top w:val="none" w:sz="0" w:space="0" w:color="auto"/>
        <w:left w:val="none" w:sz="0" w:space="0" w:color="auto"/>
        <w:bottom w:val="none" w:sz="0" w:space="0" w:color="auto"/>
        <w:right w:val="none" w:sz="0" w:space="0" w:color="auto"/>
      </w:divBdr>
    </w:div>
    <w:div w:id="1354919243">
      <w:marLeft w:val="0"/>
      <w:marRight w:val="0"/>
      <w:marTop w:val="0"/>
      <w:marBottom w:val="0"/>
      <w:divBdr>
        <w:top w:val="none" w:sz="0" w:space="0" w:color="auto"/>
        <w:left w:val="none" w:sz="0" w:space="0" w:color="auto"/>
        <w:bottom w:val="none" w:sz="0" w:space="0" w:color="auto"/>
        <w:right w:val="none" w:sz="0" w:space="0" w:color="auto"/>
      </w:divBdr>
    </w:div>
    <w:div w:id="1354919247">
      <w:marLeft w:val="0"/>
      <w:marRight w:val="0"/>
      <w:marTop w:val="0"/>
      <w:marBottom w:val="0"/>
      <w:divBdr>
        <w:top w:val="none" w:sz="0" w:space="0" w:color="auto"/>
        <w:left w:val="none" w:sz="0" w:space="0" w:color="auto"/>
        <w:bottom w:val="none" w:sz="0" w:space="0" w:color="auto"/>
        <w:right w:val="none" w:sz="0" w:space="0" w:color="auto"/>
      </w:divBdr>
    </w:div>
    <w:div w:id="1354919248">
      <w:marLeft w:val="0"/>
      <w:marRight w:val="0"/>
      <w:marTop w:val="0"/>
      <w:marBottom w:val="0"/>
      <w:divBdr>
        <w:top w:val="none" w:sz="0" w:space="0" w:color="auto"/>
        <w:left w:val="none" w:sz="0" w:space="0" w:color="auto"/>
        <w:bottom w:val="none" w:sz="0" w:space="0" w:color="auto"/>
        <w:right w:val="none" w:sz="0" w:space="0" w:color="auto"/>
      </w:divBdr>
      <w:divsChild>
        <w:div w:id="1354919236">
          <w:marLeft w:val="0"/>
          <w:marRight w:val="0"/>
          <w:marTop w:val="0"/>
          <w:marBottom w:val="0"/>
          <w:divBdr>
            <w:top w:val="none" w:sz="0" w:space="0" w:color="auto"/>
            <w:left w:val="none" w:sz="0" w:space="0" w:color="auto"/>
            <w:bottom w:val="none" w:sz="0" w:space="0" w:color="auto"/>
            <w:right w:val="none" w:sz="0" w:space="0" w:color="auto"/>
          </w:divBdr>
        </w:div>
        <w:div w:id="1354919238">
          <w:marLeft w:val="0"/>
          <w:marRight w:val="0"/>
          <w:marTop w:val="0"/>
          <w:marBottom w:val="0"/>
          <w:divBdr>
            <w:top w:val="none" w:sz="0" w:space="0" w:color="auto"/>
            <w:left w:val="none" w:sz="0" w:space="0" w:color="auto"/>
            <w:bottom w:val="none" w:sz="0" w:space="0" w:color="auto"/>
            <w:right w:val="none" w:sz="0" w:space="0" w:color="auto"/>
          </w:divBdr>
        </w:div>
        <w:div w:id="1354919241">
          <w:marLeft w:val="0"/>
          <w:marRight w:val="0"/>
          <w:marTop w:val="0"/>
          <w:marBottom w:val="0"/>
          <w:divBdr>
            <w:top w:val="none" w:sz="0" w:space="0" w:color="auto"/>
            <w:left w:val="none" w:sz="0" w:space="0" w:color="auto"/>
            <w:bottom w:val="none" w:sz="0" w:space="0" w:color="auto"/>
            <w:right w:val="none" w:sz="0" w:space="0" w:color="auto"/>
          </w:divBdr>
        </w:div>
        <w:div w:id="1354919244">
          <w:marLeft w:val="0"/>
          <w:marRight w:val="0"/>
          <w:marTop w:val="0"/>
          <w:marBottom w:val="0"/>
          <w:divBdr>
            <w:top w:val="none" w:sz="0" w:space="0" w:color="auto"/>
            <w:left w:val="none" w:sz="0" w:space="0" w:color="auto"/>
            <w:bottom w:val="none" w:sz="0" w:space="0" w:color="auto"/>
            <w:right w:val="none" w:sz="0" w:space="0" w:color="auto"/>
          </w:divBdr>
        </w:div>
        <w:div w:id="1354919245">
          <w:marLeft w:val="0"/>
          <w:marRight w:val="0"/>
          <w:marTop w:val="0"/>
          <w:marBottom w:val="0"/>
          <w:divBdr>
            <w:top w:val="none" w:sz="0" w:space="0" w:color="auto"/>
            <w:left w:val="none" w:sz="0" w:space="0" w:color="auto"/>
            <w:bottom w:val="none" w:sz="0" w:space="0" w:color="auto"/>
            <w:right w:val="none" w:sz="0" w:space="0" w:color="auto"/>
          </w:divBdr>
        </w:div>
        <w:div w:id="1354919246">
          <w:marLeft w:val="0"/>
          <w:marRight w:val="0"/>
          <w:marTop w:val="0"/>
          <w:marBottom w:val="0"/>
          <w:divBdr>
            <w:top w:val="none" w:sz="0" w:space="0" w:color="auto"/>
            <w:left w:val="none" w:sz="0" w:space="0" w:color="auto"/>
            <w:bottom w:val="none" w:sz="0" w:space="0" w:color="auto"/>
            <w:right w:val="none" w:sz="0" w:space="0" w:color="auto"/>
          </w:divBdr>
        </w:div>
        <w:div w:id="1354919249">
          <w:marLeft w:val="0"/>
          <w:marRight w:val="0"/>
          <w:marTop w:val="0"/>
          <w:marBottom w:val="0"/>
          <w:divBdr>
            <w:top w:val="none" w:sz="0" w:space="0" w:color="auto"/>
            <w:left w:val="none" w:sz="0" w:space="0" w:color="auto"/>
            <w:bottom w:val="none" w:sz="0" w:space="0" w:color="auto"/>
            <w:right w:val="none" w:sz="0" w:space="0" w:color="auto"/>
          </w:divBdr>
        </w:div>
        <w:div w:id="1354919253">
          <w:marLeft w:val="0"/>
          <w:marRight w:val="0"/>
          <w:marTop w:val="0"/>
          <w:marBottom w:val="0"/>
          <w:divBdr>
            <w:top w:val="none" w:sz="0" w:space="0" w:color="auto"/>
            <w:left w:val="none" w:sz="0" w:space="0" w:color="auto"/>
            <w:bottom w:val="none" w:sz="0" w:space="0" w:color="auto"/>
            <w:right w:val="none" w:sz="0" w:space="0" w:color="auto"/>
          </w:divBdr>
        </w:div>
        <w:div w:id="1354919254">
          <w:marLeft w:val="0"/>
          <w:marRight w:val="0"/>
          <w:marTop w:val="0"/>
          <w:marBottom w:val="0"/>
          <w:divBdr>
            <w:top w:val="none" w:sz="0" w:space="0" w:color="auto"/>
            <w:left w:val="none" w:sz="0" w:space="0" w:color="auto"/>
            <w:bottom w:val="none" w:sz="0" w:space="0" w:color="auto"/>
            <w:right w:val="none" w:sz="0" w:space="0" w:color="auto"/>
          </w:divBdr>
        </w:div>
        <w:div w:id="1354919258">
          <w:marLeft w:val="0"/>
          <w:marRight w:val="0"/>
          <w:marTop w:val="0"/>
          <w:marBottom w:val="0"/>
          <w:divBdr>
            <w:top w:val="none" w:sz="0" w:space="0" w:color="auto"/>
            <w:left w:val="none" w:sz="0" w:space="0" w:color="auto"/>
            <w:bottom w:val="none" w:sz="0" w:space="0" w:color="auto"/>
            <w:right w:val="none" w:sz="0" w:space="0" w:color="auto"/>
          </w:divBdr>
        </w:div>
        <w:div w:id="1354919259">
          <w:marLeft w:val="0"/>
          <w:marRight w:val="0"/>
          <w:marTop w:val="0"/>
          <w:marBottom w:val="0"/>
          <w:divBdr>
            <w:top w:val="none" w:sz="0" w:space="0" w:color="auto"/>
            <w:left w:val="none" w:sz="0" w:space="0" w:color="auto"/>
            <w:bottom w:val="none" w:sz="0" w:space="0" w:color="auto"/>
            <w:right w:val="none" w:sz="0" w:space="0" w:color="auto"/>
          </w:divBdr>
        </w:div>
        <w:div w:id="1354919260">
          <w:marLeft w:val="0"/>
          <w:marRight w:val="0"/>
          <w:marTop w:val="0"/>
          <w:marBottom w:val="0"/>
          <w:divBdr>
            <w:top w:val="none" w:sz="0" w:space="0" w:color="auto"/>
            <w:left w:val="none" w:sz="0" w:space="0" w:color="auto"/>
            <w:bottom w:val="none" w:sz="0" w:space="0" w:color="auto"/>
            <w:right w:val="none" w:sz="0" w:space="0" w:color="auto"/>
          </w:divBdr>
        </w:div>
        <w:div w:id="1354919261">
          <w:marLeft w:val="0"/>
          <w:marRight w:val="0"/>
          <w:marTop w:val="0"/>
          <w:marBottom w:val="0"/>
          <w:divBdr>
            <w:top w:val="none" w:sz="0" w:space="0" w:color="auto"/>
            <w:left w:val="none" w:sz="0" w:space="0" w:color="auto"/>
            <w:bottom w:val="none" w:sz="0" w:space="0" w:color="auto"/>
            <w:right w:val="none" w:sz="0" w:space="0" w:color="auto"/>
          </w:divBdr>
        </w:div>
        <w:div w:id="1354919265">
          <w:marLeft w:val="0"/>
          <w:marRight w:val="0"/>
          <w:marTop w:val="0"/>
          <w:marBottom w:val="0"/>
          <w:divBdr>
            <w:top w:val="none" w:sz="0" w:space="0" w:color="auto"/>
            <w:left w:val="none" w:sz="0" w:space="0" w:color="auto"/>
            <w:bottom w:val="none" w:sz="0" w:space="0" w:color="auto"/>
            <w:right w:val="none" w:sz="0" w:space="0" w:color="auto"/>
          </w:divBdr>
        </w:div>
        <w:div w:id="1354919266">
          <w:marLeft w:val="0"/>
          <w:marRight w:val="0"/>
          <w:marTop w:val="0"/>
          <w:marBottom w:val="0"/>
          <w:divBdr>
            <w:top w:val="none" w:sz="0" w:space="0" w:color="auto"/>
            <w:left w:val="none" w:sz="0" w:space="0" w:color="auto"/>
            <w:bottom w:val="none" w:sz="0" w:space="0" w:color="auto"/>
            <w:right w:val="none" w:sz="0" w:space="0" w:color="auto"/>
          </w:divBdr>
        </w:div>
        <w:div w:id="1354919269">
          <w:marLeft w:val="0"/>
          <w:marRight w:val="0"/>
          <w:marTop w:val="0"/>
          <w:marBottom w:val="0"/>
          <w:divBdr>
            <w:top w:val="none" w:sz="0" w:space="0" w:color="auto"/>
            <w:left w:val="none" w:sz="0" w:space="0" w:color="auto"/>
            <w:bottom w:val="none" w:sz="0" w:space="0" w:color="auto"/>
            <w:right w:val="none" w:sz="0" w:space="0" w:color="auto"/>
          </w:divBdr>
        </w:div>
        <w:div w:id="1354919273">
          <w:marLeft w:val="0"/>
          <w:marRight w:val="0"/>
          <w:marTop w:val="0"/>
          <w:marBottom w:val="0"/>
          <w:divBdr>
            <w:top w:val="none" w:sz="0" w:space="0" w:color="auto"/>
            <w:left w:val="none" w:sz="0" w:space="0" w:color="auto"/>
            <w:bottom w:val="none" w:sz="0" w:space="0" w:color="auto"/>
            <w:right w:val="none" w:sz="0" w:space="0" w:color="auto"/>
          </w:divBdr>
        </w:div>
        <w:div w:id="1354919275">
          <w:marLeft w:val="0"/>
          <w:marRight w:val="0"/>
          <w:marTop w:val="0"/>
          <w:marBottom w:val="0"/>
          <w:divBdr>
            <w:top w:val="none" w:sz="0" w:space="0" w:color="auto"/>
            <w:left w:val="none" w:sz="0" w:space="0" w:color="auto"/>
            <w:bottom w:val="none" w:sz="0" w:space="0" w:color="auto"/>
            <w:right w:val="none" w:sz="0" w:space="0" w:color="auto"/>
          </w:divBdr>
        </w:div>
      </w:divsChild>
    </w:div>
    <w:div w:id="1354919250">
      <w:marLeft w:val="0"/>
      <w:marRight w:val="0"/>
      <w:marTop w:val="0"/>
      <w:marBottom w:val="0"/>
      <w:divBdr>
        <w:top w:val="none" w:sz="0" w:space="0" w:color="auto"/>
        <w:left w:val="none" w:sz="0" w:space="0" w:color="auto"/>
        <w:bottom w:val="none" w:sz="0" w:space="0" w:color="auto"/>
        <w:right w:val="none" w:sz="0" w:space="0" w:color="auto"/>
      </w:divBdr>
    </w:div>
    <w:div w:id="1354919251">
      <w:marLeft w:val="0"/>
      <w:marRight w:val="0"/>
      <w:marTop w:val="0"/>
      <w:marBottom w:val="0"/>
      <w:divBdr>
        <w:top w:val="none" w:sz="0" w:space="0" w:color="auto"/>
        <w:left w:val="none" w:sz="0" w:space="0" w:color="auto"/>
        <w:bottom w:val="none" w:sz="0" w:space="0" w:color="auto"/>
        <w:right w:val="none" w:sz="0" w:space="0" w:color="auto"/>
      </w:divBdr>
    </w:div>
    <w:div w:id="1354919252">
      <w:marLeft w:val="0"/>
      <w:marRight w:val="0"/>
      <w:marTop w:val="0"/>
      <w:marBottom w:val="0"/>
      <w:divBdr>
        <w:top w:val="none" w:sz="0" w:space="0" w:color="auto"/>
        <w:left w:val="none" w:sz="0" w:space="0" w:color="auto"/>
        <w:bottom w:val="none" w:sz="0" w:space="0" w:color="auto"/>
        <w:right w:val="none" w:sz="0" w:space="0" w:color="auto"/>
      </w:divBdr>
    </w:div>
    <w:div w:id="1354919256">
      <w:marLeft w:val="0"/>
      <w:marRight w:val="0"/>
      <w:marTop w:val="0"/>
      <w:marBottom w:val="0"/>
      <w:divBdr>
        <w:top w:val="none" w:sz="0" w:space="0" w:color="auto"/>
        <w:left w:val="none" w:sz="0" w:space="0" w:color="auto"/>
        <w:bottom w:val="none" w:sz="0" w:space="0" w:color="auto"/>
        <w:right w:val="none" w:sz="0" w:space="0" w:color="auto"/>
      </w:divBdr>
    </w:div>
    <w:div w:id="1354919257">
      <w:marLeft w:val="0"/>
      <w:marRight w:val="0"/>
      <w:marTop w:val="0"/>
      <w:marBottom w:val="0"/>
      <w:divBdr>
        <w:top w:val="none" w:sz="0" w:space="0" w:color="auto"/>
        <w:left w:val="none" w:sz="0" w:space="0" w:color="auto"/>
        <w:bottom w:val="none" w:sz="0" w:space="0" w:color="auto"/>
        <w:right w:val="none" w:sz="0" w:space="0" w:color="auto"/>
      </w:divBdr>
    </w:div>
    <w:div w:id="1354919262">
      <w:marLeft w:val="0"/>
      <w:marRight w:val="0"/>
      <w:marTop w:val="0"/>
      <w:marBottom w:val="0"/>
      <w:divBdr>
        <w:top w:val="none" w:sz="0" w:space="0" w:color="auto"/>
        <w:left w:val="none" w:sz="0" w:space="0" w:color="auto"/>
        <w:bottom w:val="none" w:sz="0" w:space="0" w:color="auto"/>
        <w:right w:val="none" w:sz="0" w:space="0" w:color="auto"/>
      </w:divBdr>
    </w:div>
    <w:div w:id="1354919263">
      <w:marLeft w:val="0"/>
      <w:marRight w:val="0"/>
      <w:marTop w:val="0"/>
      <w:marBottom w:val="0"/>
      <w:divBdr>
        <w:top w:val="none" w:sz="0" w:space="0" w:color="auto"/>
        <w:left w:val="none" w:sz="0" w:space="0" w:color="auto"/>
        <w:bottom w:val="none" w:sz="0" w:space="0" w:color="auto"/>
        <w:right w:val="none" w:sz="0" w:space="0" w:color="auto"/>
      </w:divBdr>
    </w:div>
    <w:div w:id="1354919264">
      <w:marLeft w:val="0"/>
      <w:marRight w:val="0"/>
      <w:marTop w:val="0"/>
      <w:marBottom w:val="0"/>
      <w:divBdr>
        <w:top w:val="none" w:sz="0" w:space="0" w:color="auto"/>
        <w:left w:val="none" w:sz="0" w:space="0" w:color="auto"/>
        <w:bottom w:val="none" w:sz="0" w:space="0" w:color="auto"/>
        <w:right w:val="none" w:sz="0" w:space="0" w:color="auto"/>
      </w:divBdr>
    </w:div>
    <w:div w:id="1354919267">
      <w:marLeft w:val="0"/>
      <w:marRight w:val="0"/>
      <w:marTop w:val="0"/>
      <w:marBottom w:val="0"/>
      <w:divBdr>
        <w:top w:val="none" w:sz="0" w:space="0" w:color="auto"/>
        <w:left w:val="none" w:sz="0" w:space="0" w:color="auto"/>
        <w:bottom w:val="none" w:sz="0" w:space="0" w:color="auto"/>
        <w:right w:val="none" w:sz="0" w:space="0" w:color="auto"/>
      </w:divBdr>
    </w:div>
    <w:div w:id="1354919268">
      <w:marLeft w:val="0"/>
      <w:marRight w:val="0"/>
      <w:marTop w:val="0"/>
      <w:marBottom w:val="0"/>
      <w:divBdr>
        <w:top w:val="none" w:sz="0" w:space="0" w:color="auto"/>
        <w:left w:val="none" w:sz="0" w:space="0" w:color="auto"/>
        <w:bottom w:val="none" w:sz="0" w:space="0" w:color="auto"/>
        <w:right w:val="none" w:sz="0" w:space="0" w:color="auto"/>
      </w:divBdr>
    </w:div>
    <w:div w:id="1354919270">
      <w:marLeft w:val="0"/>
      <w:marRight w:val="0"/>
      <w:marTop w:val="0"/>
      <w:marBottom w:val="0"/>
      <w:divBdr>
        <w:top w:val="none" w:sz="0" w:space="0" w:color="auto"/>
        <w:left w:val="none" w:sz="0" w:space="0" w:color="auto"/>
        <w:bottom w:val="none" w:sz="0" w:space="0" w:color="auto"/>
        <w:right w:val="none" w:sz="0" w:space="0" w:color="auto"/>
      </w:divBdr>
    </w:div>
    <w:div w:id="1354919271">
      <w:marLeft w:val="0"/>
      <w:marRight w:val="0"/>
      <w:marTop w:val="0"/>
      <w:marBottom w:val="0"/>
      <w:divBdr>
        <w:top w:val="none" w:sz="0" w:space="0" w:color="auto"/>
        <w:left w:val="none" w:sz="0" w:space="0" w:color="auto"/>
        <w:bottom w:val="none" w:sz="0" w:space="0" w:color="auto"/>
        <w:right w:val="none" w:sz="0" w:space="0" w:color="auto"/>
      </w:divBdr>
    </w:div>
    <w:div w:id="1354919272">
      <w:marLeft w:val="0"/>
      <w:marRight w:val="0"/>
      <w:marTop w:val="0"/>
      <w:marBottom w:val="0"/>
      <w:divBdr>
        <w:top w:val="none" w:sz="0" w:space="0" w:color="auto"/>
        <w:left w:val="none" w:sz="0" w:space="0" w:color="auto"/>
        <w:bottom w:val="none" w:sz="0" w:space="0" w:color="auto"/>
        <w:right w:val="none" w:sz="0" w:space="0" w:color="auto"/>
      </w:divBdr>
    </w:div>
    <w:div w:id="1354919274">
      <w:marLeft w:val="0"/>
      <w:marRight w:val="0"/>
      <w:marTop w:val="0"/>
      <w:marBottom w:val="0"/>
      <w:divBdr>
        <w:top w:val="none" w:sz="0" w:space="0" w:color="auto"/>
        <w:left w:val="none" w:sz="0" w:space="0" w:color="auto"/>
        <w:bottom w:val="none" w:sz="0" w:space="0" w:color="auto"/>
        <w:right w:val="none" w:sz="0" w:space="0" w:color="auto"/>
      </w:divBdr>
    </w:div>
    <w:div w:id="1354919276">
      <w:marLeft w:val="0"/>
      <w:marRight w:val="0"/>
      <w:marTop w:val="0"/>
      <w:marBottom w:val="0"/>
      <w:divBdr>
        <w:top w:val="none" w:sz="0" w:space="0" w:color="auto"/>
        <w:left w:val="none" w:sz="0" w:space="0" w:color="auto"/>
        <w:bottom w:val="none" w:sz="0" w:space="0" w:color="auto"/>
        <w:right w:val="none" w:sz="0" w:space="0" w:color="auto"/>
      </w:divBdr>
      <w:divsChild>
        <w:div w:id="1354919255">
          <w:marLeft w:val="0"/>
          <w:marRight w:val="0"/>
          <w:marTop w:val="0"/>
          <w:marBottom w:val="225"/>
          <w:divBdr>
            <w:top w:val="none" w:sz="0" w:space="0" w:color="auto"/>
            <w:left w:val="none" w:sz="0" w:space="0" w:color="auto"/>
            <w:bottom w:val="none" w:sz="0" w:space="0" w:color="auto"/>
            <w:right w:val="none" w:sz="0" w:space="0" w:color="auto"/>
          </w:divBdr>
        </w:div>
        <w:div w:id="1354919277">
          <w:marLeft w:val="0"/>
          <w:marRight w:val="0"/>
          <w:marTop w:val="0"/>
          <w:marBottom w:val="225"/>
          <w:divBdr>
            <w:top w:val="none" w:sz="0" w:space="0" w:color="auto"/>
            <w:left w:val="none" w:sz="0" w:space="0" w:color="auto"/>
            <w:bottom w:val="none" w:sz="0" w:space="0" w:color="auto"/>
            <w:right w:val="none" w:sz="0" w:space="0" w:color="auto"/>
          </w:divBdr>
        </w:div>
      </w:divsChild>
    </w:div>
    <w:div w:id="1354919278">
      <w:marLeft w:val="0"/>
      <w:marRight w:val="0"/>
      <w:marTop w:val="0"/>
      <w:marBottom w:val="0"/>
      <w:divBdr>
        <w:top w:val="none" w:sz="0" w:space="0" w:color="auto"/>
        <w:left w:val="none" w:sz="0" w:space="0" w:color="auto"/>
        <w:bottom w:val="none" w:sz="0" w:space="0" w:color="auto"/>
        <w:right w:val="none" w:sz="0" w:space="0" w:color="auto"/>
      </w:divBdr>
    </w:div>
    <w:div w:id="1354919279">
      <w:marLeft w:val="0"/>
      <w:marRight w:val="0"/>
      <w:marTop w:val="0"/>
      <w:marBottom w:val="0"/>
      <w:divBdr>
        <w:top w:val="none" w:sz="0" w:space="0" w:color="auto"/>
        <w:left w:val="none" w:sz="0" w:space="0" w:color="auto"/>
        <w:bottom w:val="none" w:sz="0" w:space="0" w:color="auto"/>
        <w:right w:val="none" w:sz="0" w:space="0" w:color="auto"/>
      </w:divBdr>
    </w:div>
    <w:div w:id="1354919280">
      <w:marLeft w:val="0"/>
      <w:marRight w:val="0"/>
      <w:marTop w:val="0"/>
      <w:marBottom w:val="0"/>
      <w:divBdr>
        <w:top w:val="none" w:sz="0" w:space="0" w:color="auto"/>
        <w:left w:val="none" w:sz="0" w:space="0" w:color="auto"/>
        <w:bottom w:val="none" w:sz="0" w:space="0" w:color="auto"/>
        <w:right w:val="none" w:sz="0" w:space="0" w:color="auto"/>
      </w:divBdr>
    </w:div>
    <w:div w:id="1354919281">
      <w:marLeft w:val="0"/>
      <w:marRight w:val="0"/>
      <w:marTop w:val="0"/>
      <w:marBottom w:val="0"/>
      <w:divBdr>
        <w:top w:val="none" w:sz="0" w:space="0" w:color="auto"/>
        <w:left w:val="none" w:sz="0" w:space="0" w:color="auto"/>
        <w:bottom w:val="none" w:sz="0" w:space="0" w:color="auto"/>
        <w:right w:val="none" w:sz="0" w:space="0" w:color="auto"/>
      </w:divBdr>
    </w:div>
    <w:div w:id="1354919282">
      <w:marLeft w:val="0"/>
      <w:marRight w:val="0"/>
      <w:marTop w:val="0"/>
      <w:marBottom w:val="0"/>
      <w:divBdr>
        <w:top w:val="none" w:sz="0" w:space="0" w:color="auto"/>
        <w:left w:val="none" w:sz="0" w:space="0" w:color="auto"/>
        <w:bottom w:val="none" w:sz="0" w:space="0" w:color="auto"/>
        <w:right w:val="none" w:sz="0" w:space="0" w:color="auto"/>
      </w:divBdr>
    </w:div>
    <w:div w:id="1354919283">
      <w:marLeft w:val="0"/>
      <w:marRight w:val="0"/>
      <w:marTop w:val="0"/>
      <w:marBottom w:val="0"/>
      <w:divBdr>
        <w:top w:val="none" w:sz="0" w:space="0" w:color="auto"/>
        <w:left w:val="none" w:sz="0" w:space="0" w:color="auto"/>
        <w:bottom w:val="none" w:sz="0" w:space="0" w:color="auto"/>
        <w:right w:val="none" w:sz="0" w:space="0" w:color="auto"/>
      </w:divBdr>
    </w:div>
    <w:div w:id="1354919284">
      <w:marLeft w:val="0"/>
      <w:marRight w:val="0"/>
      <w:marTop w:val="0"/>
      <w:marBottom w:val="0"/>
      <w:divBdr>
        <w:top w:val="none" w:sz="0" w:space="0" w:color="auto"/>
        <w:left w:val="none" w:sz="0" w:space="0" w:color="auto"/>
        <w:bottom w:val="none" w:sz="0" w:space="0" w:color="auto"/>
        <w:right w:val="none" w:sz="0" w:space="0" w:color="auto"/>
      </w:divBdr>
    </w:div>
    <w:div w:id="1354919285">
      <w:marLeft w:val="0"/>
      <w:marRight w:val="0"/>
      <w:marTop w:val="0"/>
      <w:marBottom w:val="0"/>
      <w:divBdr>
        <w:top w:val="none" w:sz="0" w:space="0" w:color="auto"/>
        <w:left w:val="none" w:sz="0" w:space="0" w:color="auto"/>
        <w:bottom w:val="none" w:sz="0" w:space="0" w:color="auto"/>
        <w:right w:val="none" w:sz="0" w:space="0" w:color="auto"/>
      </w:divBdr>
    </w:div>
    <w:div w:id="1354919286">
      <w:marLeft w:val="0"/>
      <w:marRight w:val="0"/>
      <w:marTop w:val="0"/>
      <w:marBottom w:val="0"/>
      <w:divBdr>
        <w:top w:val="none" w:sz="0" w:space="0" w:color="auto"/>
        <w:left w:val="none" w:sz="0" w:space="0" w:color="auto"/>
        <w:bottom w:val="none" w:sz="0" w:space="0" w:color="auto"/>
        <w:right w:val="none" w:sz="0" w:space="0" w:color="auto"/>
      </w:divBdr>
    </w:div>
    <w:div w:id="1354919287">
      <w:marLeft w:val="0"/>
      <w:marRight w:val="0"/>
      <w:marTop w:val="0"/>
      <w:marBottom w:val="0"/>
      <w:divBdr>
        <w:top w:val="none" w:sz="0" w:space="0" w:color="auto"/>
        <w:left w:val="none" w:sz="0" w:space="0" w:color="auto"/>
        <w:bottom w:val="none" w:sz="0" w:space="0" w:color="auto"/>
        <w:right w:val="none" w:sz="0" w:space="0" w:color="auto"/>
      </w:divBdr>
    </w:div>
    <w:div w:id="1354919288">
      <w:marLeft w:val="0"/>
      <w:marRight w:val="0"/>
      <w:marTop w:val="0"/>
      <w:marBottom w:val="0"/>
      <w:divBdr>
        <w:top w:val="none" w:sz="0" w:space="0" w:color="auto"/>
        <w:left w:val="none" w:sz="0" w:space="0" w:color="auto"/>
        <w:bottom w:val="none" w:sz="0" w:space="0" w:color="auto"/>
        <w:right w:val="none" w:sz="0" w:space="0" w:color="auto"/>
      </w:divBdr>
    </w:div>
    <w:div w:id="135491928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Olga_Kalko@bk.ru"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hyperlink" Target="https://cyberleninka.ru/article/n/suschnost-i-spetsifika-sotsialnogo-predprinimatelstva-v-rossii" TargetMode="External"/><Relationship Id="rId21" Type="http://schemas.openxmlformats.org/officeDocument/2006/relationships/image" Target="media/image7.png"/><Relationship Id="rId34" Type="http://schemas.openxmlformats.org/officeDocument/2006/relationships/image" Target="media/image18.emf"/><Relationship Id="rId42" Type="http://schemas.openxmlformats.org/officeDocument/2006/relationships/hyperlink" Target="https://trends.rbc.ru/trends/innovation/60ab6bc69a7947711da48a97" TargetMode="External"/><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hyperlink" Target="https://ai.google/" TargetMode="External"/><Relationship Id="rId63" Type="http://schemas.openxmlformats.org/officeDocument/2006/relationships/image" Target="media/image29.png"/><Relationship Id="rId68" Type="http://schemas.openxmlformats.org/officeDocument/2006/relationships/hyperlink" Target="mailto:r.r.khairov@ruc.su" TargetMode="Externa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0.png"/><Relationship Id="rId32" Type="http://schemas.openxmlformats.org/officeDocument/2006/relationships/hyperlink" Target="mailto:ieiu@rgunh.ru" TargetMode="External"/><Relationship Id="rId37" Type="http://schemas.openxmlformats.org/officeDocument/2006/relationships/hyperlink" Target="http://edoc.bseu.by:8080/handle/edoc/79013" TargetMode="External"/><Relationship Id="rId40" Type="http://schemas.openxmlformats.org/officeDocument/2006/relationships/hyperlink" Target="https://cyberleninka.ru/article/n/rol-sotsialnogo-predprinimatelstva-v-sotsialno-ekonomicheskom-razvitii-territorii" TargetMode="External"/><Relationship Id="rId45" Type="http://schemas.openxmlformats.org/officeDocument/2006/relationships/image" Target="media/image22.jpeg"/><Relationship Id="rId53" Type="http://schemas.openxmlformats.org/officeDocument/2006/relationships/hyperlink" Target="https://openai.com/about/" TargetMode="External"/><Relationship Id="rId58" Type="http://schemas.openxmlformats.org/officeDocument/2006/relationships/hyperlink" Target="https://youtube.com/playlist?list=PLbRN-gB1nUnq4JtSjl9-5cvxqKI_iYWVC&amp;si=KDjtFoZn33WwNXZp" TargetMode="External"/><Relationship Id="rId66" Type="http://schemas.openxmlformats.org/officeDocument/2006/relationships/hyperlink" Target="mailto:nil-04@mail.ru" TargetMode="External"/><Relationship Id="rId5"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yperlink" Target="https://habr.com/ru/company/productstar/blog/508926/" TargetMode="External"/><Relationship Id="rId49" Type="http://schemas.openxmlformats.org/officeDocument/2006/relationships/image" Target="media/image26.jpeg"/><Relationship Id="rId57" Type="http://schemas.openxmlformats.org/officeDocument/2006/relationships/hyperlink" Target="https://t.me/dissertaciya_malinovich" TargetMode="External"/><Relationship Id="rId61" Type="http://schemas.openxmlformats.org/officeDocument/2006/relationships/hyperlink" Target="mailto:docnikolaev@mail.ru" TargetMode="External"/><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1.png"/><Relationship Id="rId52" Type="http://schemas.openxmlformats.org/officeDocument/2006/relationships/hyperlink" Target="https://vkvideo.ru/@malinovich_dissertaciya/all" TargetMode="External"/><Relationship Id="rId60" Type="http://schemas.openxmlformats.org/officeDocument/2006/relationships/hyperlink" Target="mailto:malinovich1985@mail.ru" TargetMode="External"/><Relationship Id="rId65" Type="http://schemas.openxmlformats.org/officeDocument/2006/relationships/hyperlink" Target="mailto:nil-04@mail.ru"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mailto:Olga_Kalko@bk.ru"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0.png"/><Relationship Id="rId48" Type="http://schemas.openxmlformats.org/officeDocument/2006/relationships/image" Target="media/image25.jpeg"/><Relationship Id="rId56" Type="http://schemas.openxmlformats.org/officeDocument/2006/relationships/hyperlink" Target="https://giga.chat/" TargetMode="External"/><Relationship Id="rId64" Type="http://schemas.openxmlformats.org/officeDocument/2006/relationships/hyperlink" Target="mailto:docnikolaev@mail.ru" TargetMode="External"/><Relationship Id="rId69" Type="http://schemas.openxmlformats.org/officeDocument/2006/relationships/fontTable" Target="fontTable.xml"/><Relationship Id="rId8" Type="http://schemas.openxmlformats.org/officeDocument/2006/relationships/header" Target="header2.xml"/><Relationship Id="rId51" Type="http://schemas.openxmlformats.org/officeDocument/2006/relationships/image" Target="media/image28.jpe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hyperlink" Target="mailto:ieiu@rgunh.ru" TargetMode="External"/><Relationship Id="rId38" Type="http://schemas.openxmlformats.org/officeDocument/2006/relationships/hyperlink" Target="https://cyberleninka.ru/article/n/sotsialnoe-predprinimatelstvo-suschnost-i-ponyatie" TargetMode="External"/><Relationship Id="rId46" Type="http://schemas.openxmlformats.org/officeDocument/2006/relationships/image" Target="media/image23.png"/><Relationship Id="rId59" Type="http://schemas.openxmlformats.org/officeDocument/2006/relationships/hyperlink" Target="https://www.grandviewresearch.com/industry-analysis/education-technology-market" TargetMode="External"/><Relationship Id="rId67" Type="http://schemas.openxmlformats.org/officeDocument/2006/relationships/image" Target="media/image30.png"/><Relationship Id="rId20" Type="http://schemas.openxmlformats.org/officeDocument/2006/relationships/image" Target="media/image6.png"/><Relationship Id="rId41" Type="http://schemas.openxmlformats.org/officeDocument/2006/relationships/hyperlink" Target="https://tass.ru/maloe-i-srednee-predprinimatelstvo/6989509?ysclid=lbkj9wdimx291225579" TargetMode="External"/><Relationship Id="rId54" Type="http://schemas.openxmlformats.org/officeDocument/2006/relationships/hyperlink" Target="https://github.com/features/copilot/" TargetMode="External"/><Relationship Id="rId62" Type="http://schemas.openxmlformats.org/officeDocument/2006/relationships/hyperlink" Target="mailto:nil-04@mail.ru" TargetMode="External"/><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362</TotalTime>
  <Pages>77</Pages>
  <Words>27665</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ВЕСТНИК</dc:title>
  <dc:subject/>
  <dc:creator>izdatelstvo_3</dc:creator>
  <cp:keywords/>
  <dc:description/>
  <cp:lastModifiedBy>HP</cp:lastModifiedBy>
  <cp:revision>98</cp:revision>
  <cp:lastPrinted>2025-05-26T02:42:00Z</cp:lastPrinted>
  <dcterms:created xsi:type="dcterms:W3CDTF">2024-12-02T07:35:00Z</dcterms:created>
  <dcterms:modified xsi:type="dcterms:W3CDTF">2025-05-27T14:21:00Z</dcterms:modified>
</cp:coreProperties>
</file>