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ФЕДЕРАЛЬНОЕ ГОСУДАРСТВЕННОЕ БЮДЖЕТНОЕ ОБРАЗОВАТЕЛЬНОЕ УЧРЕЖДЕНИЕ ВЫСШЕГО ОБРАЗОВАНИЯ МИНИСТЕРСТВА СЕЛЬСКОГО ХОЗЯЙСТВА РОССИЙСКОЙ ФЕДЕРАЦИИ</w:t>
      </w:r>
      <w:r>
        <w:rPr>
          <w:rFonts w:ascii="Times New Roman" w:hAnsi="Times New Roman"/>
          <w:b/>
          <w:sz w:val="20"/>
        </w:rPr>
        <w:t xml:space="preserve"> 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2"/>
        </w:rPr>
        <w:t>«РОССИЙСКИЙ ГОСУДАРСТВЕННЫЙ УНИВЕРСИТЕТ НАРОДНОГО ХОЗЯЙСТВА ИМЕНИ В.И. ВЕРНАДСКОГО»</w:t>
      </w:r>
    </w:p>
    <w:p>
      <w:pPr>
        <w:pStyle w:val="Normal"/>
        <w:bidi w:val="0"/>
        <w:spacing w:lineRule="auto" w:line="360"/>
        <w:ind w:hanging="0" w:left="-142" w:right="0"/>
        <w:jc w:val="center"/>
        <w:textAlignment w:val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 w:val="false"/>
          <w:sz w:val="22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179705</wp:posOffset>
                </wp:positionH>
                <wp:positionV relativeFrom="paragraph">
                  <wp:posOffset>204470</wp:posOffset>
                </wp:positionV>
                <wp:extent cx="5534025" cy="0"/>
                <wp:effectExtent l="3810" t="3175" r="3175" b="3175"/>
                <wp:wrapNone/>
                <wp:docPr id="1" name="Фигур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39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Фигура2" fillcolor="white" stroked="t" o:allowincell="f" style="position:absolute;margin-left:14.15pt;margin-top:16.1pt;width:435.7pt;height:0pt;mso-wrap-style:none;v-text-anchor:middle" type="_x0000_t3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</w:r>
                    </w:p>
                  </w:txbxContent>
                </v:textbox>
                <v:fill o:detectmouseclick="t" color2="black"/>
                <v:stroke color="black" weight="648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179705</wp:posOffset>
                </wp:positionH>
                <wp:positionV relativeFrom="paragraph">
                  <wp:posOffset>187960</wp:posOffset>
                </wp:positionV>
                <wp:extent cx="5534025" cy="0"/>
                <wp:effectExtent l="5715" t="5080" r="5080" b="5080"/>
                <wp:wrapNone/>
                <wp:docPr id="2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39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игура1" fillcolor="white" stroked="t" o:allowincell="f" style="position:absolute;margin-left:14.15pt;margin-top:14.8pt;width:435.7pt;height:0pt;mso-wrap-style:none;v-text-anchor:middle" type="_x0000_t3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</w:r>
                    </w:p>
                  </w:txbxContent>
                </v:textbox>
                <v:fill o:detectmouseclick="t" color2="black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b w:val="false"/>
          <w:sz w:val="22"/>
        </w:rPr>
        <w:t>(Университет Вернадского)</w:t>
      </w:r>
    </w:p>
    <w:p>
      <w:pPr>
        <w:pStyle w:val="Normal"/>
        <w:bidi w:val="0"/>
        <w:ind w:hanging="0" w:left="-142" w:right="0"/>
        <w:jc w:val="center"/>
        <w:textAlignment w:val="auto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sz w:val="12"/>
        </w:rPr>
      </w:r>
    </w:p>
    <w:p>
      <w:pPr>
        <w:pStyle w:val="Normal"/>
        <w:bidi w:val="0"/>
        <w:spacing w:lineRule="auto" w:line="360"/>
        <w:ind w:hanging="0" w:left="0" w:right="0"/>
        <w:jc w:val="center"/>
        <w:textAlignment w:val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>
      <w:pPr>
        <w:pStyle w:val="Normal"/>
        <w:bidi w:val="0"/>
        <w:spacing w:lineRule="auto" w:line="360"/>
        <w:ind w:hanging="0" w:left="0" w:right="0"/>
        <w:jc w:val="center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/>
          <w:sz w:val="24"/>
        </w:rPr>
        <w:t>26.09.2025</w:t>
      </w:r>
      <w:r>
        <w:rPr>
          <w:rFonts w:ascii="Times New Roman" w:hAnsi="Times New Roman"/>
          <w:b w:val="false"/>
          <w:sz w:val="24"/>
        </w:rPr>
        <w:t xml:space="preserve"> </w:t>
        <w:tab/>
        <w:t xml:space="preserve">                      </w:t>
        <w:tab/>
        <w:tab/>
        <w:tab/>
        <w:tab/>
        <w:t xml:space="preserve">                                                            № </w:t>
      </w:r>
      <w:r>
        <w:rPr>
          <w:rFonts w:ascii="Times New Roman" w:hAnsi="Times New Roman"/>
          <w:b/>
          <w:sz w:val="24"/>
        </w:rPr>
        <w:t>53-а</w:t>
      </w:r>
    </w:p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зачислении на первый курс</w:t>
      </w:r>
    </w:p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/>
          <w:sz w:val="24"/>
        </w:rPr>
        <w:t>приказываю:</w:t>
        <w:br/>
      </w:r>
      <w:r>
        <w:rPr>
          <w:rFonts w:ascii="Times New Roman" w:hAnsi="Times New Roman"/>
          <w:b w:val="false"/>
          <w:sz w:val="24"/>
        </w:rPr>
        <w:t xml:space="preserve">Зачислить следующих абитуриентов в число студентов первого курса  </w:t>
      </w:r>
      <w:r>
        <w:rPr>
          <w:rFonts w:ascii="Times New Roman" w:hAnsi="Times New Roman"/>
          <w:b w:val="false"/>
          <w:sz w:val="24"/>
        </w:rPr>
        <w:t xml:space="preserve">на места в рамках целевого приема </w:t>
      </w:r>
      <w:r>
        <w:rPr>
          <w:rFonts w:ascii="Times New Roman" w:hAnsi="Times New Roman"/>
          <w:b w:val="false"/>
          <w:sz w:val="24"/>
        </w:rPr>
        <w:t>с 01.10.2025: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1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направлению подготовки «1.5.4. Биохимия»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(очная форма обучения, 4 года)</w:t>
      </w:r>
    </w:p>
    <w:tbl>
      <w:tblPr>
        <w:tblW w:w="10067" w:type="dxa"/>
        <w:jc w:val="left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984"/>
        <w:gridCol w:w="994"/>
        <w:gridCol w:w="992"/>
        <w:gridCol w:w="991"/>
        <w:gridCol w:w="4113"/>
      </w:tblGrid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Уникальный код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Сумма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ВИ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ИД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4227867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Общий ЦП</w:t>
            </w:r>
          </w:p>
        </w:tc>
      </w:tr>
    </w:tbl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2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направлению подготовки «1.5.6. Биотехнология»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(очная форма обучения, 4 года)</w:t>
      </w:r>
    </w:p>
    <w:tbl>
      <w:tblPr>
        <w:tblW w:w="10067" w:type="dxa"/>
        <w:jc w:val="left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984"/>
        <w:gridCol w:w="994"/>
        <w:gridCol w:w="992"/>
        <w:gridCol w:w="991"/>
        <w:gridCol w:w="4113"/>
      </w:tblGrid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Уникальный код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Сумма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ВИ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ИД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4227868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Общий ЦП</w:t>
            </w:r>
          </w:p>
        </w:tc>
      </w:tr>
    </w:tbl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3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направлению подготовки «1.5.15. Экология»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(очная форма обучения, 4 года)</w:t>
      </w:r>
    </w:p>
    <w:tbl>
      <w:tblPr>
        <w:tblW w:w="10067" w:type="dxa"/>
        <w:jc w:val="left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984"/>
        <w:gridCol w:w="994"/>
        <w:gridCol w:w="992"/>
        <w:gridCol w:w="991"/>
        <w:gridCol w:w="4113"/>
      </w:tblGrid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Уникальный код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Сумма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ВИ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ИД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4699451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Общий ЦП</w:t>
            </w:r>
          </w:p>
        </w:tc>
      </w:tr>
    </w:tbl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4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направлению подготовки «4.1.1. Общее земледелие и растениеводство»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(очная форма обучения, 4 года)</w:t>
      </w:r>
    </w:p>
    <w:tbl>
      <w:tblPr>
        <w:tblW w:w="10067" w:type="dxa"/>
        <w:jc w:val="left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984"/>
        <w:gridCol w:w="994"/>
        <w:gridCol w:w="992"/>
        <w:gridCol w:w="991"/>
        <w:gridCol w:w="4113"/>
      </w:tblGrid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Уникальный код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Сумма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ВИ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ИД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4205704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Общий ЦП</w:t>
            </w:r>
          </w:p>
        </w:tc>
      </w:tr>
    </w:tbl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5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направлению подготовки «4.1.2. Селекция, семеноводство и биотехнология растений»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(очная форма обучения, 4 года)</w:t>
      </w:r>
    </w:p>
    <w:tbl>
      <w:tblPr>
        <w:tblW w:w="10067" w:type="dxa"/>
        <w:jc w:val="left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984"/>
        <w:gridCol w:w="994"/>
        <w:gridCol w:w="992"/>
        <w:gridCol w:w="991"/>
        <w:gridCol w:w="4113"/>
      </w:tblGrid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Уникальный код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Сумма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ВИ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ИД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4226449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Общий ЦП</w:t>
            </w:r>
          </w:p>
        </w:tc>
      </w:tr>
    </w:tbl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6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направлению подготовки «4.1.3. Агрохимия, агропочвоведение, защита и карантин растений»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(очная форма обучения, 4 года)</w:t>
      </w:r>
    </w:p>
    <w:tbl>
      <w:tblPr>
        <w:tblW w:w="10067" w:type="dxa"/>
        <w:jc w:val="left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984"/>
        <w:gridCol w:w="994"/>
        <w:gridCol w:w="992"/>
        <w:gridCol w:w="991"/>
        <w:gridCol w:w="4113"/>
      </w:tblGrid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Уникальный код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Сумма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ВИ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ИД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4205702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Общий ЦП</w:t>
            </w:r>
          </w:p>
        </w:tc>
      </w:tr>
    </w:tbl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7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направлению подготовки «4.2.4. Частная зоотехния, кормление, технологии приготовления кормов и производства продукции животноводства»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(очная форма обучения, 3 года)</w:t>
      </w:r>
    </w:p>
    <w:tbl>
      <w:tblPr>
        <w:tblW w:w="10067" w:type="dxa"/>
        <w:jc w:val="left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984"/>
        <w:gridCol w:w="994"/>
        <w:gridCol w:w="992"/>
        <w:gridCol w:w="991"/>
        <w:gridCol w:w="4113"/>
      </w:tblGrid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Уникальный код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Сумма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ВИ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ИД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4205705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Общий ЦП</w:t>
            </w:r>
          </w:p>
        </w:tc>
      </w:tr>
    </w:tbl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8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направлению подготовки «4.2.5. Разведение, селекция, генетика и биотехнология животных»</w:t>
      </w:r>
    </w:p>
    <w:p>
      <w:pPr>
        <w:pStyle w:val="Normal"/>
        <w:bidi w:val="0"/>
        <w:ind w:hanging="0" w:left="0" w:right="0"/>
        <w:jc w:val="center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(очная форма обучения, 3 года)</w:t>
      </w:r>
    </w:p>
    <w:tbl>
      <w:tblPr>
        <w:tblW w:w="10067" w:type="dxa"/>
        <w:jc w:val="left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984"/>
        <w:gridCol w:w="994"/>
        <w:gridCol w:w="992"/>
        <w:gridCol w:w="991"/>
        <w:gridCol w:w="4113"/>
      </w:tblGrid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Уникальный код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Сумма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ВИ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Баллы за ИД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3686530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sz w:val="24"/>
              </w:rPr>
              <w:t>Общий ЦП</w:t>
            </w:r>
          </w:p>
        </w:tc>
      </w:tr>
    </w:tbl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</w:t>
      </w:r>
    </w:p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tbl>
      <w:tblPr>
        <w:tblW w:w="957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1"/>
        <w:gridCol w:w="1563"/>
        <w:gridCol w:w="2523"/>
      </w:tblGrid>
      <w:tr>
        <w:trPr/>
        <w:tc>
          <w:tcPr>
            <w:tcW w:w="549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spacing w:before="0" w:after="200"/>
              <w:ind w:hanging="0" w:left="0" w:right="0"/>
              <w:jc w:val="left"/>
              <w:textAlignment w:val="auto"/>
              <w:rPr/>
            </w:pPr>
            <w:r>
              <w:rPr>
                <w:rFonts w:ascii="Times New Roman" w:hAnsi="Times New Roman"/>
                <w:b/>
                <w:sz w:val="24"/>
              </w:rPr>
              <w:t>Ректор</w:t>
            </w:r>
          </w:p>
        </w:tc>
        <w:tc>
          <w:tcPr>
            <w:tcW w:w="1563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spacing w:before="0" w:after="200"/>
              <w:ind w:hanging="0" w:left="0" w:right="0"/>
              <w:jc w:val="both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2523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spacing w:before="0" w:after="200"/>
              <w:ind w:hanging="0" w:left="0" w:right="0"/>
              <w:jc w:val="both"/>
              <w:textAlignment w:val="auto"/>
              <w:rPr/>
            </w:pPr>
            <w:r>
              <w:rPr>
                <w:rFonts w:ascii="Times New Roman" w:hAnsi="Times New Roman"/>
                <w:b/>
                <w:sz w:val="24"/>
              </w:rPr>
              <w:t>Певцова Е.А.</w:t>
            </w:r>
          </w:p>
        </w:tc>
      </w:tr>
    </w:tbl>
    <w:p>
      <w:pPr>
        <w:pStyle w:val="Normal"/>
        <w:bidi w:val="0"/>
        <w:ind w:hanging="0" w:left="0" w:right="0"/>
        <w:jc w:val="left"/>
        <w:textAlignment w:val="auto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1" w:gutter="0" w:header="720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ind w:hanging="0" w:left="0" w:right="0"/>
      <w:jc w:val="center"/>
      <w:textAlignment w:val="auto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sz w:val="24"/>
        <w:rFonts w:ascii="Times New Roman" w:hAnsi="Times New Roman"/>
      </w:rPr>
      <w:instrText xml:space="preserve"> PAGE </w:instrText>
    </w:r>
    <w:r>
      <w:rPr>
        <w:sz w:val="24"/>
        <w:rFonts w:ascii="Times New Roman" w:hAnsi="Times New Roman"/>
      </w:rPr>
      <w:fldChar w:fldCharType="separate"/>
    </w:r>
    <w:r>
      <w:rPr>
        <w:sz w:val="24"/>
        <w:rFonts w:ascii="Times New Roman" w:hAnsi="Times New Roman"/>
      </w:rPr>
      <w:t>2</w:t>
    </w:r>
    <w:r>
      <w:rPr>
        <w:sz w:val="24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LibreOffice/25.2.1.2$Windows_X86_64 LibreOffice_project/d3abf4aee5fd705e4a92bba33a32f40bc4e56f49</Application>
  <AppVersion>15.0000</AppVersion>
  <Pages>2</Pages>
  <Words>374</Words>
  <Characters>1798</Characters>
  <CharactersWithSpaces>2084</CharactersWithSpaces>
  <Paragraphs>179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2025-09-26T12:24:28Z</dcterms:modified>
  <cp:revision>1</cp:revision>
  <dc:subject/>
  <dc:title/>
</cp:coreProperties>
</file>