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МИНИСТЕРСТВА СЕЛЬСКОГО ХОЗЯЙСТВА РОССИЙСКОЙ ФЕДЕРАЦИИ</w:t>
      </w:r>
      <w:r>
        <w:rPr>
          <w:rFonts w:ascii="Times New Roman" w:hAnsi="Times New Roman"/>
          <w:b/>
          <w:sz w:val="20"/>
        </w:rPr>
        <w:t xml:space="preserve"> 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«РОССИЙСКИЙ ГОСУДАРСТВЕННЫЙ УНИВЕРСИТЕТ НАРОДНОГО ХОЗЯЙСТВА ИМЕНИ В.И. ВЕРНАДСКОГО»</w:t>
      </w:r>
    </w:p>
    <w:p>
      <w:pPr>
        <w:pStyle w:val="Normal"/>
        <w:bidi w:val="0"/>
        <w:spacing w:lineRule="auto" w:line="360"/>
        <w:ind w:hanging="0" w:left="-142" w:right="0"/>
        <w:jc w:val="center"/>
        <w:textAlignment w:val="auto"/>
        <w:rPr>
          <w:rFonts w:ascii="Times New Roman" w:hAnsi="Times New Roman"/>
          <w:b/>
          <w:sz w:val="20"/>
        </w:rPr>
      </w:pPr>
      <w:r>
        <mc:AlternateContent>
          <mc:Choice Requires="wps">
            <w:drawing>
              <wp:anchor behindDoc="0" distT="3175" distB="3175" distL="3810" distR="3175" simplePos="0" locked="0" layoutInCell="1" allowOverlap="1" relativeHeight="2">
                <wp:simplePos x="0" y="0"/>
                <wp:positionH relativeFrom="column">
                  <wp:posOffset>179705</wp:posOffset>
                </wp:positionH>
                <wp:positionV relativeFrom="paragraph">
                  <wp:posOffset>204470</wp:posOffset>
                </wp:positionV>
                <wp:extent cx="5534025" cy="635"/>
                <wp:effectExtent l="3810" t="3175" r="3175" b="3175"/>
                <wp:wrapNone/>
                <wp:docPr id="1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2" path="m0,0l-2147483648,-2147483647e" fillcolor="white" stroked="t" o:allowincell="f" style="position:absolute;margin-left:14.15pt;margin-top:16.1pt;width:435.7pt;height:0pt;mso-wrap-style:none;v-text-anchor:middle" type="_x0000_t32">
                <v:fill o:detectmouseclick="t" type="solid" color2="black"/>
                <v:stroke color="black" weight="648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5080" simplePos="0" locked="0" layoutInCell="1" allowOverlap="1" relativeHeight="3">
                <wp:simplePos x="0" y="0"/>
                <wp:positionH relativeFrom="column">
                  <wp:posOffset>179705</wp:posOffset>
                </wp:positionH>
                <wp:positionV relativeFrom="paragraph">
                  <wp:posOffset>187960</wp:posOffset>
                </wp:positionV>
                <wp:extent cx="5534025" cy="635"/>
                <wp:effectExtent l="5715" t="5080" r="5080" b="508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path="m0,0l-2147483648,-2147483647e" fillcolor="white" stroked="t" o:allowincell="f" style="position:absolute;margin-left:14.15pt;margin-top:14.8pt;width:435.7pt;height:0pt;mso-wrap-style:none;v-text-anchor:middle" type="_x0000_t32">
                <v:fill o:detectmouseclick="t" type="solid" color2="black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b w:val="false"/>
          <w:sz w:val="22"/>
        </w:rPr>
        <w:t>(Университет Вернадского)</w:t>
      </w:r>
    </w:p>
    <w:p>
      <w:pPr>
        <w:pStyle w:val="Normal"/>
        <w:bidi w:val="0"/>
        <w:ind w:hanging="0" w:left="-142" w:right="0"/>
        <w:jc w:val="center"/>
        <w:textAlignment w:val="auto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26.09.2025</w:t>
      </w:r>
      <w:r>
        <w:rPr>
          <w:rFonts w:ascii="Times New Roman" w:hAnsi="Times New Roman"/>
          <w:b w:val="false"/>
          <w:sz w:val="24"/>
        </w:rPr>
        <w:t xml:space="preserve"> </w:t>
        <w:tab/>
        <w:t xml:space="preserve">                      </w:t>
        <w:tab/>
        <w:tab/>
        <w:tab/>
        <w:tab/>
        <w:t xml:space="preserve">                                                            № </w:t>
      </w:r>
      <w:r>
        <w:rPr>
          <w:rFonts w:ascii="Times New Roman" w:hAnsi="Times New Roman"/>
          <w:b/>
          <w:sz w:val="24"/>
        </w:rPr>
        <w:t>54-а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зачислении на первый курс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приказываю:</w:t>
        <w:br/>
      </w:r>
      <w:r>
        <w:rPr>
          <w:rFonts w:ascii="Times New Roman" w:hAnsi="Times New Roman"/>
          <w:b w:val="false"/>
          <w:sz w:val="24"/>
        </w:rPr>
        <w:t xml:space="preserve">Зачислить следующих абитуриентов в число студентов первого курса </w:t>
      </w:r>
      <w:r>
        <w:rPr>
          <w:rFonts w:ascii="Times New Roman" w:hAnsi="Times New Roman"/>
          <w:b w:val="false"/>
          <w:sz w:val="24"/>
        </w:rPr>
        <w:t xml:space="preserve">на места в рамках общего конкурса </w:t>
      </w:r>
      <w:r>
        <w:rPr>
          <w:rFonts w:ascii="Times New Roman" w:hAnsi="Times New Roman"/>
          <w:b w:val="false"/>
          <w:sz w:val="24"/>
        </w:rPr>
        <w:t xml:space="preserve"> с 01.10.2025: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«1.5.6. Биотехнология»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4635868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2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«1.5.15. Экология»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4689710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3773254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«4.1.1. Общее земледелие и растениеводство»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5119626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«4.1.2. Селекция, семеноводство и биотехнология растений»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4394325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«4.1.3. Агрохимия, агропочвоведение, защита и карантин растений»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4771759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«4.2.4. Частная зоотехния, кормление, технологии приготовления кормов и производства продукции животноводства»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4224835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4710746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7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«4.2.5. Разведение, селекция, генетика и биотехнология животных»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83"/>
        <w:gridCol w:w="996"/>
        <w:gridCol w:w="992"/>
        <w:gridCol w:w="991"/>
        <w:gridCol w:w="4113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3942747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3923234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tbl>
      <w:tblPr>
        <w:tblW w:w="95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1"/>
        <w:gridCol w:w="1563"/>
        <w:gridCol w:w="2523"/>
      </w:tblGrid>
      <w:tr>
        <w:trPr/>
        <w:tc>
          <w:tcPr>
            <w:tcW w:w="549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</w:rPr>
              <w:t>Ректор</w:t>
            </w:r>
          </w:p>
        </w:tc>
        <w:tc>
          <w:tcPr>
            <w:tcW w:w="156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both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2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both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</w:rPr>
              <w:t>Певцова Е.А.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left="0" w:right="0"/>
      <w:jc w:val="center"/>
      <w:textAlignment w:val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LibreOffice/25.2.1.2$Windows_X86_64 LibreOffice_project/d3abf4aee5fd705e4a92bba33a32f40bc4e56f49</Application>
  <AppVersion>15.0000</AppVersion>
  <Pages>2</Pages>
  <Words>338</Words>
  <Characters>1642</Characters>
  <CharactersWithSpaces>1905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2025-09-26T12:23:04Z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