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6"/>
        <w:gridCol w:w="2977"/>
        <w:gridCol w:w="1701"/>
        <w:gridCol w:w="2551"/>
      </w:tblGrid>
      <w:tr w:rsidR="005530A5" w:rsidRPr="005530A5" w:rsidTr="008E02B9">
        <w:trPr>
          <w:trHeight w:val="845"/>
        </w:trPr>
        <w:tc>
          <w:tcPr>
            <w:tcW w:w="11057" w:type="dxa"/>
            <w:gridSpan w:val="5"/>
            <w:shd w:val="clear" w:color="auto" w:fill="auto"/>
            <w:vAlign w:val="center"/>
          </w:tcPr>
          <w:p w:rsidR="005530A5" w:rsidRDefault="005530A5" w:rsidP="005530A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/>
                <w:color w:val="7030A0"/>
                <w:sz w:val="32"/>
                <w:szCs w:val="32"/>
                <w:lang w:eastAsia="en-US"/>
              </w:rPr>
            </w:pPr>
            <w:bookmarkStart w:id="0" w:name="_GoBack"/>
            <w:bookmarkEnd w:id="0"/>
            <w:r w:rsidRPr="005530A5">
              <w:rPr>
                <w:rFonts w:eastAsia="Calibri"/>
                <w:b/>
                <w:color w:val="7030A0"/>
                <w:sz w:val="32"/>
                <w:szCs w:val="32"/>
                <w:lang w:eastAsia="en-US"/>
              </w:rPr>
              <w:t>СКИДКИ НА ПЛАТНЫ</w:t>
            </w:r>
            <w:r>
              <w:rPr>
                <w:rFonts w:eastAsia="Calibri"/>
                <w:b/>
                <w:color w:val="7030A0"/>
                <w:sz w:val="32"/>
                <w:szCs w:val="32"/>
                <w:lang w:eastAsia="en-US"/>
              </w:rPr>
              <w:t>Е</w:t>
            </w:r>
            <w:r w:rsidRPr="005530A5">
              <w:rPr>
                <w:rFonts w:eastAsia="Calibri"/>
                <w:b/>
                <w:color w:val="7030A0"/>
                <w:sz w:val="32"/>
                <w:szCs w:val="32"/>
                <w:lang w:eastAsia="en-US"/>
              </w:rPr>
              <w:t xml:space="preserve"> ОБРАЗОВАТЕЛЬНЫ</w:t>
            </w:r>
            <w:r>
              <w:rPr>
                <w:rFonts w:eastAsia="Calibri"/>
                <w:b/>
                <w:color w:val="7030A0"/>
                <w:sz w:val="32"/>
                <w:szCs w:val="32"/>
                <w:lang w:eastAsia="en-US"/>
              </w:rPr>
              <w:t>Е</w:t>
            </w:r>
            <w:r w:rsidRPr="005530A5">
              <w:rPr>
                <w:rFonts w:eastAsia="Calibri"/>
                <w:b/>
                <w:color w:val="7030A0"/>
                <w:sz w:val="32"/>
                <w:szCs w:val="32"/>
                <w:lang w:eastAsia="en-US"/>
              </w:rPr>
              <w:t xml:space="preserve"> УСЛУГ</w:t>
            </w:r>
            <w:r>
              <w:rPr>
                <w:rFonts w:eastAsia="Calibri"/>
                <w:b/>
                <w:color w:val="7030A0"/>
                <w:sz w:val="32"/>
                <w:szCs w:val="32"/>
                <w:lang w:eastAsia="en-US"/>
              </w:rPr>
              <w:t>И</w:t>
            </w:r>
          </w:p>
          <w:p w:rsidR="005530A5" w:rsidRPr="005530A5" w:rsidRDefault="005530A5" w:rsidP="005530A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/>
                <w:color w:val="7030A0"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color w:val="7030A0"/>
                <w:sz w:val="32"/>
                <w:szCs w:val="32"/>
                <w:lang w:eastAsia="en-US"/>
              </w:rPr>
              <w:t xml:space="preserve"> ПО ОБРАЗОВАТЕЛЬНЫМ ПРОГРАММАМ СПО, </w:t>
            </w:r>
            <w:proofErr w:type="gramStart"/>
            <w:r>
              <w:rPr>
                <w:rFonts w:eastAsia="Calibri"/>
                <w:b/>
                <w:color w:val="7030A0"/>
                <w:sz w:val="32"/>
                <w:szCs w:val="32"/>
                <w:lang w:eastAsia="en-US"/>
              </w:rPr>
              <w:t>ВО</w:t>
            </w:r>
            <w:proofErr w:type="gramEnd"/>
            <w:r>
              <w:rPr>
                <w:rFonts w:eastAsia="Calibri"/>
                <w:b/>
                <w:color w:val="7030A0"/>
                <w:sz w:val="32"/>
                <w:szCs w:val="32"/>
                <w:lang w:eastAsia="en-US"/>
              </w:rPr>
              <w:t xml:space="preserve"> И ДПО</w:t>
            </w:r>
          </w:p>
        </w:tc>
      </w:tr>
      <w:tr w:rsidR="001B335F" w:rsidRPr="005530A5" w:rsidTr="008E02B9">
        <w:trPr>
          <w:trHeight w:val="704"/>
        </w:trPr>
        <w:tc>
          <w:tcPr>
            <w:tcW w:w="562" w:type="dxa"/>
            <w:shd w:val="clear" w:color="auto" w:fill="auto"/>
            <w:vAlign w:val="center"/>
          </w:tcPr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5530A5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530A5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5530A5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5530A5">
              <w:rPr>
                <w:rFonts w:eastAsia="Calibri"/>
                <w:b/>
                <w:sz w:val="22"/>
                <w:szCs w:val="22"/>
                <w:lang w:eastAsia="en-US"/>
              </w:rPr>
              <w:t>Основание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5530A5">
              <w:rPr>
                <w:rFonts w:eastAsia="Calibri"/>
                <w:b/>
                <w:sz w:val="22"/>
                <w:szCs w:val="22"/>
                <w:lang w:eastAsia="en-US"/>
              </w:rPr>
              <w:t>Категория лиц, кому предоставляется скидка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5530A5">
              <w:rPr>
                <w:rFonts w:eastAsia="Calibri"/>
                <w:b/>
                <w:sz w:val="22"/>
                <w:szCs w:val="22"/>
                <w:lang w:eastAsia="en-US"/>
              </w:rPr>
              <w:t>Размер скидки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5530A5">
              <w:rPr>
                <w:rFonts w:eastAsia="Calibri"/>
                <w:b/>
                <w:sz w:val="22"/>
                <w:szCs w:val="22"/>
                <w:lang w:eastAsia="en-US"/>
              </w:rPr>
              <w:t>Период скидки</w:t>
            </w:r>
          </w:p>
        </w:tc>
      </w:tr>
      <w:tr w:rsidR="001B335F" w:rsidRPr="005530A5" w:rsidTr="008E02B9">
        <w:tc>
          <w:tcPr>
            <w:tcW w:w="562" w:type="dxa"/>
            <w:vMerge w:val="restart"/>
            <w:shd w:val="clear" w:color="auto" w:fill="auto"/>
            <w:vAlign w:val="center"/>
          </w:tcPr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66" w:type="dxa"/>
            <w:vMerge w:val="restart"/>
            <w:shd w:val="clear" w:color="auto" w:fill="auto"/>
            <w:vAlign w:val="center"/>
          </w:tcPr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Высокие результаты участия в олимпиаде школьников,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>Победителям или призерам заключительного этапа всероссийской олимпиады школьников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>10%;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До конца первого курса по программам </w:t>
            </w:r>
            <w:proofErr w:type="spellStart"/>
            <w:r w:rsidRPr="005530A5">
              <w:rPr>
                <w:rFonts w:eastAsia="Calibri"/>
                <w:sz w:val="22"/>
                <w:szCs w:val="22"/>
                <w:lang w:eastAsia="en-US"/>
              </w:rPr>
              <w:t>бакалавриата</w:t>
            </w:r>
            <w:proofErr w:type="spellEnd"/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530A5">
              <w:rPr>
                <w:rFonts w:eastAsia="Calibri"/>
                <w:sz w:val="22"/>
                <w:szCs w:val="22"/>
                <w:lang w:eastAsia="en-US"/>
              </w:rPr>
              <w:t>специалитета</w:t>
            </w:r>
            <w:proofErr w:type="spellEnd"/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 и среднего профессионального образования</w:t>
            </w:r>
          </w:p>
        </w:tc>
      </w:tr>
      <w:tr w:rsidR="001B335F" w:rsidRPr="005530A5" w:rsidTr="008E02B9">
        <w:tc>
          <w:tcPr>
            <w:tcW w:w="562" w:type="dxa"/>
            <w:vMerge/>
            <w:shd w:val="clear" w:color="auto" w:fill="auto"/>
            <w:vAlign w:val="center"/>
          </w:tcPr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6" w:type="dxa"/>
            <w:vMerge/>
            <w:shd w:val="clear" w:color="auto" w:fill="auto"/>
            <w:vAlign w:val="center"/>
          </w:tcPr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>Победителям или призерам муниципального или регионального этапа всероссийской олимпиады школьников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 5%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Calibri"/>
                <w:lang w:eastAsia="en-US"/>
              </w:rPr>
            </w:pPr>
          </w:p>
        </w:tc>
      </w:tr>
      <w:tr w:rsidR="001B335F" w:rsidRPr="005530A5" w:rsidTr="008E02B9">
        <w:trPr>
          <w:trHeight w:val="999"/>
        </w:trPr>
        <w:tc>
          <w:tcPr>
            <w:tcW w:w="562" w:type="dxa"/>
            <w:shd w:val="clear" w:color="auto" w:fill="auto"/>
            <w:vAlign w:val="center"/>
          </w:tcPr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>Высокая сумма баллов по единому государственному экзамену (дале</w:t>
            </w:r>
            <w:proofErr w:type="gramStart"/>
            <w:r w:rsidRPr="005530A5">
              <w:rPr>
                <w:rFonts w:eastAsia="Calibri"/>
                <w:sz w:val="22"/>
                <w:szCs w:val="22"/>
                <w:lang w:eastAsia="en-US"/>
              </w:rPr>
              <w:t>е-</w:t>
            </w:r>
            <w:proofErr w:type="gramEnd"/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 ЕГЭ)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Лицам с суммой баллов по ЕГЭ от </w:t>
            </w:r>
            <w:r w:rsidR="00A7624A" w:rsidRPr="005530A5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644BFB" w:rsidRPr="005530A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5DEA" w:rsidRPr="005530A5" w:rsidRDefault="001B335F" w:rsidP="005530A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 15</w:t>
            </w:r>
            <w:r w:rsidR="00455DEA" w:rsidRPr="005530A5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Calibri"/>
                <w:lang w:eastAsia="en-US"/>
              </w:rPr>
            </w:pPr>
          </w:p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>На весь срок обучения</w:t>
            </w:r>
          </w:p>
        </w:tc>
      </w:tr>
      <w:tr w:rsidR="00644BFB" w:rsidRPr="005530A5" w:rsidTr="008E02B9">
        <w:trPr>
          <w:trHeight w:val="2970"/>
        </w:trPr>
        <w:tc>
          <w:tcPr>
            <w:tcW w:w="562" w:type="dxa"/>
            <w:shd w:val="clear" w:color="auto" w:fill="auto"/>
            <w:vAlign w:val="center"/>
          </w:tcPr>
          <w:p w:rsidR="00644BFB" w:rsidRPr="005530A5" w:rsidRDefault="00A57F68" w:rsidP="005530A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644BFB" w:rsidRPr="005530A5" w:rsidRDefault="00644BFB" w:rsidP="005530A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Обучение граждан </w:t>
            </w:r>
            <w:r w:rsidRPr="005530A5">
              <w:rPr>
                <w:rFonts w:eastAsiaTheme="minorHAnsi"/>
                <w:sz w:val="22"/>
                <w:szCs w:val="22"/>
                <w:lang w:eastAsia="en-US"/>
              </w:rPr>
              <w:t>принимающих (принимавших) участие в специальной военной операции на территориях Украины, Донецкой Народной Республики и Луганской Народной Республики е, а также на территориях Запорожской области и Херсонской области, а также детей указанных граждан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44BFB" w:rsidRPr="005530A5" w:rsidRDefault="00644BFB" w:rsidP="005530A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Лицам, </w:t>
            </w:r>
            <w:r w:rsidRPr="005530A5">
              <w:rPr>
                <w:rFonts w:eastAsiaTheme="minorHAnsi"/>
                <w:sz w:val="22"/>
                <w:szCs w:val="22"/>
                <w:lang w:eastAsia="en-US"/>
              </w:rPr>
              <w:t>принимающих (принимавших) участие в специальной военной операции на территориях Украины, а также детей указанных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4BFB" w:rsidRPr="005530A5" w:rsidRDefault="00644BFB" w:rsidP="005530A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4BFB" w:rsidRPr="005530A5" w:rsidRDefault="00644BFB" w:rsidP="005530A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>На весь срок обучения</w:t>
            </w:r>
          </w:p>
        </w:tc>
      </w:tr>
      <w:tr w:rsidR="001B335F" w:rsidRPr="005530A5" w:rsidTr="008E02B9">
        <w:tc>
          <w:tcPr>
            <w:tcW w:w="562" w:type="dxa"/>
            <w:shd w:val="clear" w:color="auto" w:fill="auto"/>
            <w:vAlign w:val="center"/>
          </w:tcPr>
          <w:p w:rsidR="00455DEA" w:rsidRPr="005530A5" w:rsidRDefault="00A57F68" w:rsidP="005530A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455DEA" w:rsidRPr="005530A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Прохождение обучения на подготовительных курсах в </w:t>
            </w:r>
            <w:r w:rsidR="001B335F" w:rsidRPr="005530A5">
              <w:rPr>
                <w:rFonts w:eastAsia="Calibri"/>
                <w:sz w:val="22"/>
                <w:szCs w:val="22"/>
                <w:lang w:eastAsia="en-US"/>
              </w:rPr>
              <w:t>РГУНХ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Слушателям, прошедшим обучение на подготовительных курсах в </w:t>
            </w:r>
            <w:r w:rsidR="001B335F" w:rsidRPr="005530A5">
              <w:rPr>
                <w:rFonts w:eastAsia="Calibri"/>
                <w:sz w:val="22"/>
                <w:szCs w:val="22"/>
                <w:lang w:eastAsia="en-US"/>
              </w:rPr>
              <w:t>РГУНХ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 10%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До конца первого курса по программам </w:t>
            </w:r>
            <w:proofErr w:type="spellStart"/>
            <w:r w:rsidRPr="005530A5">
              <w:rPr>
                <w:rFonts w:eastAsia="Calibri"/>
                <w:sz w:val="22"/>
                <w:szCs w:val="22"/>
                <w:lang w:eastAsia="en-US"/>
              </w:rPr>
              <w:t>бакалавриата</w:t>
            </w:r>
            <w:proofErr w:type="spellEnd"/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530A5">
              <w:rPr>
                <w:rFonts w:eastAsia="Calibri"/>
                <w:sz w:val="22"/>
                <w:szCs w:val="22"/>
                <w:lang w:eastAsia="en-US"/>
              </w:rPr>
              <w:t>специалитета</w:t>
            </w:r>
            <w:proofErr w:type="spellEnd"/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 и среднего профессионального образования</w:t>
            </w:r>
          </w:p>
        </w:tc>
      </w:tr>
      <w:tr w:rsidR="001B335F" w:rsidRPr="005530A5" w:rsidTr="008E02B9">
        <w:tc>
          <w:tcPr>
            <w:tcW w:w="562" w:type="dxa"/>
            <w:vMerge w:val="restart"/>
            <w:shd w:val="clear" w:color="auto" w:fill="auto"/>
            <w:vAlign w:val="center"/>
          </w:tcPr>
          <w:p w:rsidR="00455DEA" w:rsidRPr="005530A5" w:rsidRDefault="00A57F68" w:rsidP="005530A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455DEA" w:rsidRPr="005530A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66" w:type="dxa"/>
            <w:vMerge w:val="restart"/>
            <w:shd w:val="clear" w:color="auto" w:fill="auto"/>
            <w:vAlign w:val="center"/>
          </w:tcPr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Продолжение обучения в </w:t>
            </w:r>
            <w:r w:rsidR="00644BFB" w:rsidRPr="005530A5">
              <w:rPr>
                <w:rFonts w:eastAsia="Calibri"/>
                <w:sz w:val="22"/>
                <w:szCs w:val="22"/>
                <w:lang w:eastAsia="en-US"/>
              </w:rPr>
              <w:t>РГУНХ</w:t>
            </w:r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 по образовательным программам следующего уровня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Лицам, завершившим обучение в </w:t>
            </w:r>
            <w:r w:rsidR="001B335F" w:rsidRPr="005530A5">
              <w:rPr>
                <w:rFonts w:eastAsia="Calibri"/>
                <w:sz w:val="22"/>
                <w:szCs w:val="22"/>
                <w:lang w:eastAsia="en-US"/>
              </w:rPr>
              <w:t xml:space="preserve">РГУНХ </w:t>
            </w:r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 по программе среднего профессионального образования и продолжающим обучение в </w:t>
            </w:r>
            <w:r w:rsidR="001B335F" w:rsidRPr="005530A5">
              <w:rPr>
                <w:rFonts w:eastAsia="Calibri"/>
                <w:sz w:val="22"/>
                <w:szCs w:val="22"/>
                <w:lang w:eastAsia="en-US"/>
              </w:rPr>
              <w:t xml:space="preserve">РГУНХ </w:t>
            </w:r>
            <w:r w:rsidRPr="005530A5">
              <w:rPr>
                <w:rFonts w:eastAsia="Calibri"/>
                <w:sz w:val="22"/>
                <w:szCs w:val="22"/>
                <w:lang w:eastAsia="en-US"/>
              </w:rPr>
              <w:t>по образовательной программе высшего образования, успешно сдавшим вступительные испытания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>5%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Для студентов, осваивающих программы </w:t>
            </w:r>
            <w:proofErr w:type="spellStart"/>
            <w:r w:rsidRPr="005530A5">
              <w:rPr>
                <w:rFonts w:eastAsia="Calibri"/>
                <w:sz w:val="22"/>
                <w:szCs w:val="22"/>
                <w:lang w:eastAsia="en-US"/>
              </w:rPr>
              <w:t>бакалавриата</w:t>
            </w:r>
            <w:proofErr w:type="spellEnd"/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5530A5">
              <w:rPr>
                <w:rFonts w:eastAsia="Calibri"/>
                <w:sz w:val="22"/>
                <w:szCs w:val="22"/>
                <w:lang w:eastAsia="en-US"/>
              </w:rPr>
              <w:t>специалитета</w:t>
            </w:r>
            <w:proofErr w:type="spellEnd"/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 - один учебный год, начиная со второго года обучения (скидка предоставляется по результатам предыдущего учебного года)</w:t>
            </w:r>
          </w:p>
        </w:tc>
      </w:tr>
      <w:tr w:rsidR="001B335F" w:rsidRPr="005530A5" w:rsidTr="008E02B9">
        <w:tc>
          <w:tcPr>
            <w:tcW w:w="562" w:type="dxa"/>
            <w:vMerge/>
            <w:shd w:val="clear" w:color="auto" w:fill="auto"/>
            <w:vAlign w:val="center"/>
          </w:tcPr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6" w:type="dxa"/>
            <w:vMerge/>
            <w:shd w:val="clear" w:color="auto" w:fill="auto"/>
            <w:vAlign w:val="center"/>
          </w:tcPr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>Лицам, завершившим обучение в</w:t>
            </w:r>
            <w:r w:rsidR="001B335F" w:rsidRPr="005530A5">
              <w:rPr>
                <w:rFonts w:eastAsia="Calibri"/>
                <w:sz w:val="22"/>
                <w:szCs w:val="22"/>
                <w:lang w:eastAsia="en-US"/>
              </w:rPr>
              <w:t xml:space="preserve"> РГУНХ</w:t>
            </w:r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 по образовательной программе высшего образования (программам </w:t>
            </w:r>
            <w:proofErr w:type="spellStart"/>
            <w:r w:rsidRPr="005530A5">
              <w:rPr>
                <w:rFonts w:eastAsia="Calibri"/>
                <w:sz w:val="22"/>
                <w:szCs w:val="22"/>
                <w:lang w:eastAsia="en-US"/>
              </w:rPr>
              <w:t>бакалавриата</w:t>
            </w:r>
            <w:proofErr w:type="spellEnd"/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), и продолжающим </w:t>
            </w:r>
            <w:proofErr w:type="gramStart"/>
            <w:r w:rsidRPr="005530A5">
              <w:rPr>
                <w:rFonts w:eastAsia="Calibri"/>
                <w:sz w:val="22"/>
                <w:szCs w:val="22"/>
                <w:lang w:eastAsia="en-US"/>
              </w:rPr>
              <w:t>обучение по</w:t>
            </w:r>
            <w:proofErr w:type="gramEnd"/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 образовательной программе </w:t>
            </w:r>
            <w:proofErr w:type="spellStart"/>
            <w:r w:rsidRPr="005530A5">
              <w:rPr>
                <w:rFonts w:eastAsia="Calibri"/>
                <w:sz w:val="22"/>
                <w:szCs w:val="22"/>
                <w:lang w:eastAsia="en-US"/>
              </w:rPr>
              <w:t>специалитета</w:t>
            </w:r>
            <w:proofErr w:type="spellEnd"/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 или магистратуры, успешно сдавшим вступительные испытания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 7%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>Для студентов, осваивающих программы магистратуры, один семестр, начиная со второго семестра обучения (скидка предоставляется по результатам предыдущего семестра)</w:t>
            </w:r>
          </w:p>
        </w:tc>
      </w:tr>
      <w:tr w:rsidR="001B335F" w:rsidRPr="005530A5" w:rsidTr="008E02B9">
        <w:trPr>
          <w:trHeight w:val="905"/>
        </w:trPr>
        <w:tc>
          <w:tcPr>
            <w:tcW w:w="562" w:type="dxa"/>
            <w:vMerge/>
            <w:shd w:val="clear" w:color="auto" w:fill="auto"/>
            <w:vAlign w:val="center"/>
          </w:tcPr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6" w:type="dxa"/>
            <w:vMerge/>
            <w:shd w:val="clear" w:color="auto" w:fill="auto"/>
            <w:vAlign w:val="center"/>
          </w:tcPr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Лицам, завершившим обучение в </w:t>
            </w:r>
            <w:r w:rsidR="001B335F" w:rsidRPr="005530A5">
              <w:rPr>
                <w:rFonts w:eastAsia="Calibri"/>
                <w:sz w:val="22"/>
                <w:szCs w:val="22"/>
                <w:lang w:eastAsia="en-US"/>
              </w:rPr>
              <w:t>РГУНХ</w:t>
            </w:r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 по образовательной программе высшего образования (программам магистратуры, программам </w:t>
            </w:r>
            <w:proofErr w:type="spellStart"/>
            <w:r w:rsidRPr="005530A5">
              <w:rPr>
                <w:rFonts w:eastAsia="Calibri"/>
                <w:sz w:val="22"/>
                <w:szCs w:val="22"/>
                <w:lang w:eastAsia="en-US"/>
              </w:rPr>
              <w:t>специалитета</w:t>
            </w:r>
            <w:proofErr w:type="spellEnd"/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), и продолжающим </w:t>
            </w:r>
            <w:proofErr w:type="gramStart"/>
            <w:r w:rsidRPr="005530A5">
              <w:rPr>
                <w:rFonts w:eastAsia="Calibri"/>
                <w:sz w:val="22"/>
                <w:szCs w:val="22"/>
                <w:lang w:eastAsia="en-US"/>
              </w:rPr>
              <w:t>обучение по</w:t>
            </w:r>
            <w:proofErr w:type="gramEnd"/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 образовательной программе подготовки научно-педагогических кадров в аспирантуре, успешно сдавшим вступительные испытания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>5%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С момента зачисления в </w:t>
            </w:r>
            <w:r w:rsidR="001B335F" w:rsidRPr="005530A5">
              <w:rPr>
                <w:rFonts w:eastAsia="Calibri"/>
                <w:sz w:val="22"/>
                <w:szCs w:val="22"/>
                <w:lang w:eastAsia="en-US"/>
              </w:rPr>
              <w:t>РГУНХ</w:t>
            </w:r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 до конца первого семестра для программ подготовки в аспирантуре</w:t>
            </w:r>
          </w:p>
        </w:tc>
      </w:tr>
      <w:tr w:rsidR="001B335F" w:rsidRPr="005530A5" w:rsidTr="008E02B9">
        <w:tc>
          <w:tcPr>
            <w:tcW w:w="562" w:type="dxa"/>
            <w:shd w:val="clear" w:color="auto" w:fill="auto"/>
            <w:vAlign w:val="center"/>
          </w:tcPr>
          <w:p w:rsidR="00455DEA" w:rsidRPr="005530A5" w:rsidRDefault="00A57F68" w:rsidP="005530A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455DEA" w:rsidRPr="005530A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Наличие трудовых отношений с </w:t>
            </w:r>
            <w:r w:rsidR="001B335F" w:rsidRPr="005530A5">
              <w:rPr>
                <w:rFonts w:eastAsia="Calibri"/>
                <w:sz w:val="22"/>
                <w:szCs w:val="22"/>
                <w:lang w:eastAsia="en-US"/>
              </w:rPr>
              <w:t>РГУНХ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>Студентам, являющимся штатными сотрудниками</w:t>
            </w:r>
            <w:r w:rsidR="001B335F" w:rsidRPr="005530A5">
              <w:rPr>
                <w:rFonts w:eastAsia="Calibri"/>
                <w:sz w:val="22"/>
                <w:szCs w:val="22"/>
                <w:lang w:eastAsia="en-US"/>
              </w:rPr>
              <w:t xml:space="preserve"> РГУНХ</w:t>
            </w:r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 (при условии, что </w:t>
            </w:r>
            <w:r w:rsidR="001B335F" w:rsidRPr="005530A5">
              <w:rPr>
                <w:rFonts w:eastAsia="Calibri"/>
                <w:sz w:val="22"/>
                <w:szCs w:val="22"/>
                <w:lang w:eastAsia="en-US"/>
              </w:rPr>
              <w:t>РГУНХ</w:t>
            </w:r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 является для них основным местом работы и специальность соответствует должности)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5DEA" w:rsidRPr="005530A5" w:rsidRDefault="001B335F" w:rsidP="005530A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 3</w:t>
            </w:r>
            <w:r w:rsidR="00455DEA" w:rsidRPr="005530A5">
              <w:rPr>
                <w:rFonts w:eastAsia="Calibr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Предоставляется на любом этапе обучения до прекращения трудовых отношений с </w:t>
            </w:r>
            <w:r w:rsidR="001B335F" w:rsidRPr="005530A5">
              <w:rPr>
                <w:rFonts w:eastAsia="Calibri"/>
                <w:sz w:val="22"/>
                <w:szCs w:val="22"/>
                <w:lang w:eastAsia="en-US"/>
              </w:rPr>
              <w:t>РГУНХ</w:t>
            </w:r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 или снижения занятости лиц до уровня менее</w:t>
            </w:r>
            <w:proofErr w:type="gramStart"/>
            <w:r w:rsidRPr="005530A5">
              <w:rPr>
                <w:rFonts w:eastAsia="Calibri"/>
                <w:sz w:val="22"/>
                <w:szCs w:val="22"/>
                <w:lang w:eastAsia="en-US"/>
              </w:rPr>
              <w:t>,</w:t>
            </w:r>
            <w:proofErr w:type="gramEnd"/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 чем на полную ставку.</w:t>
            </w:r>
          </w:p>
        </w:tc>
      </w:tr>
      <w:tr w:rsidR="001B335F" w:rsidRPr="005530A5" w:rsidTr="008E02B9">
        <w:tc>
          <w:tcPr>
            <w:tcW w:w="562" w:type="dxa"/>
            <w:shd w:val="clear" w:color="auto" w:fill="auto"/>
            <w:vAlign w:val="center"/>
          </w:tcPr>
          <w:p w:rsidR="00455DEA" w:rsidRPr="005530A5" w:rsidRDefault="00A57F68" w:rsidP="005530A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455DEA" w:rsidRPr="005530A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Обучение детей сотрудников </w:t>
            </w:r>
            <w:r w:rsidR="001B335F" w:rsidRPr="005530A5">
              <w:rPr>
                <w:rFonts w:eastAsia="Calibri"/>
                <w:sz w:val="22"/>
                <w:szCs w:val="22"/>
                <w:lang w:eastAsia="en-US"/>
              </w:rPr>
              <w:t>РГУНХ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>Студентам, чьи родители (законные представители) состо</w:t>
            </w:r>
            <w:r w:rsidR="001B335F" w:rsidRPr="005530A5">
              <w:rPr>
                <w:rFonts w:eastAsia="Calibri"/>
                <w:sz w:val="22"/>
                <w:szCs w:val="22"/>
                <w:lang w:eastAsia="en-US"/>
              </w:rPr>
              <w:t xml:space="preserve">ят в трудовых отношениях с РГУНХ </w:t>
            </w:r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 более 3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5DEA" w:rsidRPr="005530A5" w:rsidRDefault="001B335F" w:rsidP="005530A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455DEA" w:rsidRPr="005530A5">
              <w:rPr>
                <w:rFonts w:eastAsia="Calibr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Предоставляется детям сотрудников </w:t>
            </w:r>
            <w:r w:rsidR="001B335F" w:rsidRPr="005530A5">
              <w:rPr>
                <w:rFonts w:eastAsia="Calibri"/>
                <w:sz w:val="22"/>
                <w:szCs w:val="22"/>
                <w:lang w:eastAsia="en-US"/>
              </w:rPr>
              <w:t>РГУНХ</w:t>
            </w:r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 на весь срок обучения</w:t>
            </w:r>
            <w:r w:rsidR="001B335F" w:rsidRPr="005530A5">
              <w:rPr>
                <w:rFonts w:eastAsia="Calibri"/>
                <w:sz w:val="22"/>
                <w:szCs w:val="22"/>
                <w:lang w:eastAsia="en-US"/>
              </w:rPr>
              <w:t xml:space="preserve"> до прекращения трудовых отношений с РГУНХ</w:t>
            </w:r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0437C" w:rsidRPr="005530A5" w:rsidTr="008E02B9">
        <w:tc>
          <w:tcPr>
            <w:tcW w:w="562" w:type="dxa"/>
            <w:vMerge w:val="restart"/>
            <w:shd w:val="clear" w:color="auto" w:fill="auto"/>
            <w:vAlign w:val="center"/>
          </w:tcPr>
          <w:p w:rsidR="0070437C" w:rsidRPr="005530A5" w:rsidRDefault="0070437C" w:rsidP="005530A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266" w:type="dxa"/>
            <w:vMerge w:val="restart"/>
            <w:shd w:val="clear" w:color="auto" w:fill="auto"/>
            <w:vAlign w:val="center"/>
          </w:tcPr>
          <w:p w:rsidR="0070437C" w:rsidRPr="005530A5" w:rsidRDefault="0070437C" w:rsidP="005530A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Calibri"/>
                <w:lang w:eastAsia="en-US"/>
              </w:rPr>
            </w:pPr>
            <w:proofErr w:type="gramStart"/>
            <w:r w:rsidRPr="005530A5">
              <w:rPr>
                <w:rFonts w:eastAsia="Calibri"/>
                <w:sz w:val="22"/>
                <w:szCs w:val="22"/>
                <w:lang w:eastAsia="en-US"/>
              </w:rPr>
              <w:t>Обучающимся</w:t>
            </w:r>
            <w:proofErr w:type="gramEnd"/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 РГУНХ, осваивающим дополнительную образовательную программу одновременно с программой высшего и среднего профессионального образования в РГУНХ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0437C" w:rsidRPr="005530A5" w:rsidRDefault="0070437C" w:rsidP="005530A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>Студентам, осваивающим в РГУНХ дополнительную образовательную программу одновременно с программой высшего и среднего профессионального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437C" w:rsidRPr="005530A5" w:rsidRDefault="0070437C" w:rsidP="005530A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 20%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437C" w:rsidRPr="005530A5" w:rsidRDefault="0070437C" w:rsidP="005530A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>На весь срок обучения освоения дополнительной образовательной программы</w:t>
            </w:r>
          </w:p>
        </w:tc>
      </w:tr>
      <w:tr w:rsidR="0070437C" w:rsidRPr="005530A5" w:rsidTr="008E02B9">
        <w:tc>
          <w:tcPr>
            <w:tcW w:w="562" w:type="dxa"/>
            <w:vMerge/>
            <w:shd w:val="clear" w:color="auto" w:fill="auto"/>
            <w:vAlign w:val="center"/>
          </w:tcPr>
          <w:p w:rsidR="0070437C" w:rsidRPr="005530A5" w:rsidRDefault="0070437C" w:rsidP="005530A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6" w:type="dxa"/>
            <w:vMerge/>
            <w:shd w:val="clear" w:color="auto" w:fill="auto"/>
            <w:vAlign w:val="center"/>
          </w:tcPr>
          <w:p w:rsidR="0070437C" w:rsidRPr="005530A5" w:rsidRDefault="0070437C" w:rsidP="005530A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0437C" w:rsidRPr="005530A5" w:rsidRDefault="0070437C" w:rsidP="005530A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>Студентам, осваивающим в РГУНХ дополнительную образовательную программу одновременно с программой высшего и среднего профессионального образования повторно (вторая и последующие программы)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437C" w:rsidRPr="005530A5" w:rsidRDefault="0070437C" w:rsidP="005530A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437C" w:rsidRPr="005530A5" w:rsidRDefault="0070437C" w:rsidP="005530A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>На весь срок обучения освоения дополнительной образовательной программы</w:t>
            </w:r>
          </w:p>
        </w:tc>
      </w:tr>
      <w:tr w:rsidR="001B335F" w:rsidRPr="005530A5" w:rsidTr="008E02B9">
        <w:tc>
          <w:tcPr>
            <w:tcW w:w="562" w:type="dxa"/>
            <w:shd w:val="clear" w:color="auto" w:fill="auto"/>
            <w:vAlign w:val="center"/>
          </w:tcPr>
          <w:p w:rsidR="00455DEA" w:rsidRPr="005530A5" w:rsidRDefault="00A57F68" w:rsidP="005530A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455DEA" w:rsidRPr="005530A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Наличие трудовых отношений с </w:t>
            </w:r>
            <w:r w:rsidR="007733E6" w:rsidRPr="005530A5">
              <w:rPr>
                <w:rFonts w:eastAsia="Calibri"/>
                <w:sz w:val="22"/>
                <w:szCs w:val="22"/>
                <w:lang w:eastAsia="en-US"/>
              </w:rPr>
              <w:t>РГУНХ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Слушателям, являющимся штатными сотрудниками </w:t>
            </w:r>
            <w:r w:rsidR="007733E6" w:rsidRPr="005530A5">
              <w:rPr>
                <w:rFonts w:eastAsia="Calibri"/>
                <w:sz w:val="22"/>
                <w:szCs w:val="22"/>
                <w:lang w:eastAsia="en-US"/>
              </w:rPr>
              <w:t>РГУНХ</w:t>
            </w:r>
            <w:r w:rsidRPr="005530A5">
              <w:rPr>
                <w:rFonts w:eastAsia="Calibri"/>
                <w:sz w:val="22"/>
                <w:szCs w:val="22"/>
                <w:lang w:eastAsia="en-US"/>
              </w:rPr>
              <w:t>, осваивающим дополнительные образовательные программы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от 20 до </w:t>
            </w:r>
            <w:r w:rsidR="007733E6" w:rsidRPr="005530A5"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Pr="005530A5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При прохождении </w:t>
            </w:r>
            <w:proofErr w:type="gramStart"/>
            <w:r w:rsidRPr="005530A5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  <w:proofErr w:type="gramEnd"/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 по дополнительным образовательным программам в </w:t>
            </w:r>
            <w:r w:rsidR="007733E6" w:rsidRPr="005530A5">
              <w:rPr>
                <w:rFonts w:eastAsia="Calibri"/>
                <w:sz w:val="22"/>
                <w:szCs w:val="22"/>
                <w:lang w:eastAsia="en-US"/>
              </w:rPr>
              <w:t>РГУНХ</w:t>
            </w:r>
            <w:r w:rsidRPr="005530A5">
              <w:rPr>
                <w:rFonts w:eastAsia="Calibri"/>
                <w:sz w:val="22"/>
                <w:szCs w:val="22"/>
                <w:lang w:eastAsia="en-US"/>
              </w:rPr>
              <w:t xml:space="preserve"> предоставляется скидка:</w:t>
            </w:r>
          </w:p>
          <w:p w:rsidR="00455DEA" w:rsidRPr="005530A5" w:rsidRDefault="00455DEA" w:rsidP="005530A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>- 20% на первую программу;</w:t>
            </w:r>
          </w:p>
          <w:p w:rsidR="00455DEA" w:rsidRPr="005530A5" w:rsidRDefault="007733E6" w:rsidP="005530A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Calibri"/>
                <w:lang w:eastAsia="en-US"/>
              </w:rPr>
            </w:pPr>
            <w:r w:rsidRPr="005530A5">
              <w:rPr>
                <w:rFonts w:eastAsia="Calibri"/>
                <w:sz w:val="22"/>
                <w:szCs w:val="22"/>
                <w:lang w:eastAsia="en-US"/>
              </w:rPr>
              <w:t>-  30</w:t>
            </w:r>
            <w:r w:rsidR="00455DEA" w:rsidRPr="005530A5">
              <w:rPr>
                <w:rFonts w:eastAsia="Calibri"/>
                <w:sz w:val="22"/>
                <w:szCs w:val="22"/>
                <w:lang w:eastAsia="en-US"/>
              </w:rPr>
              <w:t>% на вторую и каждую последующую программы (по согласованию с курирующим проректором и ректором, при условии обучения в нерабочее время)</w:t>
            </w:r>
          </w:p>
        </w:tc>
      </w:tr>
    </w:tbl>
    <w:p w:rsidR="0027155D" w:rsidRDefault="006C58D9">
      <w:r>
        <w:lastRenderedPageBreak/>
        <w:br/>
      </w:r>
    </w:p>
    <w:sectPr w:rsidR="0027155D" w:rsidSect="00A8066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DEA"/>
    <w:rsid w:val="000B3E4E"/>
    <w:rsid w:val="001B335F"/>
    <w:rsid w:val="0027155D"/>
    <w:rsid w:val="003663CE"/>
    <w:rsid w:val="00432847"/>
    <w:rsid w:val="0044036F"/>
    <w:rsid w:val="00455DEA"/>
    <w:rsid w:val="004A1B57"/>
    <w:rsid w:val="005530A5"/>
    <w:rsid w:val="005A3EBE"/>
    <w:rsid w:val="00644BFB"/>
    <w:rsid w:val="006C58D9"/>
    <w:rsid w:val="0070437C"/>
    <w:rsid w:val="007733E6"/>
    <w:rsid w:val="007D0BC8"/>
    <w:rsid w:val="008B175B"/>
    <w:rsid w:val="008E02B9"/>
    <w:rsid w:val="00921B76"/>
    <w:rsid w:val="00975C99"/>
    <w:rsid w:val="00A57F68"/>
    <w:rsid w:val="00A7624A"/>
    <w:rsid w:val="00A8066C"/>
    <w:rsid w:val="00D04C14"/>
    <w:rsid w:val="00DD261B"/>
    <w:rsid w:val="00DF688B"/>
    <w:rsid w:val="00E57866"/>
    <w:rsid w:val="00E73F03"/>
    <w:rsid w:val="00ED066D"/>
    <w:rsid w:val="00F7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EA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66D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6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 Windows</cp:lastModifiedBy>
  <cp:revision>10</cp:revision>
  <cp:lastPrinted>2024-06-27T06:48:00Z</cp:lastPrinted>
  <dcterms:created xsi:type="dcterms:W3CDTF">2024-06-21T11:37:00Z</dcterms:created>
  <dcterms:modified xsi:type="dcterms:W3CDTF">2024-06-27T06:50:00Z</dcterms:modified>
</cp:coreProperties>
</file>